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39B593E5">
        <w:trPr>
          <w:trHeight w:val="1162"/>
        </w:trPr>
        <w:tc>
          <w:tcPr>
            <w:tcW w:w="9156" w:type="dxa"/>
            <w:tcBorders>
              <w:bottom w:val="single" w:sz="24" w:space="0" w:color="22413A"/>
            </w:tcBorders>
            <w:shd w:val="clear" w:color="auto" w:fill="auto"/>
          </w:tcPr>
          <w:p w14:paraId="35C1F1C6" w14:textId="77777777" w:rsidR="00C20562" w:rsidRPr="004421AB" w:rsidRDefault="00C20562" w:rsidP="007C78C0">
            <w:pPr>
              <w:pStyle w:val="Bulletlist1"/>
              <w:numPr>
                <w:ilvl w:val="0"/>
                <w:numId w:val="0"/>
              </w:numPr>
            </w:pPr>
            <w:bookmarkStart w:id="0" w:name="_Toc466022543"/>
          </w:p>
        </w:tc>
      </w:tr>
      <w:tr w:rsidR="00D0226A" w:rsidRPr="00F63715" w14:paraId="6FF9A0F4" w14:textId="77777777" w:rsidTr="39B593E5">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F63715" w:rsidRDefault="00595C8C" w:rsidP="00595C8C">
            <w:pPr>
              <w:pStyle w:val="InnerCoverTitle"/>
              <w:rPr>
                <w:sz w:val="36"/>
                <w:szCs w:val="36"/>
              </w:rPr>
            </w:pPr>
            <w:r w:rsidRPr="00F63715">
              <w:rPr>
                <w:sz w:val="36"/>
                <w:szCs w:val="36"/>
              </w:rPr>
              <w:t xml:space="preserve">ONR </w:t>
            </w:r>
            <w:r w:rsidR="00C64582" w:rsidRPr="00F63715">
              <w:rPr>
                <w:sz w:val="36"/>
                <w:szCs w:val="36"/>
              </w:rPr>
              <w:t>Assessment Report</w:t>
            </w:r>
          </w:p>
          <w:p w14:paraId="7C4EA414" w14:textId="4C62879F" w:rsidR="00D0226A" w:rsidRPr="00F63715" w:rsidRDefault="0009676F" w:rsidP="001E03E1">
            <w:pPr>
              <w:pStyle w:val="CoverTitle"/>
            </w:pPr>
            <w:r w:rsidRPr="00F63715">
              <w:rPr>
                <w:sz w:val="36"/>
                <w:szCs w:val="36"/>
              </w:rPr>
              <w:t xml:space="preserve">Generic Design Assessment </w:t>
            </w:r>
            <w:r w:rsidR="5C6687EF" w:rsidRPr="00F63715">
              <w:rPr>
                <w:sz w:val="36"/>
                <w:szCs w:val="36"/>
              </w:rPr>
              <w:t>of the Rolls</w:t>
            </w:r>
            <w:r w:rsidR="00F26701">
              <w:rPr>
                <w:sz w:val="36"/>
                <w:szCs w:val="36"/>
              </w:rPr>
              <w:t>-</w:t>
            </w:r>
            <w:r w:rsidR="5C6687EF" w:rsidRPr="00F63715">
              <w:rPr>
                <w:sz w:val="36"/>
                <w:szCs w:val="36"/>
              </w:rPr>
              <w:t xml:space="preserve">Royce SMR </w:t>
            </w:r>
            <w:r w:rsidR="00930623" w:rsidRPr="00F63715">
              <w:rPr>
                <w:sz w:val="36"/>
                <w:szCs w:val="36"/>
              </w:rPr>
              <w:t>–</w:t>
            </w:r>
            <w:r w:rsidRPr="00F63715">
              <w:rPr>
                <w:sz w:val="36"/>
                <w:szCs w:val="36"/>
              </w:rPr>
              <w:t xml:space="preserve"> </w:t>
            </w:r>
            <w:r w:rsidR="003E5674">
              <w:rPr>
                <w:rStyle w:val="Style2"/>
                <w:sz w:val="36"/>
                <w:szCs w:val="52"/>
              </w:rPr>
              <w:t>Step 2 assessment of Life Fire Safety</w:t>
            </w:r>
          </w:p>
        </w:tc>
      </w:tr>
    </w:tbl>
    <w:p w14:paraId="56A09D10" w14:textId="6CB13232" w:rsidR="00D0226A" w:rsidRPr="004421AB" w:rsidRDefault="00045010">
      <w:pPr>
        <w:spacing w:after="0"/>
      </w:pPr>
      <w:r w:rsidRPr="004421AB">
        <w:rPr>
          <w:noProof/>
        </w:rPr>
        <w:drawing>
          <wp:anchor distT="0" distB="0" distL="114300" distR="114300" simplePos="0" relativeHeight="251658240" behindDoc="1" locked="0" layoutInCell="1" allowOverlap="1" wp14:anchorId="10B0A4AA" wp14:editId="636CC911">
            <wp:simplePos x="0" y="0"/>
            <wp:positionH relativeFrom="page">
              <wp:align>left</wp:align>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18A42878" w:rsidR="00D0226A" w:rsidRPr="004421AB" w:rsidRDefault="00D0226A">
      <w:pPr>
        <w:spacing w:after="0"/>
      </w:pPr>
    </w:p>
    <w:p w14:paraId="6D1C8B33" w14:textId="77777777" w:rsidR="00267815" w:rsidRPr="004421AB" w:rsidRDefault="00267815">
      <w:pPr>
        <w:spacing w:after="0"/>
      </w:pPr>
      <w:r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417FF505" w:rsidR="007E2C9C" w:rsidRPr="00F25A4F" w:rsidRDefault="007E2C9C" w:rsidP="39B593E5">
      <w:pPr>
        <w:rPr>
          <w:rStyle w:val="Style2"/>
          <w:sz w:val="36"/>
          <w:szCs w:val="36"/>
        </w:rPr>
      </w:pPr>
      <w:r w:rsidRPr="39B593E5">
        <w:rPr>
          <w:rStyle w:val="Style2"/>
          <w:b/>
          <w:bCs/>
          <w:sz w:val="36"/>
          <w:szCs w:val="36"/>
        </w:rPr>
        <w:t>Project Name</w:t>
      </w:r>
      <w:r w:rsidRPr="39B593E5">
        <w:rPr>
          <w:rStyle w:val="Style2"/>
          <w:sz w:val="36"/>
          <w:szCs w:val="36"/>
        </w:rPr>
        <w:t xml:space="preserve">: </w:t>
      </w:r>
      <w:r w:rsidR="69D76631" w:rsidRPr="39B593E5">
        <w:rPr>
          <w:rStyle w:val="Style2"/>
          <w:sz w:val="36"/>
          <w:szCs w:val="36"/>
        </w:rPr>
        <w:t xml:space="preserve">Generic Design Assessment of the </w:t>
      </w:r>
      <w:r w:rsidR="0055604A" w:rsidRPr="39B593E5">
        <w:rPr>
          <w:rStyle w:val="Style2"/>
          <w:sz w:val="36"/>
          <w:szCs w:val="36"/>
        </w:rPr>
        <w:t>Rolls-Royce SMR</w:t>
      </w:r>
    </w:p>
    <w:p w14:paraId="18D14D22" w14:textId="7537C06F"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AF236C">
        <w:rPr>
          <w:rStyle w:val="Style2"/>
          <w:sz w:val="36"/>
          <w:szCs w:val="16"/>
        </w:rPr>
        <w:t xml:space="preserve">Step 2 assessment of </w:t>
      </w:r>
      <w:r w:rsidR="003E5674">
        <w:rPr>
          <w:rStyle w:val="Style2"/>
          <w:sz w:val="36"/>
          <w:szCs w:val="16"/>
        </w:rPr>
        <w:t>L</w:t>
      </w:r>
      <w:r w:rsidR="00AF236C">
        <w:rPr>
          <w:rStyle w:val="Style2"/>
          <w:sz w:val="36"/>
          <w:szCs w:val="16"/>
        </w:rPr>
        <w:t xml:space="preserve">ife </w:t>
      </w:r>
      <w:r w:rsidR="003E5674">
        <w:rPr>
          <w:rStyle w:val="Style2"/>
          <w:sz w:val="36"/>
          <w:szCs w:val="16"/>
        </w:rPr>
        <w:t>F</w:t>
      </w:r>
      <w:r w:rsidR="00AF236C">
        <w:rPr>
          <w:rStyle w:val="Style2"/>
          <w:sz w:val="36"/>
          <w:szCs w:val="16"/>
        </w:rPr>
        <w:t xml:space="preserve">ire </w:t>
      </w:r>
      <w:r w:rsidR="003E5674">
        <w:rPr>
          <w:rStyle w:val="Style2"/>
          <w:sz w:val="36"/>
          <w:szCs w:val="16"/>
        </w:rPr>
        <w:t>S</w:t>
      </w:r>
      <w:r w:rsidR="00AF236C">
        <w:rPr>
          <w:rStyle w:val="Style2"/>
          <w:sz w:val="36"/>
          <w:szCs w:val="16"/>
        </w:rPr>
        <w:t>afety</w:t>
      </w:r>
    </w:p>
    <w:p w14:paraId="7A720323" w14:textId="77777777" w:rsidR="00C66D94" w:rsidRPr="004421AB" w:rsidRDefault="00C66D94" w:rsidP="00004C16">
      <w:pPr>
        <w:rPr>
          <w:sz w:val="28"/>
          <w:szCs w:val="28"/>
        </w:rPr>
      </w:pPr>
    </w:p>
    <w:p w14:paraId="357DD37A" w14:textId="0BD3EDA1"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3E5674">
        <w:rPr>
          <w:szCs w:val="24"/>
        </w:rPr>
        <w:t>[Redacted]</w:t>
      </w:r>
    </w:p>
    <w:p w14:paraId="247E3769" w14:textId="00E08B97"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687E0E">
        <w:rPr>
          <w:szCs w:val="24"/>
        </w:rPr>
        <w:t>1</w:t>
      </w:r>
    </w:p>
    <w:p w14:paraId="380CAE6F" w14:textId="4CA4A76F" w:rsidR="00F25A4F" w:rsidRPr="000A7E9C" w:rsidRDefault="00F25A4F" w:rsidP="00F91784">
      <w:pPr>
        <w:rPr>
          <w:lang w:val="fr-FR"/>
        </w:rPr>
      </w:pPr>
      <w:r w:rsidRPr="000A7E9C">
        <w:rPr>
          <w:b/>
          <w:bCs/>
          <w:lang w:val="fr-FR"/>
        </w:rPr>
        <w:t>Document ID</w:t>
      </w:r>
      <w:r w:rsidRPr="000A7E9C">
        <w:rPr>
          <w:lang w:val="fr-FR"/>
        </w:rPr>
        <w:t xml:space="preserve">: </w:t>
      </w:r>
      <w:r w:rsidR="24B350A7" w:rsidRPr="000A7E9C">
        <w:rPr>
          <w:lang w:val="fr-FR"/>
        </w:rPr>
        <w:t>ONRW-2126615823-</w:t>
      </w:r>
      <w:r w:rsidR="000C2FAB" w:rsidRPr="000A7E9C">
        <w:rPr>
          <w:lang w:val="fr-FR"/>
        </w:rPr>
        <w:t>3608</w:t>
      </w:r>
    </w:p>
    <w:p w14:paraId="19206F45" w14:textId="35861BD9" w:rsidR="00004C16" w:rsidRPr="000A7E9C" w:rsidRDefault="00004C16" w:rsidP="00004C16">
      <w:pPr>
        <w:rPr>
          <w:szCs w:val="24"/>
          <w:lang w:val="fr-FR"/>
        </w:rPr>
      </w:pPr>
      <w:r w:rsidRPr="000A7E9C">
        <w:rPr>
          <w:b/>
          <w:bCs/>
          <w:szCs w:val="24"/>
          <w:lang w:val="fr-FR"/>
        </w:rPr>
        <w:t>Publication Date</w:t>
      </w:r>
      <w:r w:rsidRPr="000A7E9C">
        <w:rPr>
          <w:szCs w:val="24"/>
          <w:lang w:val="fr-FR"/>
        </w:rPr>
        <w:t xml:space="preserve">: </w:t>
      </w:r>
      <w:r w:rsidR="00A046A2" w:rsidRPr="000A7E9C">
        <w:rPr>
          <w:szCs w:val="24"/>
          <w:lang w:val="fr-FR"/>
        </w:rPr>
        <w:t>Jun-24</w:t>
      </w:r>
    </w:p>
    <w:p w14:paraId="3AF57011" w14:textId="77777777" w:rsidR="003301A1" w:rsidRPr="000A7E9C" w:rsidRDefault="003301A1" w:rsidP="004D16D7">
      <w:pPr>
        <w:pStyle w:val="Caption"/>
        <w:keepNext/>
        <w:rPr>
          <w:lang w:val="fr-FR"/>
        </w:rPr>
      </w:pPr>
    </w:p>
    <w:p w14:paraId="50ED866E" w14:textId="77777777" w:rsidR="00CE4EC9" w:rsidRPr="000A7E9C" w:rsidRDefault="00CE4EC9" w:rsidP="00CE4EC9">
      <w:pPr>
        <w:rPr>
          <w:lang w:val="fr-FR"/>
        </w:rPr>
      </w:pPr>
    </w:p>
    <w:p w14:paraId="2A759036" w14:textId="77777777" w:rsidR="00D5509C" w:rsidRPr="000A7E9C" w:rsidRDefault="00D5509C" w:rsidP="00CE4EC9">
      <w:pPr>
        <w:rPr>
          <w:lang w:val="fr-FR"/>
        </w:rPr>
      </w:pPr>
    </w:p>
    <w:p w14:paraId="1CAB535F" w14:textId="77777777" w:rsidR="00D5509C" w:rsidRPr="000A7E9C" w:rsidRDefault="00D5509C" w:rsidP="00CE4EC9">
      <w:pPr>
        <w:rPr>
          <w:lang w:val="fr-FR"/>
        </w:rPr>
      </w:pPr>
    </w:p>
    <w:p w14:paraId="6C2E87FD" w14:textId="5023EF44" w:rsidR="00D5509C" w:rsidRPr="000A7E9C" w:rsidRDefault="00D5509C" w:rsidP="00CE4EC9">
      <w:pPr>
        <w:rPr>
          <w:lang w:val="fr-FR"/>
        </w:rPr>
      </w:pPr>
    </w:p>
    <w:p w14:paraId="0D9EF55F" w14:textId="77777777" w:rsidR="00D5509C" w:rsidRPr="000A7E9C" w:rsidRDefault="00D5509C" w:rsidP="00CE4EC9">
      <w:pPr>
        <w:rPr>
          <w:lang w:val="fr-FR"/>
        </w:rPr>
      </w:pPr>
    </w:p>
    <w:p w14:paraId="77034075" w14:textId="77777777" w:rsidR="00D5509C" w:rsidRPr="000A7E9C" w:rsidRDefault="00D5509C" w:rsidP="00CE4EC9">
      <w:pPr>
        <w:rPr>
          <w:lang w:val="fr-FR"/>
        </w:rPr>
      </w:pPr>
    </w:p>
    <w:p w14:paraId="115A0640" w14:textId="6DB8C7CB" w:rsidR="00D5509C" w:rsidRPr="000A7E9C" w:rsidRDefault="00D5509C" w:rsidP="00CE4EC9">
      <w:pPr>
        <w:rPr>
          <w:lang w:val="fr-FR"/>
        </w:rPr>
      </w:pPr>
    </w:p>
    <w:p w14:paraId="64D5A184" w14:textId="72A23F02" w:rsidR="00D5509C" w:rsidRPr="000A7E9C" w:rsidRDefault="00D5509C" w:rsidP="00CE4EC9">
      <w:pPr>
        <w:rPr>
          <w:lang w:val="fr-FR"/>
        </w:rPr>
      </w:pPr>
    </w:p>
    <w:p w14:paraId="55582BCF" w14:textId="5A7E0B25" w:rsidR="00D5509C" w:rsidRPr="000A7E9C" w:rsidRDefault="00D5509C" w:rsidP="00CE4EC9">
      <w:pPr>
        <w:rPr>
          <w:lang w:val="fr-FR"/>
        </w:rPr>
      </w:pPr>
    </w:p>
    <w:p w14:paraId="2B8EC1A6" w14:textId="77777777" w:rsidR="004421AB" w:rsidRPr="000A7E9C" w:rsidRDefault="004421AB" w:rsidP="00CE4EC9">
      <w:pPr>
        <w:rPr>
          <w:lang w:val="fr-FR"/>
        </w:rPr>
      </w:pPr>
    </w:p>
    <w:p w14:paraId="74C71A4F" w14:textId="77777777" w:rsidR="00D5509C" w:rsidRPr="000A7E9C" w:rsidRDefault="00D5509C" w:rsidP="00CE4EC9">
      <w:pPr>
        <w:rPr>
          <w:lang w:val="fr-FR"/>
        </w:rPr>
      </w:pPr>
    </w:p>
    <w:p w14:paraId="22040C03" w14:textId="74B3C672" w:rsidR="00AC651F" w:rsidRDefault="00AC651F" w:rsidP="00AC651F">
      <w:r>
        <w:t>© Office for Nuclear Regulation,</w:t>
      </w:r>
      <w:r w:rsidR="00B961D2">
        <w:t xml:space="preserve"> </w:t>
      </w:r>
      <w:r w:rsidR="00F63715">
        <w:t>2024</w:t>
      </w:r>
    </w:p>
    <w:p w14:paraId="104DA616" w14:textId="20EC83AA"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0C735CD0" w14:textId="154E3800" w:rsidR="00D5509C" w:rsidRPr="004421AB" w:rsidRDefault="00D5509C" w:rsidP="00CE4EC9">
      <w:pPr>
        <w:sectPr w:rsidR="00D5509C" w:rsidRPr="004421AB" w:rsidSect="00045010">
          <w:headerReference w:type="default" r:id="rId11"/>
          <w:headerReference w:type="first" r:id="rId12"/>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1" w:name="_Toc171594925"/>
      <w:bookmarkStart w:id="2" w:name="_Toc109727646"/>
      <w:bookmarkEnd w:id="0"/>
      <w:r w:rsidRPr="004421AB">
        <w:lastRenderedPageBreak/>
        <w:t>Executive Summary</w:t>
      </w:r>
      <w:bookmarkEnd w:id="1"/>
    </w:p>
    <w:bookmarkEnd w:id="2"/>
    <w:p w14:paraId="338D0A38" w14:textId="25BED13A" w:rsidR="00410DD9" w:rsidRPr="00410DD9" w:rsidRDefault="00410DD9" w:rsidP="0023517C">
      <w:r w:rsidRPr="00410DD9">
        <w:t xml:space="preserve">This report presents the outcomes of my </w:t>
      </w:r>
      <w:r>
        <w:t>life fire safety</w:t>
      </w:r>
      <w:r w:rsidRPr="00410DD9">
        <w:t xml:space="preserve"> 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 </w:t>
      </w:r>
    </w:p>
    <w:p w14:paraId="44CDE102" w14:textId="5323E716" w:rsidR="00410DD9" w:rsidRPr="00410DD9" w:rsidRDefault="00410DD9" w:rsidP="0023517C">
      <w:r w:rsidRPr="00410DD9">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and security cases.</w:t>
      </w:r>
    </w:p>
    <w:p w14:paraId="293DDB53" w14:textId="71301051" w:rsidR="00410DD9" w:rsidRPr="00410DD9" w:rsidRDefault="00410DD9" w:rsidP="0023517C">
      <w:r w:rsidRPr="00410DD9">
        <w:t xml:space="preserve">I targeted my assessment, in accordance with my assessment plan, at the content of most relevance to </w:t>
      </w:r>
      <w:r w:rsidR="00F905BB">
        <w:t>life fire safety</w:t>
      </w:r>
      <w:r w:rsidRPr="00410DD9">
        <w:t xml:space="preserve"> against the expectations of ONR’s Technical Assessment Guides (TAGs) and other guidance which ONR regards as relevant good practice.</w:t>
      </w:r>
    </w:p>
    <w:p w14:paraId="02341F7A" w14:textId="29F235DA" w:rsidR="004B2B48" w:rsidRDefault="00410DD9" w:rsidP="004B2B48">
      <w:r w:rsidRPr="00410DD9">
        <w:t>I targeted the following aspects in my assessment of the Rolls-Royce SMR E3S case:</w:t>
      </w:r>
    </w:p>
    <w:p w14:paraId="6A97EEEB" w14:textId="0320FDFF" w:rsidR="00886FCA" w:rsidRDefault="00886FCA" w:rsidP="004B2B48">
      <w:pPr>
        <w:pStyle w:val="Bulletlist1"/>
      </w:pPr>
      <w:r w:rsidRPr="00AF36C2">
        <w:t>Compliance with chosen fire safety design code</w:t>
      </w:r>
      <w:r>
        <w:t>s</w:t>
      </w:r>
      <w:r w:rsidR="000A7E9C">
        <w:t>.</w:t>
      </w:r>
    </w:p>
    <w:p w14:paraId="61B58BA1" w14:textId="23BCD3A4" w:rsidR="00886FCA" w:rsidRDefault="00886FCA" w:rsidP="00886FCA">
      <w:pPr>
        <w:pStyle w:val="Bulletlist1"/>
      </w:pPr>
      <w:r>
        <w:t>Adequacy of generic fire safety information in top level safety case</w:t>
      </w:r>
      <w:r w:rsidR="000A7E9C">
        <w:t>.</w:t>
      </w:r>
    </w:p>
    <w:p w14:paraId="0CBA8CAA" w14:textId="1E0FF04E" w:rsidR="00886FCA" w:rsidRDefault="00886FCA" w:rsidP="00886FCA">
      <w:pPr>
        <w:pStyle w:val="Bulletlist1"/>
      </w:pPr>
      <w:r w:rsidRPr="00AF36C2">
        <w:t>Adequacy of methodologies and approach for LFS design and analysis</w:t>
      </w:r>
      <w:r w:rsidR="000A7E9C">
        <w:t>.</w:t>
      </w:r>
    </w:p>
    <w:p w14:paraId="6BB2FBD2" w14:textId="6482B3E1" w:rsidR="00886FCA" w:rsidRDefault="00886FCA" w:rsidP="00886FCA">
      <w:pPr>
        <w:pStyle w:val="Bulletlist1"/>
      </w:pPr>
      <w:r w:rsidRPr="00AF36C2">
        <w:t xml:space="preserve">Adequacy of plant </w:t>
      </w:r>
      <w:r>
        <w:t>l</w:t>
      </w:r>
      <w:r w:rsidRPr="00AF36C2">
        <w:t>ayout</w:t>
      </w:r>
      <w:r>
        <w:t xml:space="preserve"> for fire safety</w:t>
      </w:r>
      <w:r w:rsidR="000A7E9C">
        <w:t>.</w:t>
      </w:r>
    </w:p>
    <w:p w14:paraId="6DD30EF1" w14:textId="683AB572" w:rsidR="00886FCA" w:rsidRDefault="00886FCA">
      <w:pPr>
        <w:pStyle w:val="Bulletlist1"/>
      </w:pPr>
      <w:r>
        <w:t>Impacts of modularisation on fire safety design</w:t>
      </w:r>
      <w:r w:rsidR="000A7E9C">
        <w:t>.</w:t>
      </w:r>
    </w:p>
    <w:p w14:paraId="32DFA428" w14:textId="5D643464" w:rsidR="00886FCA" w:rsidRDefault="00886FCA">
      <w:pPr>
        <w:pStyle w:val="Bulletlist1"/>
      </w:pPr>
      <w:r w:rsidRPr="00AF36C2">
        <w:t>Demonstration of ALARP</w:t>
      </w:r>
      <w:r w:rsidR="000A7E9C">
        <w:t>.</w:t>
      </w:r>
    </w:p>
    <w:p w14:paraId="76BBB0F1" w14:textId="77777777" w:rsidR="009155F2" w:rsidRPr="00807A1E" w:rsidRDefault="009155F2" w:rsidP="00397760">
      <w:r>
        <w:t>Based upon my</w:t>
      </w:r>
      <w:r w:rsidRPr="00807A1E">
        <w:t xml:space="preserve"> assessment, I have concluded the following:</w:t>
      </w:r>
    </w:p>
    <w:p w14:paraId="197FF661" w14:textId="1E02EA69" w:rsidR="009155F2" w:rsidRDefault="009155F2" w:rsidP="009155F2">
      <w:pPr>
        <w:pStyle w:val="Bulletlist1"/>
      </w:pPr>
      <w:r w:rsidRPr="00006B65">
        <w:t>The RP has identified adequate fire safety design principles to support the construction and operation of its design.</w:t>
      </w:r>
    </w:p>
    <w:p w14:paraId="5D1B9F35" w14:textId="70E7748A" w:rsidR="009155F2" w:rsidRDefault="009155F2" w:rsidP="009155F2">
      <w:pPr>
        <w:pStyle w:val="Bulletlist1"/>
      </w:pPr>
      <w:r>
        <w:t xml:space="preserve">The RP has identified suitable design codes and standards </w:t>
      </w:r>
      <w:r w:rsidRPr="00006B65">
        <w:t>to support the construction and operation of its design.</w:t>
      </w:r>
    </w:p>
    <w:p w14:paraId="07B7A866" w14:textId="537C370A" w:rsidR="009155F2" w:rsidRDefault="009155F2" w:rsidP="009155F2">
      <w:pPr>
        <w:pStyle w:val="Bulletlist1"/>
      </w:pPr>
      <w:r>
        <w:t>The RP has not yet adequately demonstrated that the generic design meets the requirements of the codes and standards it has selected</w:t>
      </w:r>
      <w:r w:rsidR="000A51F5">
        <w:t>, n</w:t>
      </w:r>
      <w:r>
        <w:t>or has it comprehensively identified departures from these codes and standards and their mitigations and/or justifications</w:t>
      </w:r>
      <w:r w:rsidR="000D61AA">
        <w:t>,</w:t>
      </w:r>
      <w:r w:rsidR="0091196B" w:rsidRPr="0091196B">
        <w:t xml:space="preserve"> </w:t>
      </w:r>
      <w:r w:rsidR="0091196B">
        <w:t>this activity falls into the scope of Step 3</w:t>
      </w:r>
      <w:r>
        <w:t xml:space="preserve">. As such, </w:t>
      </w:r>
      <w:r w:rsidR="00BD628F">
        <w:t xml:space="preserve">it has not yet demonstrated risk </w:t>
      </w:r>
      <w:r w:rsidR="00BD628F">
        <w:lastRenderedPageBreak/>
        <w:t xml:space="preserve">reduction to </w:t>
      </w:r>
      <w:r>
        <w:t>ALARP</w:t>
      </w:r>
      <w:r w:rsidR="00BD628F">
        <w:t xml:space="preserve">, which is expected to </w:t>
      </w:r>
      <w:r>
        <w:t>be comprehensively addressed in Step 3.</w:t>
      </w:r>
    </w:p>
    <w:p w14:paraId="2BC3F300" w14:textId="16C58FA9" w:rsidR="009155F2" w:rsidRDefault="009155F2" w:rsidP="009155F2">
      <w:pPr>
        <w:pStyle w:val="Bulletlist1"/>
      </w:pPr>
      <w:r>
        <w:t xml:space="preserve">The </w:t>
      </w:r>
      <w:r w:rsidR="00F6789A">
        <w:t>DRP</w:t>
      </w:r>
      <w:r w:rsidR="00672E71">
        <w:t>1</w:t>
      </w:r>
      <w:r w:rsidR="00F6789A">
        <w:t xml:space="preserve"> </w:t>
      </w:r>
      <w:r>
        <w:t>concept plant layout submitted by the RP is an adequate basis for future design development. While there are multiple areas where significant design development is needed to meet standards and requirements, I have not identified</w:t>
      </w:r>
      <w:r w:rsidR="00266E00">
        <w:t xml:space="preserve"> at this stage</w:t>
      </w:r>
      <w:r>
        <w:t xml:space="preserve"> any fundamental issues that would preclude </w:t>
      </w:r>
      <w:r w:rsidR="00266E00">
        <w:t xml:space="preserve">progress to subsequent stages of design development and eventual </w:t>
      </w:r>
      <w:r>
        <w:t>construction</w:t>
      </w:r>
      <w:r w:rsidR="00266E00">
        <w:t xml:space="preserve"> in GB</w:t>
      </w:r>
      <w:r>
        <w:t xml:space="preserve">. </w:t>
      </w:r>
      <w:r w:rsidR="00DE68D4" w:rsidRPr="00DE68D4">
        <w:t>I note that the RP has primarily presented the reactor island with limited information relating to the remainder of the generic design and so I can only make a judgment on the adequacy of the reactor island design.</w:t>
      </w:r>
      <w:r>
        <w:t>.</w:t>
      </w:r>
    </w:p>
    <w:p w14:paraId="174E0558" w14:textId="77777777" w:rsidR="009155F2" w:rsidRDefault="009155F2" w:rsidP="009155F2">
      <w:pPr>
        <w:pStyle w:val="Bulletlist1"/>
      </w:pPr>
      <w:r>
        <w:t>The modularisation approach submitted by the RP does not present any fundamental fire safety concerns. My judgement in this area is predicated on the fact that the RP has identified requirements for a high degree of structural fire performance for all modular elements. In Step 3 the RP must present evidence that these requirements are, or can be, substantiated.</w:t>
      </w:r>
    </w:p>
    <w:p w14:paraId="272FB93E" w14:textId="57865548" w:rsidR="009155F2" w:rsidRPr="00006B65" w:rsidRDefault="009155F2" w:rsidP="009155F2">
      <w:pPr>
        <w:pStyle w:val="Bulletlist1"/>
      </w:pPr>
      <w:r>
        <w:t>The E3S case for fire safety, comprising the top tier chapter and the underlying documents, is adequate for this stage of the design. However</w:t>
      </w:r>
      <w:r w:rsidR="00491AD0">
        <w:t>,</w:t>
      </w:r>
      <w:r>
        <w:t xml:space="preserve"> there are several shortfalls regarding internal consistency and design iteration. The fire strategies are not consistent with the layout reference design at this point. The layout has also not been fully reviewed against the fire requirements. In Step 3, I expect the RP to present a fully aligned E3S case, with suitable evidence presented in support of claims and requirements.</w:t>
      </w:r>
    </w:p>
    <w:p w14:paraId="6CE242CE" w14:textId="0A19CB9C" w:rsidR="009155F2" w:rsidRDefault="009155F2" w:rsidP="00397760">
      <w:r w:rsidRPr="000567F7">
        <w:t xml:space="preserve">Overall, based on my assessment to date, and subject to the provision and assessment of suitable and sufficient supporting evidence, I have not identified any </w:t>
      </w:r>
      <w:r w:rsidRPr="00B02E4D">
        <w:t>fundamental safety shortfalls</w:t>
      </w:r>
      <w:r w:rsidRPr="000567F7">
        <w:t xml:space="preserve"> that could prevent ONR</w:t>
      </w:r>
      <w:r w:rsidR="00B66567">
        <w:t>’s future</w:t>
      </w:r>
      <w:r w:rsidRPr="000567F7">
        <w:t xml:space="preserve"> permissioning </w:t>
      </w:r>
      <w:r w:rsidR="00B66567">
        <w:t xml:space="preserve">of </w:t>
      </w:r>
      <w:r w:rsidRPr="000567F7">
        <w:t>the construction of a power station based on the generic Rolls-Royce SMR design</w:t>
      </w:r>
      <w:r w:rsidR="00DE5148">
        <w:t>.</w:t>
      </w:r>
    </w:p>
    <w:p w14:paraId="7FA16813" w14:textId="77777777" w:rsidR="009155F2" w:rsidRPr="009155F2" w:rsidRDefault="009155F2" w:rsidP="009155F2">
      <w:pPr>
        <w:sectPr w:rsidR="009155F2" w:rsidRPr="009155F2" w:rsidSect="00045010">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6D0CAB65" w14:textId="20BEF021" w:rsidR="001966D1" w:rsidRPr="004421AB" w:rsidRDefault="001966D1" w:rsidP="00FE7098">
      <w:pPr>
        <w:pStyle w:val="Heading1"/>
        <w:numPr>
          <w:ilvl w:val="0"/>
          <w:numId w:val="0"/>
        </w:numPr>
        <w:ind w:left="851" w:hanging="851"/>
      </w:pPr>
      <w:bookmarkStart w:id="3" w:name="_Toc171594926"/>
      <w:r w:rsidRPr="004421AB">
        <w:lastRenderedPageBreak/>
        <w:t>List of Abbreviations</w:t>
      </w:r>
      <w:bookmarkEnd w:id="3"/>
    </w:p>
    <w:p w14:paraId="11DA114A" w14:textId="4A667E63"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ADB</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Approved Document B</w:t>
      </w:r>
    </w:p>
    <w:p w14:paraId="75D60A76" w14:textId="77777777"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ALARP</w:t>
      </w:r>
      <w:r w:rsidRPr="002409F4">
        <w:rPr>
          <w:rFonts w:ascii="Arial" w:eastAsia="Calibri" w:hAnsi="Arial" w:cs="Arial"/>
          <w:color w:val="auto"/>
          <w:sz w:val="24"/>
          <w:szCs w:val="22"/>
          <w:lang w:val="en-GB" w:bidi="he-IL"/>
        </w:rPr>
        <w:tab/>
        <w:t>As low as is reasonably practicable</w:t>
      </w:r>
    </w:p>
    <w:p w14:paraId="2F5C551E" w14:textId="590B8709"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BOP</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Balance of Plant</w:t>
      </w:r>
    </w:p>
    <w:p w14:paraId="043A2A4E" w14:textId="5456DCBF"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BSL</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Basic Safety level (in SAPs)</w:t>
      </w:r>
    </w:p>
    <w:p w14:paraId="4675B3F9" w14:textId="235F6933"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BSO</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Basic Safety Objective (in SAPs)</w:t>
      </w:r>
    </w:p>
    <w:p w14:paraId="2C8635CB" w14:textId="1E538CE4"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BoD</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Basis of Design</w:t>
      </w:r>
    </w:p>
    <w:p w14:paraId="4EE2822D" w14:textId="4F538CB2" w:rsidR="00967546" w:rsidRDefault="00967546" w:rsidP="002409F4">
      <w:pPr>
        <w:pStyle w:val="TOCHeading"/>
        <w:spacing w:before="0"/>
        <w:rPr>
          <w:rFonts w:ascii="Arial" w:eastAsia="Calibri" w:hAnsi="Arial" w:cs="Arial"/>
          <w:color w:val="auto"/>
          <w:sz w:val="24"/>
          <w:szCs w:val="22"/>
          <w:lang w:val="en-GB" w:bidi="he-IL"/>
        </w:rPr>
      </w:pPr>
      <w:r>
        <w:rPr>
          <w:rFonts w:ascii="Arial" w:eastAsia="Calibri" w:hAnsi="Arial" w:cs="Arial"/>
          <w:color w:val="auto"/>
          <w:sz w:val="24"/>
          <w:szCs w:val="22"/>
          <w:lang w:val="en-GB" w:bidi="he-IL"/>
        </w:rPr>
        <w:t>CDM</w:t>
      </w:r>
      <w:r w:rsidR="00C657D0">
        <w:rPr>
          <w:rFonts w:ascii="Arial" w:eastAsia="Calibri" w:hAnsi="Arial" w:cs="Arial"/>
          <w:color w:val="auto"/>
          <w:sz w:val="24"/>
          <w:szCs w:val="22"/>
          <w:lang w:val="en-GB" w:bidi="he-IL"/>
        </w:rPr>
        <w:tab/>
      </w:r>
      <w:r w:rsidR="00C657D0">
        <w:rPr>
          <w:rFonts w:ascii="Arial" w:eastAsia="Calibri" w:hAnsi="Arial" w:cs="Arial"/>
          <w:color w:val="auto"/>
          <w:sz w:val="24"/>
          <w:szCs w:val="22"/>
          <w:lang w:val="en-GB" w:bidi="he-IL"/>
        </w:rPr>
        <w:tab/>
        <w:t xml:space="preserve">Construction </w:t>
      </w:r>
      <w:r w:rsidR="005C3644">
        <w:rPr>
          <w:rFonts w:ascii="Arial" w:eastAsia="Calibri" w:hAnsi="Arial" w:cs="Arial"/>
          <w:color w:val="auto"/>
          <w:sz w:val="24"/>
          <w:szCs w:val="22"/>
          <w:lang w:val="en-GB" w:bidi="he-IL"/>
        </w:rPr>
        <w:t>Design and Management Regulations</w:t>
      </w:r>
    </w:p>
    <w:p w14:paraId="33CA7A86" w14:textId="472E1B84"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CKoP</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Civil Kit of Parts</w:t>
      </w:r>
    </w:p>
    <w:p w14:paraId="79CB2EFB" w14:textId="63BA207A"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CNS</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Civil Nuclear Security (ONR)</w:t>
      </w:r>
    </w:p>
    <w:p w14:paraId="02D65E41" w14:textId="767CDF9A"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CAE</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Claim Argument Evidence</w:t>
      </w:r>
    </w:p>
    <w:p w14:paraId="74EA9BE2" w14:textId="7D18F619"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DAC</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Design Acceptance Confirmation</w:t>
      </w:r>
    </w:p>
    <w:p w14:paraId="676B16C0" w14:textId="41A61BDC"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DRP</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Design Reference Point</w:t>
      </w:r>
    </w:p>
    <w:p w14:paraId="1254B904" w14:textId="77777777"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DOORS</w:t>
      </w:r>
      <w:r w:rsidRPr="002409F4">
        <w:rPr>
          <w:rFonts w:ascii="Arial" w:eastAsia="Calibri" w:hAnsi="Arial" w:cs="Arial"/>
          <w:color w:val="auto"/>
          <w:sz w:val="24"/>
          <w:szCs w:val="22"/>
          <w:lang w:val="en-GB" w:bidi="he-IL"/>
        </w:rPr>
        <w:tab/>
        <w:t>Dynamic Object Oriented Requirements System</w:t>
      </w:r>
    </w:p>
    <w:p w14:paraId="574A8C31" w14:textId="1C1D9445"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EC&amp;I</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Electrical, Controls and Instrumentation</w:t>
      </w:r>
    </w:p>
    <w:p w14:paraId="61F1276A" w14:textId="1C87ADA7"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E3S</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Environment, Safety, Security and Safeguards</w:t>
      </w:r>
    </w:p>
    <w:p w14:paraId="7B81F1C2" w14:textId="35CDE22D"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EUR</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European Utility Requirements</w:t>
      </w:r>
    </w:p>
    <w:p w14:paraId="4324A107" w14:textId="366A9A49"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GDA</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Generic Design Assessment</w:t>
      </w:r>
    </w:p>
    <w:p w14:paraId="6F4265A1" w14:textId="2119FDAA"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HSE</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Health and Safety Executive</w:t>
      </w:r>
    </w:p>
    <w:p w14:paraId="6141B464" w14:textId="7D2520DF"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HF</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Human Factors</w:t>
      </w:r>
    </w:p>
    <w:p w14:paraId="30B2578A" w14:textId="42F045DB"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IAEA</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International Atomic Energy Agency</w:t>
      </w:r>
    </w:p>
    <w:p w14:paraId="44D52299" w14:textId="146AFB1C"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LC</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Licence Condition</w:t>
      </w:r>
    </w:p>
    <w:p w14:paraId="3F9D1CC7" w14:textId="67300A75"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LFS</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Life Fire Safety</w:t>
      </w:r>
    </w:p>
    <w:p w14:paraId="0965C5EE" w14:textId="390E0791"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LWR</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Light Water Reactor</w:t>
      </w:r>
    </w:p>
    <w:p w14:paraId="2066E174" w14:textId="6A451014"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MCR</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Main Control Room</w:t>
      </w:r>
    </w:p>
    <w:p w14:paraId="25E3D624" w14:textId="7686B743"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MKoP</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Modular Kit of Parts</w:t>
      </w:r>
    </w:p>
    <w:p w14:paraId="309AE2FE" w14:textId="3EC98743"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NRW</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Natural Resources Wales</w:t>
      </w:r>
    </w:p>
    <w:p w14:paraId="410301CA" w14:textId="33C24478"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NPP</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Nuclear Power Plant</w:t>
      </w:r>
    </w:p>
    <w:p w14:paraId="2B688238" w14:textId="2A4853C4"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ONR</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Office for Nuclear Regulation</w:t>
      </w:r>
    </w:p>
    <w:p w14:paraId="63585E08" w14:textId="77777777"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HOW2</w:t>
      </w:r>
      <w:r w:rsidRPr="002409F4">
        <w:rPr>
          <w:rFonts w:ascii="Arial" w:eastAsia="Calibri" w:hAnsi="Arial" w:cs="Arial"/>
          <w:color w:val="auto"/>
          <w:sz w:val="24"/>
          <w:szCs w:val="22"/>
          <w:lang w:val="en-GB" w:bidi="he-IL"/>
        </w:rPr>
        <w:tab/>
        <w:t>ONR’s Management System internal online portal</w:t>
      </w:r>
    </w:p>
    <w:p w14:paraId="501C41E1" w14:textId="7972EED0"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PCER</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Pre-construction Environment Report</w:t>
      </w:r>
    </w:p>
    <w:p w14:paraId="671840EF" w14:textId="4940A716"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PCSR</w:t>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ab/>
        <w:t>Pre-construction Safety Report</w:t>
      </w:r>
    </w:p>
    <w:p w14:paraId="287FF5C1" w14:textId="44F3E52A"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PWR</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Pressurised Water Reactor</w:t>
      </w:r>
    </w:p>
    <w:p w14:paraId="5003BA4A" w14:textId="38E53430"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PSA</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Probabilistic Safety Assessment</w:t>
      </w:r>
    </w:p>
    <w:p w14:paraId="3A0E862B" w14:textId="4C0FDE58"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RCA</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Radiologically Controlled Area</w:t>
      </w:r>
    </w:p>
    <w:p w14:paraId="5A3DFEEE" w14:textId="17D1A5B2"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RCP</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Reactor Coolant Pump</w:t>
      </w:r>
    </w:p>
    <w:p w14:paraId="1769CC1A" w14:textId="60CE5B54"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RI</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Reactor Island</w:t>
      </w:r>
    </w:p>
    <w:p w14:paraId="50C7BA8A" w14:textId="67929229"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RPV</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Reactor Pressure Vessel</w:t>
      </w:r>
    </w:p>
    <w:p w14:paraId="194C29B6" w14:textId="7CFE1744"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RD</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Reference Design</w:t>
      </w:r>
    </w:p>
    <w:p w14:paraId="19E8DBF9" w14:textId="67204091"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RGP</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Relevant Good Practice</w:t>
      </w:r>
    </w:p>
    <w:p w14:paraId="11C9100C" w14:textId="24EF0770" w:rsid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RP</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Requesting Party</w:t>
      </w:r>
    </w:p>
    <w:p w14:paraId="78A86FF4" w14:textId="15E10155" w:rsidR="00856B3D" w:rsidRPr="00856B3D" w:rsidRDefault="00856B3D" w:rsidP="0023517C">
      <w:r>
        <w:t>RRFSO</w:t>
      </w:r>
      <w:r>
        <w:tab/>
        <w:t>Regulatory Reform (Fire Safety) Order 2005</w:t>
      </w:r>
    </w:p>
    <w:p w14:paraId="69795D78" w14:textId="00FD2CB5"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lastRenderedPageBreak/>
        <w:t>SAP</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 xml:space="preserve">Safety Assessment Principle(s) </w:t>
      </w:r>
    </w:p>
    <w:p w14:paraId="7003BEE0" w14:textId="0BA8C724"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SMR</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Small Modular Reactor</w:t>
      </w:r>
    </w:p>
    <w:p w14:paraId="5ABE81FF" w14:textId="77777777"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SFAIRP</w:t>
      </w:r>
      <w:r w:rsidRPr="002409F4">
        <w:rPr>
          <w:rFonts w:ascii="Arial" w:eastAsia="Calibri" w:hAnsi="Arial" w:cs="Arial"/>
          <w:color w:val="auto"/>
          <w:sz w:val="24"/>
          <w:szCs w:val="22"/>
          <w:lang w:val="en-GB" w:bidi="he-IL"/>
        </w:rPr>
        <w:tab/>
        <w:t xml:space="preserve">So far as is reasonably practicable </w:t>
      </w:r>
    </w:p>
    <w:p w14:paraId="598DFFC2" w14:textId="64EC6A12"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SG</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Steam Generator</w:t>
      </w:r>
    </w:p>
    <w:p w14:paraId="37999370" w14:textId="5CAE3082"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SSC</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Structure, System and Component</w:t>
      </w:r>
    </w:p>
    <w:p w14:paraId="19BA00FD" w14:textId="2187C60B"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SCR</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Supplementary Control Room</w:t>
      </w:r>
    </w:p>
    <w:p w14:paraId="0FC4A076" w14:textId="70C54D2A"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TAG</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Technical Assessment Guide(s) (ONR)</w:t>
      </w:r>
    </w:p>
    <w:p w14:paraId="054C8B57" w14:textId="5C2E34CC"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TSC</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Technical Support Contractor</w:t>
      </w:r>
    </w:p>
    <w:p w14:paraId="23CB7ED9" w14:textId="73AC6FB7" w:rsidR="002409F4" w:rsidRPr="002409F4"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TI</w:t>
      </w:r>
      <w:r w:rsidRPr="002409F4">
        <w:rPr>
          <w:rFonts w:ascii="Arial" w:eastAsia="Calibri" w:hAnsi="Arial" w:cs="Arial"/>
          <w:color w:val="auto"/>
          <w:sz w:val="24"/>
          <w:szCs w:val="22"/>
          <w:lang w:val="en-GB" w:bidi="he-IL"/>
        </w:rPr>
        <w:tab/>
      </w:r>
      <w:r>
        <w:rPr>
          <w:rFonts w:ascii="Arial" w:eastAsia="Calibri" w:hAnsi="Arial" w:cs="Arial"/>
          <w:color w:val="auto"/>
          <w:sz w:val="24"/>
          <w:szCs w:val="22"/>
          <w:lang w:val="en-GB" w:bidi="he-IL"/>
        </w:rPr>
        <w:tab/>
      </w:r>
      <w:r w:rsidRPr="002409F4">
        <w:rPr>
          <w:rFonts w:ascii="Arial" w:eastAsia="Calibri" w:hAnsi="Arial" w:cs="Arial"/>
          <w:color w:val="auto"/>
          <w:sz w:val="24"/>
          <w:szCs w:val="22"/>
          <w:lang w:val="en-GB" w:bidi="he-IL"/>
        </w:rPr>
        <w:t>Turbine Island</w:t>
      </w:r>
    </w:p>
    <w:p w14:paraId="0DD4AA5F" w14:textId="50CE1FA6" w:rsidR="00EF7978" w:rsidRDefault="002409F4" w:rsidP="002409F4">
      <w:pPr>
        <w:pStyle w:val="TOCHeading"/>
        <w:spacing w:before="0"/>
        <w:rPr>
          <w:rFonts w:ascii="Arial" w:eastAsia="Calibri" w:hAnsi="Arial" w:cs="Arial"/>
          <w:color w:val="auto"/>
          <w:sz w:val="24"/>
          <w:szCs w:val="22"/>
          <w:lang w:val="en-GB" w:bidi="he-IL"/>
        </w:rPr>
      </w:pPr>
      <w:r w:rsidRPr="002409F4">
        <w:rPr>
          <w:rFonts w:ascii="Arial" w:eastAsia="Calibri" w:hAnsi="Arial" w:cs="Arial"/>
          <w:color w:val="auto"/>
          <w:sz w:val="24"/>
          <w:szCs w:val="22"/>
          <w:lang w:val="en-GB" w:bidi="he-IL"/>
        </w:rPr>
        <w:t>WENRA</w:t>
      </w:r>
      <w:r w:rsidRPr="002409F4">
        <w:rPr>
          <w:rFonts w:ascii="Arial" w:eastAsia="Calibri" w:hAnsi="Arial" w:cs="Arial"/>
          <w:color w:val="auto"/>
          <w:sz w:val="24"/>
          <w:szCs w:val="22"/>
          <w:lang w:val="en-GB" w:bidi="he-IL"/>
        </w:rPr>
        <w:tab/>
        <w:t>Western European Nuclear Regulators’ Association</w:t>
      </w:r>
      <w:r w:rsidR="00EF7978">
        <w:rPr>
          <w:rFonts w:ascii="Arial" w:eastAsia="Calibri" w:hAnsi="Arial" w:cs="Arial"/>
          <w:color w:val="auto"/>
          <w:sz w:val="24"/>
          <w:szCs w:val="22"/>
          <w:lang w:val="en-GB" w:bidi="he-IL"/>
        </w:rPr>
        <w:t xml:space="preserve"> </w:t>
      </w:r>
    </w:p>
    <w:p w14:paraId="672291BE" w14:textId="77777777" w:rsidR="00550610" w:rsidRDefault="00550610" w:rsidP="00550610">
      <w:pPr>
        <w:sectPr w:rsidR="00550610" w:rsidSect="00045010">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szCs w:val="24"/>
        </w:rPr>
      </w:sdtEndPr>
      <w:sdtContent>
        <w:p w14:paraId="4DF2DF03" w14:textId="45F9739A" w:rsidR="00AC1DEB" w:rsidRPr="00FE7098" w:rsidRDefault="00AC1DEB" w:rsidP="004421AB">
          <w:pPr>
            <w:pStyle w:val="TOCHeading"/>
            <w:rPr>
              <w:color w:val="22413A"/>
              <w:sz w:val="48"/>
              <w:szCs w:val="48"/>
            </w:rPr>
          </w:pPr>
          <w:r w:rsidRPr="00FE7098">
            <w:rPr>
              <w:color w:val="22413A"/>
              <w:sz w:val="48"/>
              <w:szCs w:val="48"/>
            </w:rPr>
            <w:t>Contents</w:t>
          </w:r>
        </w:p>
        <w:p w14:paraId="63B7AE1E" w14:textId="754C2781" w:rsidR="00291B22"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1594925" w:history="1">
            <w:r w:rsidR="00291B22" w:rsidRPr="00A0114F">
              <w:rPr>
                <w:rStyle w:val="Hyperlink"/>
              </w:rPr>
              <w:t>Executive Summary</w:t>
            </w:r>
            <w:r w:rsidR="00291B22">
              <w:rPr>
                <w:webHidden/>
              </w:rPr>
              <w:tab/>
            </w:r>
            <w:r w:rsidR="00291B22">
              <w:rPr>
                <w:webHidden/>
              </w:rPr>
              <w:fldChar w:fldCharType="begin"/>
            </w:r>
            <w:r w:rsidR="00291B22">
              <w:rPr>
                <w:webHidden/>
              </w:rPr>
              <w:instrText xml:space="preserve"> PAGEREF _Toc171594925 \h </w:instrText>
            </w:r>
            <w:r w:rsidR="00291B22">
              <w:rPr>
                <w:webHidden/>
              </w:rPr>
            </w:r>
            <w:r w:rsidR="00291B22">
              <w:rPr>
                <w:webHidden/>
              </w:rPr>
              <w:fldChar w:fldCharType="separate"/>
            </w:r>
            <w:r w:rsidR="00291B22">
              <w:rPr>
                <w:webHidden/>
              </w:rPr>
              <w:t>3</w:t>
            </w:r>
            <w:r w:rsidR="00291B22">
              <w:rPr>
                <w:webHidden/>
              </w:rPr>
              <w:fldChar w:fldCharType="end"/>
            </w:r>
          </w:hyperlink>
        </w:p>
        <w:p w14:paraId="189F94E2" w14:textId="37EFC133" w:rsidR="00291B22" w:rsidRDefault="004E45CB">
          <w:pPr>
            <w:pStyle w:val="TOC1"/>
            <w:rPr>
              <w:rFonts w:asciiTheme="minorHAnsi" w:eastAsiaTheme="minorEastAsia" w:hAnsiTheme="minorHAnsi" w:cstheme="minorBidi"/>
              <w:kern w:val="2"/>
              <w:sz w:val="22"/>
              <w:lang w:eastAsia="en-GB" w:bidi="ar-SA"/>
              <w14:ligatures w14:val="standardContextual"/>
            </w:rPr>
          </w:pPr>
          <w:hyperlink w:anchor="_Toc171594926" w:history="1">
            <w:r w:rsidR="00291B22" w:rsidRPr="00A0114F">
              <w:rPr>
                <w:rStyle w:val="Hyperlink"/>
              </w:rPr>
              <w:t>List of Abbreviations</w:t>
            </w:r>
            <w:r w:rsidR="00291B22">
              <w:rPr>
                <w:webHidden/>
              </w:rPr>
              <w:tab/>
            </w:r>
            <w:r w:rsidR="00291B22">
              <w:rPr>
                <w:webHidden/>
              </w:rPr>
              <w:fldChar w:fldCharType="begin"/>
            </w:r>
            <w:r w:rsidR="00291B22">
              <w:rPr>
                <w:webHidden/>
              </w:rPr>
              <w:instrText xml:space="preserve"> PAGEREF _Toc171594926 \h </w:instrText>
            </w:r>
            <w:r w:rsidR="00291B22">
              <w:rPr>
                <w:webHidden/>
              </w:rPr>
            </w:r>
            <w:r w:rsidR="00291B22">
              <w:rPr>
                <w:webHidden/>
              </w:rPr>
              <w:fldChar w:fldCharType="separate"/>
            </w:r>
            <w:r w:rsidR="00291B22">
              <w:rPr>
                <w:webHidden/>
              </w:rPr>
              <w:t>5</w:t>
            </w:r>
            <w:r w:rsidR="00291B22">
              <w:rPr>
                <w:webHidden/>
              </w:rPr>
              <w:fldChar w:fldCharType="end"/>
            </w:r>
          </w:hyperlink>
        </w:p>
        <w:p w14:paraId="3D1F6FBA" w14:textId="26C13335" w:rsidR="00291B22" w:rsidRDefault="004E45C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94927" w:history="1">
            <w:r w:rsidR="00291B22" w:rsidRPr="00A0114F">
              <w:rPr>
                <w:rStyle w:val="Hyperlink"/>
              </w:rPr>
              <w:t>1.</w:t>
            </w:r>
            <w:r w:rsidR="00291B22">
              <w:rPr>
                <w:rFonts w:asciiTheme="minorHAnsi" w:eastAsiaTheme="minorEastAsia" w:hAnsiTheme="minorHAnsi" w:cstheme="minorBidi"/>
                <w:kern w:val="2"/>
                <w:sz w:val="22"/>
                <w:lang w:eastAsia="en-GB" w:bidi="ar-SA"/>
                <w14:ligatures w14:val="standardContextual"/>
              </w:rPr>
              <w:tab/>
            </w:r>
            <w:r w:rsidR="00291B22" w:rsidRPr="00A0114F">
              <w:rPr>
                <w:rStyle w:val="Hyperlink"/>
              </w:rPr>
              <w:t>Introduction</w:t>
            </w:r>
            <w:r w:rsidR="00291B22">
              <w:rPr>
                <w:webHidden/>
              </w:rPr>
              <w:tab/>
            </w:r>
            <w:r w:rsidR="00291B22">
              <w:rPr>
                <w:webHidden/>
              </w:rPr>
              <w:fldChar w:fldCharType="begin"/>
            </w:r>
            <w:r w:rsidR="00291B22">
              <w:rPr>
                <w:webHidden/>
              </w:rPr>
              <w:instrText xml:space="preserve"> PAGEREF _Toc171594927 \h </w:instrText>
            </w:r>
            <w:r w:rsidR="00291B22">
              <w:rPr>
                <w:webHidden/>
              </w:rPr>
            </w:r>
            <w:r w:rsidR="00291B22">
              <w:rPr>
                <w:webHidden/>
              </w:rPr>
              <w:fldChar w:fldCharType="separate"/>
            </w:r>
            <w:r w:rsidR="00291B22">
              <w:rPr>
                <w:webHidden/>
              </w:rPr>
              <w:t>8</w:t>
            </w:r>
            <w:r w:rsidR="00291B22">
              <w:rPr>
                <w:webHidden/>
              </w:rPr>
              <w:fldChar w:fldCharType="end"/>
            </w:r>
          </w:hyperlink>
        </w:p>
        <w:p w14:paraId="7A0E134D" w14:textId="1D86B651" w:rsidR="00291B22" w:rsidRDefault="004E45C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94928" w:history="1">
            <w:r w:rsidR="00291B22" w:rsidRPr="00A0114F">
              <w:rPr>
                <w:rStyle w:val="Hyperlink"/>
              </w:rPr>
              <w:t>2.</w:t>
            </w:r>
            <w:r w:rsidR="00291B22">
              <w:rPr>
                <w:rFonts w:asciiTheme="minorHAnsi" w:eastAsiaTheme="minorEastAsia" w:hAnsiTheme="minorHAnsi" w:cstheme="minorBidi"/>
                <w:kern w:val="2"/>
                <w:sz w:val="22"/>
                <w:lang w:eastAsia="en-GB" w:bidi="ar-SA"/>
                <w14:ligatures w14:val="standardContextual"/>
              </w:rPr>
              <w:tab/>
            </w:r>
            <w:r w:rsidR="00291B22" w:rsidRPr="00A0114F">
              <w:rPr>
                <w:rStyle w:val="Hyperlink"/>
              </w:rPr>
              <w:t>Assessment standards and interfaces</w:t>
            </w:r>
            <w:r w:rsidR="00291B22">
              <w:rPr>
                <w:webHidden/>
              </w:rPr>
              <w:tab/>
            </w:r>
            <w:r w:rsidR="00291B22">
              <w:rPr>
                <w:webHidden/>
              </w:rPr>
              <w:fldChar w:fldCharType="begin"/>
            </w:r>
            <w:r w:rsidR="00291B22">
              <w:rPr>
                <w:webHidden/>
              </w:rPr>
              <w:instrText xml:space="preserve"> PAGEREF _Toc171594928 \h </w:instrText>
            </w:r>
            <w:r w:rsidR="00291B22">
              <w:rPr>
                <w:webHidden/>
              </w:rPr>
            </w:r>
            <w:r w:rsidR="00291B22">
              <w:rPr>
                <w:webHidden/>
              </w:rPr>
              <w:fldChar w:fldCharType="separate"/>
            </w:r>
            <w:r w:rsidR="00291B22">
              <w:rPr>
                <w:webHidden/>
              </w:rPr>
              <w:t>10</w:t>
            </w:r>
            <w:r w:rsidR="00291B22">
              <w:rPr>
                <w:webHidden/>
              </w:rPr>
              <w:fldChar w:fldCharType="end"/>
            </w:r>
          </w:hyperlink>
        </w:p>
        <w:p w14:paraId="09075DEC" w14:textId="435D5340" w:rsidR="00291B22" w:rsidRDefault="004E45C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94929" w:history="1">
            <w:r w:rsidR="00291B22" w:rsidRPr="00A0114F">
              <w:rPr>
                <w:rStyle w:val="Hyperlink"/>
              </w:rPr>
              <w:t>3.</w:t>
            </w:r>
            <w:r w:rsidR="00291B22">
              <w:rPr>
                <w:rFonts w:asciiTheme="minorHAnsi" w:eastAsiaTheme="minorEastAsia" w:hAnsiTheme="minorHAnsi" w:cstheme="minorBidi"/>
                <w:kern w:val="2"/>
                <w:sz w:val="22"/>
                <w:lang w:eastAsia="en-GB" w:bidi="ar-SA"/>
                <w14:ligatures w14:val="standardContextual"/>
              </w:rPr>
              <w:tab/>
            </w:r>
            <w:r w:rsidR="00291B22" w:rsidRPr="00A0114F">
              <w:rPr>
                <w:rStyle w:val="Hyperlink"/>
              </w:rPr>
              <w:t>Requesting party’s submission</w:t>
            </w:r>
            <w:r w:rsidR="00291B22">
              <w:rPr>
                <w:webHidden/>
              </w:rPr>
              <w:tab/>
            </w:r>
            <w:r w:rsidR="00291B22">
              <w:rPr>
                <w:webHidden/>
              </w:rPr>
              <w:fldChar w:fldCharType="begin"/>
            </w:r>
            <w:r w:rsidR="00291B22">
              <w:rPr>
                <w:webHidden/>
              </w:rPr>
              <w:instrText xml:space="preserve"> PAGEREF _Toc171594929 \h </w:instrText>
            </w:r>
            <w:r w:rsidR="00291B22">
              <w:rPr>
                <w:webHidden/>
              </w:rPr>
            </w:r>
            <w:r w:rsidR="00291B22">
              <w:rPr>
                <w:webHidden/>
              </w:rPr>
              <w:fldChar w:fldCharType="separate"/>
            </w:r>
            <w:r w:rsidR="00291B22">
              <w:rPr>
                <w:webHidden/>
              </w:rPr>
              <w:t>13</w:t>
            </w:r>
            <w:r w:rsidR="00291B22">
              <w:rPr>
                <w:webHidden/>
              </w:rPr>
              <w:fldChar w:fldCharType="end"/>
            </w:r>
          </w:hyperlink>
        </w:p>
        <w:p w14:paraId="7AAADE67" w14:textId="0057C6F7" w:rsidR="00291B22" w:rsidRDefault="004E45C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94930" w:history="1">
            <w:r w:rsidR="00291B22" w:rsidRPr="00A0114F">
              <w:rPr>
                <w:rStyle w:val="Hyperlink"/>
              </w:rPr>
              <w:t>4.</w:t>
            </w:r>
            <w:r w:rsidR="00291B22">
              <w:rPr>
                <w:rFonts w:asciiTheme="minorHAnsi" w:eastAsiaTheme="minorEastAsia" w:hAnsiTheme="minorHAnsi" w:cstheme="minorBidi"/>
                <w:kern w:val="2"/>
                <w:sz w:val="22"/>
                <w:lang w:eastAsia="en-GB" w:bidi="ar-SA"/>
                <w14:ligatures w14:val="standardContextual"/>
              </w:rPr>
              <w:tab/>
            </w:r>
            <w:r w:rsidR="00291B22" w:rsidRPr="00A0114F">
              <w:rPr>
                <w:rStyle w:val="Hyperlink"/>
              </w:rPr>
              <w:t>ONR assessment</w:t>
            </w:r>
            <w:r w:rsidR="00291B22">
              <w:rPr>
                <w:webHidden/>
              </w:rPr>
              <w:tab/>
            </w:r>
            <w:r w:rsidR="00291B22">
              <w:rPr>
                <w:webHidden/>
              </w:rPr>
              <w:fldChar w:fldCharType="begin"/>
            </w:r>
            <w:r w:rsidR="00291B22">
              <w:rPr>
                <w:webHidden/>
              </w:rPr>
              <w:instrText xml:space="preserve"> PAGEREF _Toc171594930 \h </w:instrText>
            </w:r>
            <w:r w:rsidR="00291B22">
              <w:rPr>
                <w:webHidden/>
              </w:rPr>
            </w:r>
            <w:r w:rsidR="00291B22">
              <w:rPr>
                <w:webHidden/>
              </w:rPr>
              <w:fldChar w:fldCharType="separate"/>
            </w:r>
            <w:r w:rsidR="00291B22">
              <w:rPr>
                <w:webHidden/>
              </w:rPr>
              <w:t>19</w:t>
            </w:r>
            <w:r w:rsidR="00291B22">
              <w:rPr>
                <w:webHidden/>
              </w:rPr>
              <w:fldChar w:fldCharType="end"/>
            </w:r>
          </w:hyperlink>
        </w:p>
        <w:p w14:paraId="0823140D" w14:textId="7628604D" w:rsidR="00291B22" w:rsidRDefault="004E45C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94931" w:history="1">
            <w:r w:rsidR="00291B22" w:rsidRPr="00A0114F">
              <w:rPr>
                <w:rStyle w:val="Hyperlink"/>
              </w:rPr>
              <w:t>5.</w:t>
            </w:r>
            <w:r w:rsidR="00291B22">
              <w:rPr>
                <w:rFonts w:asciiTheme="minorHAnsi" w:eastAsiaTheme="minorEastAsia" w:hAnsiTheme="minorHAnsi" w:cstheme="minorBidi"/>
                <w:kern w:val="2"/>
                <w:sz w:val="22"/>
                <w:lang w:eastAsia="en-GB" w:bidi="ar-SA"/>
                <w14:ligatures w14:val="standardContextual"/>
              </w:rPr>
              <w:tab/>
            </w:r>
            <w:r w:rsidR="00291B22" w:rsidRPr="00A0114F">
              <w:rPr>
                <w:rStyle w:val="Hyperlink"/>
              </w:rPr>
              <w:t>Conclusions</w:t>
            </w:r>
            <w:r w:rsidR="00291B22">
              <w:rPr>
                <w:webHidden/>
              </w:rPr>
              <w:tab/>
            </w:r>
            <w:r w:rsidR="00291B22">
              <w:rPr>
                <w:webHidden/>
              </w:rPr>
              <w:fldChar w:fldCharType="begin"/>
            </w:r>
            <w:r w:rsidR="00291B22">
              <w:rPr>
                <w:webHidden/>
              </w:rPr>
              <w:instrText xml:space="preserve"> PAGEREF _Toc171594931 \h </w:instrText>
            </w:r>
            <w:r w:rsidR="00291B22">
              <w:rPr>
                <w:webHidden/>
              </w:rPr>
            </w:r>
            <w:r w:rsidR="00291B22">
              <w:rPr>
                <w:webHidden/>
              </w:rPr>
              <w:fldChar w:fldCharType="separate"/>
            </w:r>
            <w:r w:rsidR="00291B22">
              <w:rPr>
                <w:webHidden/>
              </w:rPr>
              <w:t>37</w:t>
            </w:r>
            <w:r w:rsidR="00291B22">
              <w:rPr>
                <w:webHidden/>
              </w:rPr>
              <w:fldChar w:fldCharType="end"/>
            </w:r>
          </w:hyperlink>
        </w:p>
        <w:p w14:paraId="44C4E94D" w14:textId="4A56C057" w:rsidR="00291B22" w:rsidRDefault="004E45CB">
          <w:pPr>
            <w:pStyle w:val="TOC1"/>
            <w:rPr>
              <w:rFonts w:asciiTheme="minorHAnsi" w:eastAsiaTheme="minorEastAsia" w:hAnsiTheme="minorHAnsi" w:cstheme="minorBidi"/>
              <w:kern w:val="2"/>
              <w:sz w:val="22"/>
              <w:lang w:eastAsia="en-GB" w:bidi="ar-SA"/>
              <w14:ligatures w14:val="standardContextual"/>
            </w:rPr>
          </w:pPr>
          <w:hyperlink w:anchor="_Toc171594932" w:history="1">
            <w:r w:rsidR="00291B22" w:rsidRPr="00A0114F">
              <w:rPr>
                <w:rStyle w:val="Hyperlink"/>
              </w:rPr>
              <w:t>References</w:t>
            </w:r>
            <w:r w:rsidR="00291B22">
              <w:rPr>
                <w:webHidden/>
              </w:rPr>
              <w:tab/>
            </w:r>
            <w:r w:rsidR="00291B22">
              <w:rPr>
                <w:webHidden/>
              </w:rPr>
              <w:fldChar w:fldCharType="begin"/>
            </w:r>
            <w:r w:rsidR="00291B22">
              <w:rPr>
                <w:webHidden/>
              </w:rPr>
              <w:instrText xml:space="preserve"> PAGEREF _Toc171594932 \h </w:instrText>
            </w:r>
            <w:r w:rsidR="00291B22">
              <w:rPr>
                <w:webHidden/>
              </w:rPr>
            </w:r>
            <w:r w:rsidR="00291B22">
              <w:rPr>
                <w:webHidden/>
              </w:rPr>
              <w:fldChar w:fldCharType="separate"/>
            </w:r>
            <w:r w:rsidR="00291B22">
              <w:rPr>
                <w:webHidden/>
              </w:rPr>
              <w:t>39</w:t>
            </w:r>
            <w:r w:rsidR="00291B22">
              <w:rPr>
                <w:webHidden/>
              </w:rPr>
              <w:fldChar w:fldCharType="end"/>
            </w:r>
          </w:hyperlink>
        </w:p>
        <w:p w14:paraId="7962436A" w14:textId="5136F9C0"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9E0C01">
      <w:pPr>
        <w:pStyle w:val="Heading1"/>
      </w:pPr>
      <w:bookmarkStart w:id="4" w:name="_Toc171594927"/>
      <w:r w:rsidRPr="009E0C01">
        <w:lastRenderedPageBreak/>
        <w:t>Introduction</w:t>
      </w:r>
      <w:bookmarkEnd w:id="4"/>
    </w:p>
    <w:p w14:paraId="707F3D82" w14:textId="51B1FA98" w:rsidR="00051A28" w:rsidRPr="004421AB" w:rsidRDefault="00051A28" w:rsidP="0077676E">
      <w:pPr>
        <w:pStyle w:val="Numberedparagraph"/>
      </w:pPr>
      <w:r w:rsidRPr="004421AB">
        <w:t xml:space="preserve">This report presents the </w:t>
      </w:r>
      <w:r>
        <w:t xml:space="preserve">outcomes </w:t>
      </w:r>
      <w:r w:rsidRPr="00E03764">
        <w:t xml:space="preserve">of my </w:t>
      </w:r>
      <w:r w:rsidR="00506C74">
        <w:t>l</w:t>
      </w:r>
      <w:r w:rsidR="00506C74" w:rsidRPr="00E03764">
        <w:t xml:space="preserve">ife </w:t>
      </w:r>
      <w:r w:rsidR="00506C74">
        <w:t>f</w:t>
      </w:r>
      <w:r w:rsidR="00E03764" w:rsidRPr="00E03764">
        <w:t xml:space="preserve">ire </w:t>
      </w:r>
      <w:r w:rsidR="00506C74">
        <w:t>s</w:t>
      </w:r>
      <w:r w:rsidR="00E03764" w:rsidRPr="00E03764">
        <w:t>afety</w:t>
      </w:r>
      <w:r w:rsidRPr="00E03764">
        <w:t xml:space="preserve"> assessment</w:t>
      </w:r>
      <w:r w:rsidRPr="004421AB">
        <w:t xml:space="preserve"> </w:t>
      </w:r>
      <w:r>
        <w:t>of the Rolls-Royce S</w:t>
      </w:r>
      <w:r w:rsidR="00C4758B">
        <w:t xml:space="preserve">mall </w:t>
      </w:r>
      <w:r>
        <w:t>M</w:t>
      </w:r>
      <w:r w:rsidR="00C4758B">
        <w:t xml:space="preserve">odular </w:t>
      </w:r>
      <w:r>
        <w:t>R</w:t>
      </w:r>
      <w:r w:rsidR="00C4758B">
        <w:t xml:space="preserve">eactor (SMR) as part </w:t>
      </w:r>
      <w:r w:rsidR="007F1B20">
        <w:t xml:space="preserve">of </w:t>
      </w:r>
      <w:r w:rsidR="004B7E1A">
        <w:t xml:space="preserve">Step 2 </w:t>
      </w:r>
      <w:r w:rsidR="00C4758B">
        <w:t>of the Office for Nuclear Regulation (ONR) Generic Design Assessment (GDA)</w:t>
      </w:r>
      <w:r>
        <w:t xml:space="preserve">. </w:t>
      </w:r>
      <w:r w:rsidRPr="004421AB">
        <w:t xml:space="preserve">This assessment </w:t>
      </w:r>
      <w:r w:rsidR="00DE76F7">
        <w:t xml:space="preserve">is based upon the </w:t>
      </w:r>
      <w:r w:rsidR="00C5511F">
        <w:t>information</w:t>
      </w:r>
      <w:r w:rsidR="00DE76F7">
        <w:t xml:space="preserve"> </w:t>
      </w:r>
      <w:r w:rsidRPr="004421AB">
        <w:t xml:space="preserve">presented in </w:t>
      </w:r>
      <w:r w:rsidR="00625B88">
        <w:t>v</w:t>
      </w:r>
      <w:r w:rsidRPr="00625B88">
        <w:t>ersion 2</w:t>
      </w:r>
      <w:r>
        <w:t xml:space="preserve"> of Rolls-Royce SMR </w:t>
      </w:r>
      <w:r w:rsidR="0041049B">
        <w:t>L</w:t>
      </w:r>
      <w:r w:rsidR="00697D0F">
        <w:t>imited</w:t>
      </w:r>
      <w:r w:rsidR="0041049B">
        <w:t xml:space="preserve">’s </w:t>
      </w:r>
      <w:r>
        <w:t xml:space="preserve">Environmental, Safety, Security and Safeguards (E3S) case </w:t>
      </w:r>
      <w:r w:rsidR="005D3996">
        <w:t xml:space="preserve">chapters </w:t>
      </w:r>
      <w:r>
        <w:t>(ref</w:t>
      </w:r>
      <w:r w:rsidR="003F6192">
        <w:t xml:space="preserve">s </w:t>
      </w:r>
      <w:sdt>
        <w:sdtPr>
          <w:id w:val="-190226177"/>
          <w:citation/>
        </w:sdtPr>
        <w:sdtEndPr/>
        <w:sdtContent>
          <w:r w:rsidR="00A716CA">
            <w:fldChar w:fldCharType="begin"/>
          </w:r>
          <w:r w:rsidR="004741A9">
            <w:instrText xml:space="preserve">CITATION E3Sch1 \l 2057 </w:instrText>
          </w:r>
          <w:r w:rsidR="00A716CA">
            <w:fldChar w:fldCharType="separate"/>
          </w:r>
          <w:r w:rsidR="006B7379" w:rsidRPr="006B7379">
            <w:rPr>
              <w:noProof/>
            </w:rPr>
            <w:t>[1]</w:t>
          </w:r>
          <w:r w:rsidR="00A716CA">
            <w:fldChar w:fldCharType="end"/>
          </w:r>
        </w:sdtContent>
      </w:sdt>
      <w:r w:rsidR="000D7F41">
        <w:t xml:space="preserve">, </w:t>
      </w:r>
      <w:sdt>
        <w:sdtPr>
          <w:id w:val="-1374606785"/>
          <w:citation/>
        </w:sdtPr>
        <w:sdtEndPr/>
        <w:sdtContent>
          <w:r w:rsidR="00F76551">
            <w:fldChar w:fldCharType="begin"/>
          </w:r>
          <w:r w:rsidR="004741A9">
            <w:instrText xml:space="preserve">CITATION E3Sch2 \l 2057 </w:instrText>
          </w:r>
          <w:r w:rsidR="00F76551">
            <w:fldChar w:fldCharType="separate"/>
          </w:r>
          <w:r w:rsidR="006B7379" w:rsidRPr="006B7379">
            <w:rPr>
              <w:noProof/>
            </w:rPr>
            <w:t>[2]</w:t>
          </w:r>
          <w:r w:rsidR="00F76551">
            <w:fldChar w:fldCharType="end"/>
          </w:r>
        </w:sdtContent>
      </w:sdt>
      <w:r w:rsidR="00F76551">
        <w:t xml:space="preserve">, </w:t>
      </w:r>
      <w:sdt>
        <w:sdtPr>
          <w:id w:val="-420180806"/>
          <w:citation/>
        </w:sdtPr>
        <w:sdtEndPr/>
        <w:sdtContent>
          <w:r w:rsidR="00F76551">
            <w:fldChar w:fldCharType="begin"/>
          </w:r>
          <w:r w:rsidR="004741A9">
            <w:instrText xml:space="preserve">CITATION E3Sch3 \l 2057 </w:instrText>
          </w:r>
          <w:r w:rsidR="00F76551">
            <w:fldChar w:fldCharType="separate"/>
          </w:r>
          <w:r w:rsidR="006B7379" w:rsidRPr="006B7379">
            <w:rPr>
              <w:noProof/>
            </w:rPr>
            <w:t>[3]</w:t>
          </w:r>
          <w:r w:rsidR="00F76551">
            <w:fldChar w:fldCharType="end"/>
          </w:r>
        </w:sdtContent>
      </w:sdt>
      <w:r w:rsidR="00F76551">
        <w:t xml:space="preserve">, </w:t>
      </w:r>
      <w:sdt>
        <w:sdtPr>
          <w:id w:val="1968776828"/>
          <w:citation/>
        </w:sdtPr>
        <w:sdtEndPr/>
        <w:sdtContent>
          <w:r w:rsidR="001D57DC">
            <w:fldChar w:fldCharType="begin"/>
          </w:r>
          <w:r w:rsidR="009F14A4">
            <w:instrText xml:space="preserve">CITATION E3Sch21 \l 2057 </w:instrText>
          </w:r>
          <w:r w:rsidR="001D57DC">
            <w:fldChar w:fldCharType="separate"/>
          </w:r>
          <w:r w:rsidR="006B7379" w:rsidRPr="006B7379">
            <w:rPr>
              <w:noProof/>
            </w:rPr>
            <w:t>[4]</w:t>
          </w:r>
          <w:r w:rsidR="001D57DC">
            <w:fldChar w:fldCharType="end"/>
          </w:r>
        </w:sdtContent>
      </w:sdt>
      <w:r w:rsidR="00A6368D">
        <w:t>,</w:t>
      </w:r>
      <w:r w:rsidR="001D57DC">
        <w:t xml:space="preserve"> </w:t>
      </w:r>
      <w:sdt>
        <w:sdtPr>
          <w:id w:val="1580558233"/>
          <w:citation/>
        </w:sdtPr>
        <w:sdtEndPr/>
        <w:sdtContent>
          <w:r w:rsidR="001D57DC">
            <w:fldChar w:fldCharType="begin"/>
          </w:r>
          <w:r w:rsidR="00FB0602">
            <w:instrText xml:space="preserve">CITATION E3Sch23 \l 2057 </w:instrText>
          </w:r>
          <w:r w:rsidR="001D57DC">
            <w:fldChar w:fldCharType="separate"/>
          </w:r>
          <w:r w:rsidR="006B7379" w:rsidRPr="006B7379">
            <w:rPr>
              <w:noProof/>
            </w:rPr>
            <w:t>[5]</w:t>
          </w:r>
          <w:r w:rsidR="001D57DC">
            <w:fldChar w:fldCharType="end"/>
          </w:r>
        </w:sdtContent>
      </w:sdt>
      <w:r w:rsidR="00A6368D">
        <w:t xml:space="preserve"> and </w:t>
      </w:r>
      <w:sdt>
        <w:sdtPr>
          <w:id w:val="212317196"/>
          <w:citation/>
        </w:sdtPr>
        <w:sdtEndPr/>
        <w:sdtContent>
          <w:r w:rsidR="00A6368D">
            <w:fldChar w:fldCharType="begin"/>
          </w:r>
          <w:r w:rsidR="00B235EC">
            <w:instrText xml:space="preserve">CITATION E3Sch22 \l 2057 </w:instrText>
          </w:r>
          <w:r w:rsidR="00A6368D">
            <w:fldChar w:fldCharType="separate"/>
          </w:r>
          <w:r w:rsidR="006B7379" w:rsidRPr="006B7379">
            <w:rPr>
              <w:noProof/>
            </w:rPr>
            <w:t>[6]</w:t>
          </w:r>
          <w:r w:rsidR="00A6368D">
            <w:fldChar w:fldCharType="end"/>
          </w:r>
        </w:sdtContent>
      </w:sdt>
      <w:r>
        <w:t>)</w:t>
      </w:r>
      <w:r w:rsidRPr="004421AB">
        <w:t xml:space="preserve"> and supporting documentation.</w:t>
      </w:r>
      <w:r>
        <w:t xml:space="preserve"> </w:t>
      </w:r>
    </w:p>
    <w:p w14:paraId="322E95FB" w14:textId="0BBF8A12" w:rsidR="00B607BB" w:rsidRPr="004421AB" w:rsidRDefault="00B607BB" w:rsidP="0077676E">
      <w:pPr>
        <w:pStyle w:val="Numberedparagraph"/>
      </w:pPr>
      <w:r w:rsidRPr="004421AB">
        <w:t>Assessment was undertaken in accordance with the requirements of the Office for Nuclear Regulation (ONR) Management System and follows ONR’s guidance on the mechanics of assessment, NS-TAST-GD-096</w:t>
      </w:r>
      <w:r w:rsidR="00CC1180">
        <w:t xml:space="preserve"> (ref. </w:t>
      </w:r>
      <w:sdt>
        <w:sdtPr>
          <w:id w:val="481127412"/>
          <w:citation/>
        </w:sdtPr>
        <w:sdtEndPr/>
        <w:sdtContent>
          <w:r w:rsidR="00CC1180">
            <w:fldChar w:fldCharType="begin"/>
          </w:r>
          <w:r w:rsidR="00676383">
            <w:instrText xml:space="preserve">CITATION NSTASTGD096 \l 2057 </w:instrText>
          </w:r>
          <w:r w:rsidR="00CC1180">
            <w:fldChar w:fldCharType="separate"/>
          </w:r>
          <w:r w:rsidR="006B7379" w:rsidRPr="006B7379">
            <w:rPr>
              <w:noProof/>
            </w:rPr>
            <w:t>[7]</w:t>
          </w:r>
          <w:r w:rsidR="00CC1180">
            <w:fldChar w:fldCharType="end"/>
          </w:r>
        </w:sdtContent>
      </w:sdt>
      <w:r w:rsidR="00CC1180">
        <w:t>)</w:t>
      </w:r>
      <w:r w:rsidRPr="004421AB">
        <w:t xml:space="preserve">. </w:t>
      </w:r>
    </w:p>
    <w:p w14:paraId="37308D81" w14:textId="3EC2FBCA" w:rsidR="00B607BB" w:rsidRPr="004421AB" w:rsidRDefault="00B607BB" w:rsidP="0077676E">
      <w:pPr>
        <w:pStyle w:val="Numberedparagraph"/>
      </w:pPr>
      <w:r w:rsidRPr="004421AB">
        <w:t xml:space="preserve">This is a </w:t>
      </w:r>
      <w:r w:rsidRPr="00C57A32">
        <w:t>Major</w:t>
      </w:r>
      <w:r w:rsidRPr="004421AB">
        <w:t xml:space="preserve"> report (</w:t>
      </w:r>
      <w:r w:rsidR="004421AB">
        <w:t>refer to</w:t>
      </w:r>
      <w:r w:rsidRPr="004421AB">
        <w:t xml:space="preserve"> NS-</w:t>
      </w:r>
      <w:r w:rsidR="005A6162">
        <w:t>TAST</w:t>
      </w:r>
      <w:r w:rsidRPr="004421AB">
        <w:t>-GD-</w:t>
      </w:r>
      <w:r w:rsidR="005A6162">
        <w:t>108</w:t>
      </w:r>
      <w:r w:rsidR="004004C0" w:rsidRPr="004421AB">
        <w:t xml:space="preserve"> </w:t>
      </w:r>
      <w:r w:rsidR="00A26C50">
        <w:t>(ref.</w:t>
      </w:r>
      <w:r w:rsidR="001927FF">
        <w:t xml:space="preserve"> </w:t>
      </w:r>
      <w:sdt>
        <w:sdtPr>
          <w:id w:val="-1616590391"/>
          <w:citation/>
        </w:sdtPr>
        <w:sdtEndPr/>
        <w:sdtContent>
          <w:r w:rsidR="00126673">
            <w:fldChar w:fldCharType="begin"/>
          </w:r>
          <w:r w:rsidR="00126673">
            <w:instrText xml:space="preserve"> CITATION NSTASTGD108 \l 2057 </w:instrText>
          </w:r>
          <w:r w:rsidR="00126673">
            <w:fldChar w:fldCharType="separate"/>
          </w:r>
          <w:r w:rsidR="006B7379" w:rsidRPr="006B7379">
            <w:rPr>
              <w:noProof/>
            </w:rPr>
            <w:t>[8]</w:t>
          </w:r>
          <w:r w:rsidR="00126673">
            <w:fldChar w:fldCharType="end"/>
          </w:r>
        </w:sdtContent>
      </w:sdt>
      <w:r w:rsidR="00A26C50">
        <w:t>)</w:t>
      </w:r>
      <w:r w:rsidRPr="004421AB">
        <w:t>)</w:t>
      </w:r>
      <w:r w:rsidR="004421AB">
        <w:t xml:space="preserve">. </w:t>
      </w:r>
    </w:p>
    <w:p w14:paraId="1237C066" w14:textId="2416FA8C" w:rsidR="001966D1" w:rsidRPr="004421AB" w:rsidRDefault="001966D1" w:rsidP="006370AA">
      <w:pPr>
        <w:pStyle w:val="Heading2"/>
      </w:pPr>
      <w:r w:rsidRPr="004421AB">
        <w:t>Background</w:t>
      </w:r>
    </w:p>
    <w:p w14:paraId="7302618F" w14:textId="0D06059E" w:rsidR="00051A28" w:rsidRDefault="00051A28" w:rsidP="0077676E">
      <w:pPr>
        <w:pStyle w:val="Numberedparagraph"/>
      </w:pPr>
      <w:r>
        <w:t>The ONR</w:t>
      </w:r>
      <w:r w:rsidR="00B0783C">
        <w:t>’s</w:t>
      </w:r>
      <w:r>
        <w:t xml:space="preserve"> </w:t>
      </w:r>
      <w:r w:rsidR="00B0783C">
        <w:t>GDA</w:t>
      </w:r>
      <w:r>
        <w:t xml:space="preserve"> process </w:t>
      </w:r>
      <w:r w:rsidR="00126673">
        <w:t xml:space="preserve">(ref. </w:t>
      </w:r>
      <w:sdt>
        <w:sdtPr>
          <w:id w:val="1021517151"/>
          <w:citation/>
        </w:sdtPr>
        <w:sdtEndPr/>
        <w:sdtContent>
          <w:r w:rsidR="00D65FBC">
            <w:fldChar w:fldCharType="begin"/>
          </w:r>
          <w:r w:rsidR="00C86E87">
            <w:instrText xml:space="preserve">CITATION GtoRPs \l 2057 </w:instrText>
          </w:r>
          <w:r w:rsidR="00D65FBC">
            <w:fldChar w:fldCharType="separate"/>
          </w:r>
          <w:r w:rsidR="006B7379" w:rsidRPr="006B7379">
            <w:rPr>
              <w:noProof/>
            </w:rPr>
            <w:t>[9]</w:t>
          </w:r>
          <w:r w:rsidR="00D65FBC">
            <w:fldChar w:fldCharType="end"/>
          </w:r>
        </w:sdtContent>
      </w:sdt>
      <w:r w:rsidR="00126673">
        <w:t xml:space="preserve">) </w:t>
      </w:r>
      <w:r>
        <w:t>calls for a step-wise assessment of the Requesting Party's (RP) submission</w:t>
      </w:r>
      <w:r w:rsidR="005C3FF7">
        <w:t>s</w:t>
      </w:r>
      <w:r>
        <w:t xml:space="preserve"> with the assessments increasing in detail as the project progresses. Rolls-Royce SMR L</w:t>
      </w:r>
      <w:r w:rsidR="00697D0F">
        <w:t xml:space="preserve">imited </w:t>
      </w:r>
      <w:r>
        <w:t xml:space="preserve">is the </w:t>
      </w:r>
      <w:r w:rsidR="00C33576">
        <w:t>RP</w:t>
      </w:r>
      <w:r>
        <w:t xml:space="preserve"> for the GDA of the Rolls-Royce SMR design.  </w:t>
      </w:r>
    </w:p>
    <w:p w14:paraId="3D659EB7" w14:textId="6937089F" w:rsidR="00051A28" w:rsidRDefault="0029683D" w:rsidP="0077676E">
      <w:pPr>
        <w:pStyle w:val="Numberedparagraph"/>
      </w:pPr>
      <w:r>
        <w:t>I</w:t>
      </w:r>
      <w:r w:rsidRPr="0029683D">
        <w:t>n April 2022</w:t>
      </w:r>
      <w:r w:rsidR="00AF7C20">
        <w:t>,</w:t>
      </w:r>
      <w:r w:rsidRPr="0029683D">
        <w:t xml:space="preserve"> </w:t>
      </w:r>
      <w:r>
        <w:t>ONR</w:t>
      </w:r>
      <w:r w:rsidRPr="0029683D">
        <w:t xml:space="preserve">, </w:t>
      </w:r>
      <w:r w:rsidR="008A6E83">
        <w:t xml:space="preserve">together with the </w:t>
      </w:r>
      <w:r w:rsidRPr="0029683D">
        <w:t>Environment Agency and Natural Resources Wales (NRW)</w:t>
      </w:r>
      <w:r w:rsidR="008A6E83">
        <w:t>,</w:t>
      </w:r>
      <w:r w:rsidRPr="0029683D">
        <w:t xml:space="preserve"> began Step 1 of the </w:t>
      </w:r>
      <w:r w:rsidR="008A6E83">
        <w:t>GDA</w:t>
      </w:r>
      <w:r w:rsidRPr="0029683D">
        <w:t xml:space="preserve"> for </w:t>
      </w:r>
      <w:r w:rsidR="00CC1A28">
        <w:t xml:space="preserve">the generic </w:t>
      </w:r>
      <w:r w:rsidRPr="0029683D">
        <w:t>Rolls-Royce SMR design.</w:t>
      </w:r>
      <w:r w:rsidR="008A6E83">
        <w:t xml:space="preserve"> </w:t>
      </w:r>
      <w:r w:rsidR="00051A28">
        <w:t>Step 1, which is the preparatory part of the design assessment process</w:t>
      </w:r>
      <w:r w:rsidR="00BD42CA">
        <w:t xml:space="preserve"> and </w:t>
      </w:r>
      <w:r w:rsidR="00BD42CA" w:rsidRPr="00BD42CA">
        <w:t>mainly associated with initiation of the project and preparation for technical assessment in later steps</w:t>
      </w:r>
      <w:r w:rsidR="00051A28">
        <w:t xml:space="preserve">, </w:t>
      </w:r>
      <w:r w:rsidR="00BD42CA">
        <w:t>was successfully completed in 12 months</w:t>
      </w:r>
      <w:r w:rsidR="00051A28">
        <w:t xml:space="preserve">. </w:t>
      </w:r>
    </w:p>
    <w:p w14:paraId="7E869E61" w14:textId="34D316D4" w:rsidR="00051A28" w:rsidRDefault="00051A28" w:rsidP="0077676E">
      <w:pPr>
        <w:pStyle w:val="Numberedparagraph"/>
      </w:pPr>
      <w:r>
        <w:t xml:space="preserve">Step 2 commenced in April 2023. </w:t>
      </w:r>
      <w:r w:rsidR="002445ED">
        <w:t>This</w:t>
      </w:r>
      <w:r w:rsidR="00976D96">
        <w:t xml:space="preserve"> is the first substantive technical assessment </w:t>
      </w:r>
      <w:r w:rsidR="005A2740">
        <w:t>s</w:t>
      </w:r>
      <w:r w:rsidR="00976D96">
        <w:t xml:space="preserve">tep. The focus of </w:t>
      </w:r>
      <w:r w:rsidR="00784FFD">
        <w:t>ONR’s</w:t>
      </w:r>
      <w:r w:rsidR="00976D96">
        <w:t xml:space="preserve"> assessment</w:t>
      </w:r>
      <w:r w:rsidR="00784FFD">
        <w:t>s</w:t>
      </w:r>
      <w:r w:rsidR="00976D96">
        <w:t xml:space="preserve"> in this </w:t>
      </w:r>
      <w:r w:rsidR="005A2740">
        <w:t>s</w:t>
      </w:r>
      <w:r w:rsidR="00976D96">
        <w:t>tep is towards the fundamental adequacy of the design and safety and security cases, and the suitability of the methodologies, approaches, codes, standards and philosophies which form the building blocks for the design and generic safety and security cases.</w:t>
      </w:r>
      <w:r w:rsidR="00A50BB7">
        <w:t xml:space="preserve"> The objective is to undertake an assessment of the design against regulatory expectations to identify any fundamental safety or security shortfalls that could prevent ONR permissioning the construction of a power station based on the design.</w:t>
      </w:r>
    </w:p>
    <w:p w14:paraId="720EF03D" w14:textId="08BAECB8" w:rsidR="00B607BB" w:rsidRDefault="00CE7E70" w:rsidP="0077676E">
      <w:pPr>
        <w:pStyle w:val="Numberedparagraph"/>
      </w:pPr>
      <w:r>
        <w:t>Prior to the start of Step 2</w:t>
      </w:r>
      <w:r w:rsidR="005B609E">
        <w:t>,</w:t>
      </w:r>
      <w:r>
        <w:t xml:space="preserve"> I prepared </w:t>
      </w:r>
      <w:r w:rsidR="002B4F0F">
        <w:t xml:space="preserve">a detailed </w:t>
      </w:r>
      <w:r w:rsidR="00130A60">
        <w:t>a</w:t>
      </w:r>
      <w:r w:rsidR="00EC1CFE">
        <w:t xml:space="preserve">ssessment </w:t>
      </w:r>
      <w:r w:rsidR="00130A60">
        <w:t>p</w:t>
      </w:r>
      <w:r w:rsidR="00EC1CFE">
        <w:t xml:space="preserve">lan for </w:t>
      </w:r>
      <w:r w:rsidR="00464FD4">
        <w:t>l</w:t>
      </w:r>
      <w:r w:rsidR="00FF5E0F">
        <w:t xml:space="preserve">ife </w:t>
      </w:r>
      <w:r w:rsidR="00464FD4">
        <w:t xml:space="preserve">fire safety </w:t>
      </w:r>
      <w:r w:rsidR="00D65FBC">
        <w:t xml:space="preserve">(ref. </w:t>
      </w:r>
      <w:sdt>
        <w:sdtPr>
          <w:id w:val="1170835002"/>
          <w:citation/>
        </w:sdtPr>
        <w:sdtEndPr/>
        <w:sdtContent>
          <w:r w:rsidR="00D65FBC">
            <w:fldChar w:fldCharType="begin"/>
          </w:r>
          <w:r w:rsidR="00B23D40">
            <w:instrText xml:space="preserve">CITATION APlan \l 2057 </w:instrText>
          </w:r>
          <w:r w:rsidR="00D65FBC">
            <w:fldChar w:fldCharType="separate"/>
          </w:r>
          <w:r w:rsidR="006B7379" w:rsidRPr="006B7379">
            <w:rPr>
              <w:noProof/>
            </w:rPr>
            <w:t>[10]</w:t>
          </w:r>
          <w:r w:rsidR="00D65FBC">
            <w:fldChar w:fldCharType="end"/>
          </w:r>
        </w:sdtContent>
      </w:sdt>
      <w:r w:rsidR="00D65FBC">
        <w:t>)</w:t>
      </w:r>
      <w:r w:rsidR="002B4F0F">
        <w:t xml:space="preserve">. This has formed the basis of this assessment and was also </w:t>
      </w:r>
      <w:r w:rsidR="00EC1CFE">
        <w:t xml:space="preserve">shared with the RP </w:t>
      </w:r>
      <w:r w:rsidR="00AD0D31">
        <w:t>for</w:t>
      </w:r>
      <w:r w:rsidR="00EC1CFE">
        <w:t xml:space="preserve"> openness and transparency.  </w:t>
      </w:r>
    </w:p>
    <w:p w14:paraId="0EAFB0CF" w14:textId="52960276" w:rsidR="00EC1CFE" w:rsidRPr="004421AB" w:rsidRDefault="00EC1CFE" w:rsidP="0077676E">
      <w:pPr>
        <w:pStyle w:val="Numberedparagraph"/>
      </w:pPr>
      <w:r>
        <w:t xml:space="preserve">This report </w:t>
      </w:r>
      <w:r w:rsidR="002B4F0F">
        <w:t xml:space="preserve">is one of a series of </w:t>
      </w:r>
      <w:r w:rsidR="00AD0D31">
        <w:t xml:space="preserve">assessments </w:t>
      </w:r>
      <w:r w:rsidR="00EE1777">
        <w:t xml:space="preserve">which </w:t>
      </w:r>
      <w:r>
        <w:t xml:space="preserve">support ONR’s overall judgements at the end of Step 2 which are recorded in </w:t>
      </w:r>
      <w:r w:rsidR="0000055D">
        <w:t xml:space="preserve">the Step 2 Summary Report </w:t>
      </w:r>
      <w:r w:rsidR="00202268">
        <w:t>(</w:t>
      </w:r>
      <w:r w:rsidR="00A26C50">
        <w:t>ref</w:t>
      </w:r>
      <w:r w:rsidR="00202268">
        <w:t xml:space="preserve">. </w:t>
      </w:r>
      <w:sdt>
        <w:sdtPr>
          <w:id w:val="-13686334"/>
          <w:citation/>
        </w:sdtPr>
        <w:sdtEndPr/>
        <w:sdtContent>
          <w:r w:rsidR="001A56DA">
            <w:fldChar w:fldCharType="begin"/>
          </w:r>
          <w:r w:rsidR="00185391">
            <w:instrText xml:space="preserve">CITATION St2SummRep \l 2057 </w:instrText>
          </w:r>
          <w:r w:rsidR="001A56DA">
            <w:fldChar w:fldCharType="separate"/>
          </w:r>
          <w:r w:rsidR="006B7379" w:rsidRPr="006B7379">
            <w:rPr>
              <w:noProof/>
            </w:rPr>
            <w:t>[11]</w:t>
          </w:r>
          <w:r w:rsidR="001A56DA">
            <w:fldChar w:fldCharType="end"/>
          </w:r>
        </w:sdtContent>
      </w:sdt>
      <w:r w:rsidR="00202268">
        <w:t>)</w:t>
      </w:r>
      <w:r w:rsidR="0000055D">
        <w:t>.</w:t>
      </w:r>
    </w:p>
    <w:p w14:paraId="50E36E78" w14:textId="04FB2896" w:rsidR="001966D1" w:rsidRPr="004421AB" w:rsidRDefault="001966D1" w:rsidP="004421AB">
      <w:pPr>
        <w:pStyle w:val="Heading2"/>
      </w:pPr>
      <w:bookmarkStart w:id="5" w:name="_Ref158303169"/>
      <w:r w:rsidRPr="004421AB">
        <w:lastRenderedPageBreak/>
        <w:t>Scope</w:t>
      </w:r>
      <w:bookmarkEnd w:id="5"/>
    </w:p>
    <w:p w14:paraId="41D17FD0" w14:textId="2BB1BB54" w:rsidR="00E652CF" w:rsidRDefault="00E652CF" w:rsidP="0077676E">
      <w:pPr>
        <w:pStyle w:val="Numberedparagraph"/>
      </w:pPr>
      <w:r w:rsidRPr="004421AB">
        <w:t xml:space="preserve">The assessment </w:t>
      </w:r>
      <w:r w:rsidR="007732C7">
        <w:t>documented</w:t>
      </w:r>
      <w:r w:rsidRPr="004421AB">
        <w:t xml:space="preserve"> in this report is based upon the </w:t>
      </w:r>
      <w:r w:rsidR="007732C7">
        <w:t>E3S</w:t>
      </w:r>
      <w:r w:rsidRPr="004421AB">
        <w:t xml:space="preserve"> case for</w:t>
      </w:r>
      <w:r w:rsidR="00706867">
        <w:t xml:space="preserve"> the Rolls-Royce SMR</w:t>
      </w:r>
      <w:r w:rsidRPr="004421AB">
        <w:t xml:space="preserve"> as </w:t>
      </w:r>
      <w:r w:rsidR="009D2509">
        <w:t>summarised</w:t>
      </w:r>
      <w:r w:rsidRPr="004421AB">
        <w:t xml:space="preserve"> in </w:t>
      </w:r>
      <w:r w:rsidR="00DA5CF8">
        <w:t xml:space="preserve">the </w:t>
      </w:r>
      <w:r w:rsidR="007732C7">
        <w:t xml:space="preserve">E3S </w:t>
      </w:r>
      <w:r w:rsidR="001A56DA">
        <w:t>case</w:t>
      </w:r>
      <w:r w:rsidR="007732C7">
        <w:t xml:space="preserve"> chapters </w:t>
      </w:r>
      <w:r w:rsidRPr="004421AB">
        <w:t xml:space="preserve">and supporting documentation. </w:t>
      </w:r>
    </w:p>
    <w:p w14:paraId="65555EC5" w14:textId="2284CC44" w:rsidR="009D2509" w:rsidRDefault="00420E00" w:rsidP="0077676E">
      <w:pPr>
        <w:pStyle w:val="Numberedparagraph"/>
      </w:pPr>
      <w:r>
        <w:t>The overall scope of the Rolls-Royce SMR GDA is d</w:t>
      </w:r>
      <w:r w:rsidRPr="001724EC">
        <w:t xml:space="preserve">escribed in </w:t>
      </w:r>
      <w:r w:rsidR="00202268">
        <w:t>(ref.</w:t>
      </w:r>
      <w:sdt>
        <w:sdtPr>
          <w:id w:val="1646387257"/>
          <w:citation/>
        </w:sdtPr>
        <w:sdtEndPr/>
        <w:sdtContent>
          <w:r w:rsidR="003D4D07">
            <w:fldChar w:fldCharType="begin"/>
          </w:r>
          <w:r w:rsidR="00995094">
            <w:instrText xml:space="preserve">CITATION GDAScope \l 2057 </w:instrText>
          </w:r>
          <w:r w:rsidR="003D4D07">
            <w:fldChar w:fldCharType="separate"/>
          </w:r>
          <w:r w:rsidR="006B7379">
            <w:rPr>
              <w:noProof/>
            </w:rPr>
            <w:t xml:space="preserve"> </w:t>
          </w:r>
          <w:r w:rsidR="006B7379" w:rsidRPr="006B7379">
            <w:rPr>
              <w:noProof/>
            </w:rPr>
            <w:t>[12]</w:t>
          </w:r>
          <w:r w:rsidR="003D4D07">
            <w:fldChar w:fldCharType="end"/>
          </w:r>
        </w:sdtContent>
      </w:sdt>
      <w:r w:rsidR="00202268">
        <w:t>)</w:t>
      </w:r>
      <w:r w:rsidR="001724EC" w:rsidRPr="001724EC">
        <w:t>.</w:t>
      </w:r>
      <w:r w:rsidR="00180550" w:rsidRPr="001724EC">
        <w:t xml:space="preserve"> </w:t>
      </w:r>
      <w:r w:rsidR="00697D0F" w:rsidRPr="00697D0F">
        <w:t xml:space="preserve">Rolls-Royce SMR Limited has indicated that it intends to complete a three step GDA, with the objective of receiving a </w:t>
      </w:r>
      <w:r w:rsidR="0099235B">
        <w:t>Design Acceptance Confirmation (</w:t>
      </w:r>
      <w:r w:rsidR="00697D0F" w:rsidRPr="00697D0F">
        <w:t>DAC</w:t>
      </w:r>
      <w:r w:rsidR="0099235B">
        <w:t>)</w:t>
      </w:r>
      <w:r w:rsidR="00697D0F" w:rsidRPr="00697D0F">
        <w:t xml:space="preserve"> from ON</w:t>
      </w:r>
      <w:r w:rsidR="00697D0F">
        <w:t>R</w:t>
      </w:r>
      <w:r w:rsidR="00A638A1">
        <w:t xml:space="preserve"> and </w:t>
      </w:r>
      <w:r w:rsidR="00AD0D31">
        <w:t xml:space="preserve">has </w:t>
      </w:r>
      <w:r w:rsidR="00A638A1">
        <w:t xml:space="preserve">aligned </w:t>
      </w:r>
      <w:r w:rsidR="00AD0D31">
        <w:t xml:space="preserve">its </w:t>
      </w:r>
      <w:r w:rsidR="00A638A1">
        <w:t>GDA scope with this objective</w:t>
      </w:r>
      <w:r w:rsidR="00803AAE">
        <w:t>.</w:t>
      </w:r>
      <w:r w:rsidR="007028C5" w:rsidRPr="007028C5">
        <w:t xml:space="preserve"> The GDA scope defines the generic plant and layout and includes all systems, structures and components that are identified as being important to safety, security and safeguards, all modes of operation, and all stages of the plant lifecycle.</w:t>
      </w:r>
      <w:r w:rsidR="007028C5">
        <w:t xml:space="preserve"> </w:t>
      </w:r>
    </w:p>
    <w:p w14:paraId="329208E3" w14:textId="654DE338" w:rsidR="00420E00" w:rsidRDefault="00180550" w:rsidP="0077676E">
      <w:pPr>
        <w:pStyle w:val="Numberedparagraph"/>
      </w:pPr>
      <w:r w:rsidRPr="001724EC">
        <w:t>However,</w:t>
      </w:r>
      <w:r w:rsidR="00303BBF">
        <w:t xml:space="preserve"> give</w:t>
      </w:r>
      <w:r w:rsidR="00B97F7E">
        <w:t>n</w:t>
      </w:r>
      <w:r w:rsidR="00303BBF">
        <w:t xml:space="preserve"> the step-wise assessment during GDA,</w:t>
      </w:r>
      <w:r w:rsidRPr="001724EC">
        <w:t xml:space="preserve"> </w:t>
      </w:r>
      <w:r w:rsidR="00882D1F">
        <w:t xml:space="preserve">information </w:t>
      </w:r>
      <w:r w:rsidRPr="001724EC">
        <w:t xml:space="preserve">has </w:t>
      </w:r>
      <w:r w:rsidR="00F718EB">
        <w:t xml:space="preserve">not </w:t>
      </w:r>
      <w:r w:rsidRPr="001724EC">
        <w:t xml:space="preserve">been submitted </w:t>
      </w:r>
      <w:r w:rsidR="00F718EB">
        <w:t xml:space="preserve">for all aspects </w:t>
      </w:r>
      <w:r w:rsidR="00C614E3">
        <w:t>within</w:t>
      </w:r>
      <w:r w:rsidR="00F718EB">
        <w:t xml:space="preserve"> th</w:t>
      </w:r>
      <w:r w:rsidR="00303BBF">
        <w:t>e</w:t>
      </w:r>
      <w:r w:rsidR="00F718EB">
        <w:t xml:space="preserve"> GDA Scope </w:t>
      </w:r>
      <w:r w:rsidR="00C614E3">
        <w:t>during</w:t>
      </w:r>
      <w:r>
        <w:t xml:space="preserve"> Step 2</w:t>
      </w:r>
      <w:r w:rsidR="00380A85">
        <w:t xml:space="preserve">. The following aspects of the </w:t>
      </w:r>
      <w:r w:rsidR="009D2509">
        <w:t>E3S</w:t>
      </w:r>
      <w:r w:rsidR="00380A85">
        <w:t xml:space="preserve"> case are </w:t>
      </w:r>
      <w:r w:rsidR="004164C6">
        <w:t xml:space="preserve">therefore </w:t>
      </w:r>
      <w:r w:rsidR="00380A85">
        <w:t>out of scope of this assessment</w:t>
      </w:r>
      <w:r w:rsidR="004164C6">
        <w:t>:</w:t>
      </w:r>
    </w:p>
    <w:p w14:paraId="571B3404" w14:textId="6BB94681" w:rsidR="00601C80" w:rsidRDefault="008A56E3" w:rsidP="00E2504A">
      <w:pPr>
        <w:pStyle w:val="Bulletlist1"/>
      </w:pPr>
      <w:r w:rsidRPr="008A56E3">
        <w:t>Balance of Plant (BOP) building level fire strategie</w:t>
      </w:r>
      <w:r w:rsidR="00E2504A">
        <w:t>s</w:t>
      </w:r>
      <w:r w:rsidRPr="008A56E3">
        <w:t xml:space="preserve"> </w:t>
      </w:r>
    </w:p>
    <w:p w14:paraId="16BDFA72" w14:textId="3DD2B98D" w:rsidR="008A56E3" w:rsidRDefault="008A56E3" w:rsidP="008A56E3">
      <w:pPr>
        <w:pStyle w:val="Bulletlist1"/>
      </w:pPr>
      <w:r>
        <w:t xml:space="preserve">Turbine Island (TI) </w:t>
      </w:r>
      <w:r w:rsidR="00E2504A" w:rsidRPr="008A56E3">
        <w:t xml:space="preserve">building level fire strategies </w:t>
      </w:r>
      <w:r w:rsidR="00601C80">
        <w:t xml:space="preserve">(removed from scope by the RP </w:t>
      </w:r>
      <w:r>
        <w:t>during Step 2</w:t>
      </w:r>
      <w:r w:rsidR="00601C80">
        <w:t>)</w:t>
      </w:r>
    </w:p>
    <w:p w14:paraId="7056C199" w14:textId="58252545" w:rsidR="001E2C18" w:rsidRDefault="001E2C18" w:rsidP="008A56E3">
      <w:pPr>
        <w:pStyle w:val="Bulletlist1"/>
      </w:pPr>
      <w:r>
        <w:t>Layout of external plant</w:t>
      </w:r>
    </w:p>
    <w:p w14:paraId="113D99EB" w14:textId="2413BA1C" w:rsidR="008A56E3" w:rsidRPr="008A56E3" w:rsidRDefault="008A56E3" w:rsidP="008A56E3">
      <w:pPr>
        <w:pStyle w:val="Bulletlist1"/>
      </w:pPr>
      <w:r w:rsidRPr="008A56E3">
        <w:t>The cooling water island, site factory and manufacturing factory</w:t>
      </w:r>
    </w:p>
    <w:p w14:paraId="0346902F" w14:textId="52A32DC1" w:rsidR="008A56E3" w:rsidRPr="008A56E3" w:rsidRDefault="008A56E3" w:rsidP="008A56E3">
      <w:pPr>
        <w:pStyle w:val="Bulletlist1"/>
      </w:pPr>
      <w:r w:rsidRPr="008A56E3">
        <w:t xml:space="preserve">Fire safety during the construction phase is considered under the RP’s </w:t>
      </w:r>
      <w:r w:rsidR="001E27DD">
        <w:t xml:space="preserve">Construction </w:t>
      </w:r>
      <w:r w:rsidR="00E025D4">
        <w:t>(</w:t>
      </w:r>
      <w:r w:rsidR="001E27DD">
        <w:t>Design and Management</w:t>
      </w:r>
      <w:r w:rsidR="00E025D4">
        <w:t>)</w:t>
      </w:r>
      <w:r w:rsidR="001E27DD">
        <w:t xml:space="preserve"> Regulations (</w:t>
      </w:r>
      <w:r w:rsidRPr="008A56E3">
        <w:t>CDM</w:t>
      </w:r>
      <w:r w:rsidR="001E27DD">
        <w:t>)</w:t>
      </w:r>
      <w:r w:rsidRPr="008A56E3">
        <w:t xml:space="preserve"> arrangements and as such </w:t>
      </w:r>
      <w:r>
        <w:t xml:space="preserve">does </w:t>
      </w:r>
      <w:r w:rsidRPr="008A56E3">
        <w:t>not form part of my assessment.</w:t>
      </w:r>
    </w:p>
    <w:p w14:paraId="0362DC47" w14:textId="0270305B" w:rsidR="00995487" w:rsidRDefault="00995487" w:rsidP="0077676E">
      <w:pPr>
        <w:pStyle w:val="Numberedparagraph"/>
      </w:pPr>
      <w:r>
        <w:t>My assessment has considered the following aspects:</w:t>
      </w:r>
    </w:p>
    <w:p w14:paraId="3585D092" w14:textId="77777777" w:rsidR="004E6F9C" w:rsidRDefault="004E6F9C" w:rsidP="004E6F9C">
      <w:pPr>
        <w:pStyle w:val="Bulletlist1"/>
      </w:pPr>
      <w:r w:rsidRPr="00AF36C2">
        <w:t>Compliance with chosen fire safety design code</w:t>
      </w:r>
      <w:r>
        <w:t>s</w:t>
      </w:r>
    </w:p>
    <w:p w14:paraId="47E530CE" w14:textId="77777777" w:rsidR="00605AE2" w:rsidRDefault="00605AE2" w:rsidP="00605AE2">
      <w:pPr>
        <w:pStyle w:val="Bulletlist1"/>
      </w:pPr>
      <w:r>
        <w:t>Adequacy of generic fire safety information in top level safety case</w:t>
      </w:r>
    </w:p>
    <w:p w14:paraId="10BD110F" w14:textId="77777777" w:rsidR="00166C1B" w:rsidRDefault="00166C1B" w:rsidP="00166C1B">
      <w:pPr>
        <w:pStyle w:val="Bulletlist1"/>
      </w:pPr>
      <w:r w:rsidRPr="00AF36C2">
        <w:t>Adequacy of methodologies and approach for LFS design and analysis</w:t>
      </w:r>
    </w:p>
    <w:p w14:paraId="1314326B" w14:textId="48E86FE2" w:rsidR="00DE2D64" w:rsidRDefault="00DE2D64" w:rsidP="00DE2D64">
      <w:pPr>
        <w:pStyle w:val="Bulletlist1"/>
      </w:pPr>
      <w:r w:rsidRPr="00AF36C2">
        <w:t xml:space="preserve">Adequacy of plant </w:t>
      </w:r>
      <w:r>
        <w:t>l</w:t>
      </w:r>
      <w:r w:rsidRPr="00AF36C2">
        <w:t>ayout</w:t>
      </w:r>
      <w:r w:rsidR="008A20E8">
        <w:t xml:space="preserve"> for fire safety</w:t>
      </w:r>
    </w:p>
    <w:p w14:paraId="2EF720DC" w14:textId="47BFB185" w:rsidR="008A20E8" w:rsidRDefault="008A20E8" w:rsidP="00DE2D64">
      <w:pPr>
        <w:pStyle w:val="Bulletlist1"/>
      </w:pPr>
      <w:r>
        <w:t>Impacts of modularisation on fire safety design</w:t>
      </w:r>
    </w:p>
    <w:p w14:paraId="28C1C6E9" w14:textId="77777777" w:rsidR="008A20E8" w:rsidRDefault="008A20E8" w:rsidP="008A20E8">
      <w:pPr>
        <w:pStyle w:val="Bulletlist1"/>
      </w:pPr>
      <w:r w:rsidRPr="00AF36C2">
        <w:t>Demonstration of ALARP</w:t>
      </w:r>
    </w:p>
    <w:p w14:paraId="534EBE27" w14:textId="1DE4677C" w:rsidR="00B4098B" w:rsidRPr="00B4098B" w:rsidRDefault="008A20E8" w:rsidP="0077676E">
      <w:pPr>
        <w:pStyle w:val="Numberedparagraph"/>
      </w:pPr>
      <w:r w:rsidRPr="00B4098B">
        <w:t xml:space="preserve">This is further discussed in </w:t>
      </w:r>
      <w:r w:rsidR="00B4098B" w:rsidRPr="00B4098B">
        <w:t xml:space="preserve">Section </w:t>
      </w:r>
      <w:r w:rsidR="00B4098B" w:rsidRPr="00B4098B">
        <w:fldChar w:fldCharType="begin"/>
      </w:r>
      <w:r w:rsidR="00B4098B" w:rsidRPr="00B4098B">
        <w:instrText xml:space="preserve"> REF _Ref158298696 \r \h </w:instrText>
      </w:r>
      <w:r w:rsidR="00B4098B">
        <w:instrText xml:space="preserve"> \* MERGEFORMAT </w:instrText>
      </w:r>
      <w:r w:rsidR="00B4098B" w:rsidRPr="00B4098B">
        <w:fldChar w:fldCharType="separate"/>
      </w:r>
      <w:r w:rsidR="009E4F12">
        <w:rPr>
          <w:cs/>
        </w:rPr>
        <w:t>‎</w:t>
      </w:r>
      <w:r w:rsidR="009E4F12">
        <w:t>4.1</w:t>
      </w:r>
      <w:r w:rsidR="00B4098B" w:rsidRPr="00B4098B">
        <w:fldChar w:fldCharType="end"/>
      </w:r>
      <w:r w:rsidR="00B4098B">
        <w:t>.</w:t>
      </w:r>
    </w:p>
    <w:p w14:paraId="121B7A8E" w14:textId="1E0342D3" w:rsidR="008A20E8" w:rsidRPr="00721F22" w:rsidRDefault="008A20E8" w:rsidP="00E04AA0">
      <w:pPr>
        <w:pStyle w:val="Bulletlist1"/>
        <w:numPr>
          <w:ilvl w:val="0"/>
          <w:numId w:val="0"/>
        </w:numPr>
        <w:ind w:left="1418" w:hanging="502"/>
        <w:rPr>
          <w:i/>
        </w:rPr>
        <w:sectPr w:rsidR="008A20E8" w:rsidRPr="00721F22" w:rsidSect="00045010">
          <w:pgSz w:w="11906" w:h="16838" w:code="9"/>
          <w:pgMar w:top="1440" w:right="1440" w:bottom="1440" w:left="1440" w:header="397" w:footer="397" w:gutter="0"/>
          <w:cols w:space="312"/>
          <w:docGrid w:linePitch="360"/>
        </w:sectPr>
      </w:pPr>
    </w:p>
    <w:p w14:paraId="6598AF23" w14:textId="691862EA" w:rsidR="006370AA" w:rsidRPr="004421AB" w:rsidRDefault="006370AA" w:rsidP="004421AB">
      <w:pPr>
        <w:pStyle w:val="Heading1"/>
      </w:pPr>
      <w:bookmarkStart w:id="6" w:name="_Toc171594928"/>
      <w:r w:rsidRPr="004421AB">
        <w:lastRenderedPageBreak/>
        <w:t xml:space="preserve">Assessment </w:t>
      </w:r>
      <w:r w:rsidR="00C919F2">
        <w:t>s</w:t>
      </w:r>
      <w:r w:rsidRPr="004421AB">
        <w:t>t</w:t>
      </w:r>
      <w:r w:rsidR="00E652CF" w:rsidRPr="004421AB">
        <w:t xml:space="preserve">andards and </w:t>
      </w:r>
      <w:r w:rsidR="00C919F2">
        <w:t>i</w:t>
      </w:r>
      <w:r w:rsidR="00E652CF" w:rsidRPr="004421AB">
        <w:t>nterfaces</w:t>
      </w:r>
      <w:bookmarkEnd w:id="6"/>
    </w:p>
    <w:p w14:paraId="3C4B533B" w14:textId="1F79A4F5" w:rsidR="00E44643" w:rsidRDefault="00E44643" w:rsidP="0077676E">
      <w:pPr>
        <w:pStyle w:val="Numberedparagraph"/>
      </w:pPr>
      <w:r>
        <w:t xml:space="preserve">For ONR, the primary goal of the GDA Step 2 assessment is to reach an independent and informed judgment on the adequacy of a preliminary </w:t>
      </w:r>
      <w:r w:rsidR="005B2B48">
        <w:t>safety, security and safeguards</w:t>
      </w:r>
      <w:r>
        <w:t xml:space="preserve"> case for the reactor technology being assessed.</w:t>
      </w:r>
    </w:p>
    <w:p w14:paraId="1F178EA8" w14:textId="23D7892F" w:rsidR="00AE0F84" w:rsidRDefault="00923FC1" w:rsidP="0077676E">
      <w:pPr>
        <w:pStyle w:val="Numberedparagraph"/>
      </w:pPr>
      <w:r w:rsidRPr="004421AB">
        <w:t xml:space="preserve">ONR has a range of internal guidance to enable </w:t>
      </w:r>
      <w:r w:rsidR="0049066A">
        <w:t>i</w:t>
      </w:r>
      <w:r w:rsidR="0049066A" w:rsidRPr="004421AB">
        <w:t xml:space="preserve">nspectors </w:t>
      </w:r>
      <w:r w:rsidRPr="004421AB">
        <w:t xml:space="preserve">to undertake a proportionate and consistent assessment of </w:t>
      </w:r>
      <w:r w:rsidR="005123C8">
        <w:t>such</w:t>
      </w:r>
      <w:r w:rsidRPr="004421AB">
        <w:t xml:space="preserve"> cases. This section identifies the standards which have been considered in this assessment. </w:t>
      </w:r>
    </w:p>
    <w:p w14:paraId="7EB8D0F9" w14:textId="7B4EF4F0" w:rsidR="00E44643" w:rsidRPr="004421AB" w:rsidRDefault="00923FC1" w:rsidP="0077676E">
      <w:pPr>
        <w:pStyle w:val="Numberedparagraph"/>
      </w:pPr>
      <w:r w:rsidRPr="004421AB">
        <w:t>This section also identifies the key interfaces with other technical topic areas.</w:t>
      </w:r>
    </w:p>
    <w:p w14:paraId="3205597B" w14:textId="1A2F5579" w:rsidR="006370AA" w:rsidRPr="004421AB" w:rsidRDefault="006370AA" w:rsidP="006370AA">
      <w:pPr>
        <w:pStyle w:val="Heading2"/>
      </w:pPr>
      <w:r w:rsidRPr="004421AB">
        <w:t xml:space="preserve">Standards </w:t>
      </w:r>
    </w:p>
    <w:p w14:paraId="587CE73C" w14:textId="7925C031" w:rsidR="00677690" w:rsidRDefault="002A0F69" w:rsidP="0077676E">
      <w:pPr>
        <w:pStyle w:val="Numberedparagraph"/>
      </w:pPr>
      <w:r>
        <w:t xml:space="preserve">For life fire safety, </w:t>
      </w:r>
      <w:r w:rsidR="00930ED9">
        <w:t>the bas</w:t>
      </w:r>
      <w:r w:rsidR="00677690">
        <w:t>es</w:t>
      </w:r>
      <w:r w:rsidR="00930ED9">
        <w:t xml:space="preserve"> for ONR assessment </w:t>
      </w:r>
      <w:r w:rsidR="00677690">
        <w:t xml:space="preserve">are </w:t>
      </w:r>
      <w:r w:rsidR="002052C4">
        <w:t>described below.</w:t>
      </w:r>
      <w:r w:rsidR="00677690">
        <w:t xml:space="preserve"> </w:t>
      </w:r>
    </w:p>
    <w:p w14:paraId="45E95D49" w14:textId="3B9749F0" w:rsidR="00930ED9" w:rsidRDefault="00677690" w:rsidP="002A5B45">
      <w:pPr>
        <w:pStyle w:val="Bulletlist1"/>
      </w:pPr>
      <w:r>
        <w:t>T</w:t>
      </w:r>
      <w:r w:rsidR="00930ED9">
        <w:t>he</w:t>
      </w:r>
      <w:r w:rsidR="00224F70">
        <w:t xml:space="preserve"> Health and Safety at Work Act 1974</w:t>
      </w:r>
      <w:r>
        <w:t xml:space="preserve"> (ref. </w:t>
      </w:r>
      <w:sdt>
        <w:sdtPr>
          <w:id w:val="1513567274"/>
          <w:citation/>
        </w:sdtPr>
        <w:sdtEndPr/>
        <w:sdtContent>
          <w:r w:rsidR="0022326D">
            <w:fldChar w:fldCharType="begin"/>
          </w:r>
          <w:r w:rsidR="00995094">
            <w:instrText xml:space="preserve">CITATION HMG1 \l 2057 </w:instrText>
          </w:r>
          <w:r w:rsidR="0022326D">
            <w:fldChar w:fldCharType="separate"/>
          </w:r>
          <w:r w:rsidR="006B7379" w:rsidRPr="006B7379">
            <w:rPr>
              <w:noProof/>
            </w:rPr>
            <w:t>[13]</w:t>
          </w:r>
          <w:r w:rsidR="0022326D">
            <w:fldChar w:fldCharType="end"/>
          </w:r>
        </w:sdtContent>
      </w:sdt>
      <w:r>
        <w:t xml:space="preserve">) which </w:t>
      </w:r>
      <w:r w:rsidRPr="00677690">
        <w:t xml:space="preserve">requires that employers provide a safe environment for their employees and that risks are reduced to </w:t>
      </w:r>
      <w:r>
        <w:t>ALARP.</w:t>
      </w:r>
      <w:r w:rsidR="00A1460D">
        <w:t xml:space="preserve"> The act also requires that</w:t>
      </w:r>
      <w:r w:rsidR="00A1460D">
        <w:rPr>
          <w:color w:val="1E1E1E"/>
          <w:shd w:val="clear" w:color="auto" w:fill="FFFFFF"/>
        </w:rPr>
        <w:t xml:space="preserve"> employer</w:t>
      </w:r>
      <w:r w:rsidR="00B57DF4">
        <w:rPr>
          <w:color w:val="1E1E1E"/>
          <w:shd w:val="clear" w:color="auto" w:fill="FFFFFF"/>
        </w:rPr>
        <w:t>s</w:t>
      </w:r>
      <w:r w:rsidR="00A1460D">
        <w:rPr>
          <w:color w:val="1E1E1E"/>
          <w:shd w:val="clear" w:color="auto" w:fill="FFFFFF"/>
        </w:rPr>
        <w:t xml:space="preserve"> ensure, so far as is reasonably practicable, that persons not in </w:t>
      </w:r>
      <w:r w:rsidR="00B57DF4">
        <w:rPr>
          <w:color w:val="1E1E1E"/>
          <w:shd w:val="clear" w:color="auto" w:fill="FFFFFF"/>
        </w:rPr>
        <w:t>their</w:t>
      </w:r>
      <w:r w:rsidR="00A1460D">
        <w:rPr>
          <w:color w:val="1E1E1E"/>
          <w:shd w:val="clear" w:color="auto" w:fill="FFFFFF"/>
        </w:rPr>
        <w:t xml:space="preserve"> employment who may be affected are not  exposed to risks to their health or safety.</w:t>
      </w:r>
    </w:p>
    <w:p w14:paraId="2D439D25" w14:textId="17DF166F" w:rsidR="00840FD9" w:rsidRDefault="00840FD9" w:rsidP="00840FD9">
      <w:pPr>
        <w:pStyle w:val="Bulletlist1"/>
      </w:pPr>
      <w:r w:rsidRPr="00153B20">
        <w:t>The Regulatory Reform (Fire Safety) Order 2005 (RR</w:t>
      </w:r>
      <w:r>
        <w:t>FS</w:t>
      </w:r>
      <w:r w:rsidRPr="00153B20">
        <w:t xml:space="preserve">O) </w:t>
      </w:r>
      <w:r>
        <w:t xml:space="preserve">(ref. </w:t>
      </w:r>
      <w:sdt>
        <w:sdtPr>
          <w:id w:val="-1038277098"/>
          <w:citation/>
        </w:sdtPr>
        <w:sdtEndPr/>
        <w:sdtContent>
          <w:r>
            <w:fldChar w:fldCharType="begin"/>
          </w:r>
          <w:r w:rsidR="00995094">
            <w:instrText xml:space="preserve">CITATION HMG3 \l 2057 </w:instrText>
          </w:r>
          <w:r>
            <w:fldChar w:fldCharType="separate"/>
          </w:r>
          <w:r w:rsidR="006B7379" w:rsidRPr="006B7379">
            <w:rPr>
              <w:noProof/>
            </w:rPr>
            <w:t>[14]</w:t>
          </w:r>
          <w:r>
            <w:fldChar w:fldCharType="end"/>
          </w:r>
        </w:sdtContent>
      </w:sdt>
      <w:r>
        <w:t xml:space="preserve">) which </w:t>
      </w:r>
      <w:r w:rsidRPr="00153B20">
        <w:t>requires fire precautions to be put in place where necessary and to the extent that it is reasonably practicable to do so.</w:t>
      </w:r>
    </w:p>
    <w:p w14:paraId="0DE587D8" w14:textId="1070F1C8" w:rsidR="00930ED9" w:rsidRDefault="00677690" w:rsidP="002A5B45">
      <w:pPr>
        <w:pStyle w:val="Bulletlist1"/>
      </w:pPr>
      <w:r>
        <w:t>The Building Regulations 2010</w:t>
      </w:r>
      <w:r w:rsidR="00293DF9">
        <w:t xml:space="preserve"> (ref. </w:t>
      </w:r>
      <w:sdt>
        <w:sdtPr>
          <w:id w:val="-1229999490"/>
          <w:citation/>
        </w:sdtPr>
        <w:sdtEndPr/>
        <w:sdtContent>
          <w:r w:rsidR="002E739F">
            <w:fldChar w:fldCharType="begin"/>
          </w:r>
          <w:r w:rsidR="00995094">
            <w:instrText xml:space="preserve">CITATION HMG2 \l 2057 </w:instrText>
          </w:r>
          <w:r w:rsidR="002E739F">
            <w:fldChar w:fldCharType="separate"/>
          </w:r>
          <w:r w:rsidR="006B7379" w:rsidRPr="006B7379">
            <w:rPr>
              <w:noProof/>
            </w:rPr>
            <w:t>[15]</w:t>
          </w:r>
          <w:r w:rsidR="002E739F">
            <w:fldChar w:fldCharType="end"/>
          </w:r>
        </w:sdtContent>
      </w:sdt>
      <w:r w:rsidR="00293DF9">
        <w:t xml:space="preserve">) which set out functional requirements for fire safety. </w:t>
      </w:r>
      <w:r w:rsidR="00B7369E">
        <w:t>While the majority of the site is likely to be exempt from these regulations, it is accepted UK practice to use the functional requirements as a benchmark for fire safety.</w:t>
      </w:r>
    </w:p>
    <w:p w14:paraId="7F70DA63" w14:textId="0D3CAF3B" w:rsidR="00381DE4" w:rsidRDefault="00930ED9" w:rsidP="0077676E">
      <w:pPr>
        <w:pStyle w:val="Numberedparagraph"/>
      </w:pPr>
      <w:r>
        <w:t>T</w:t>
      </w:r>
      <w:r w:rsidR="0011196E">
        <w:t xml:space="preserve">he </w:t>
      </w:r>
      <w:r w:rsidR="00A523E2">
        <w:t xml:space="preserve">RP’s case </w:t>
      </w:r>
      <w:r w:rsidR="00B001BF">
        <w:t xml:space="preserve">is </w:t>
      </w:r>
      <w:r w:rsidR="002A0F69">
        <w:t>judged against</w:t>
      </w:r>
      <w:r w:rsidR="0011196E">
        <w:t xml:space="preserve"> the </w:t>
      </w:r>
      <w:r w:rsidR="004F2369" w:rsidRPr="00BE5AC8">
        <w:t>overarching GB legal requirement of reducing risk to ALARP</w:t>
      </w:r>
      <w:r w:rsidR="004F2369">
        <w:t xml:space="preserve"> and the </w:t>
      </w:r>
      <w:r w:rsidR="0011196E">
        <w:t>regulatory principle</w:t>
      </w:r>
      <w:r w:rsidR="002A0F69">
        <w:t xml:space="preserve"> of Relevant Good Practice</w:t>
      </w:r>
      <w:r w:rsidR="0011196E">
        <w:t xml:space="preserve"> </w:t>
      </w:r>
      <w:r w:rsidR="00381DE4">
        <w:t>(RGP).</w:t>
      </w:r>
      <w:r w:rsidR="00E83F1D">
        <w:t xml:space="preserve"> RGP is a generic term for those control measures, standards, policies and other practices which are relevant to a situation and that, if implemented, would usually be considered to meet a goal-setting obligation or expectation.</w:t>
      </w:r>
      <w:r w:rsidR="004F2369">
        <w:t>This includes the</w:t>
      </w:r>
      <w:r w:rsidR="00BE5AC8" w:rsidRPr="00BE5AC8">
        <w:t xml:space="preserve"> goal-setting aspects of</w:t>
      </w:r>
      <w:r w:rsidR="005F16E5">
        <w:t xml:space="preserve"> the RRFSO such as </w:t>
      </w:r>
      <w:r w:rsidR="007915EC">
        <w:t>the duty to t</w:t>
      </w:r>
      <w:r w:rsidR="007915EC">
        <w:rPr>
          <w:color w:val="1E1E1E"/>
          <w:shd w:val="clear" w:color="auto" w:fill="FFFFFF"/>
        </w:rPr>
        <w:t>ake such general fire precautions as will ensure, so far as is reasonably practicable, the safety of any of employees.</w:t>
      </w:r>
    </w:p>
    <w:p w14:paraId="4A902CA4" w14:textId="5BDAF6B7" w:rsidR="0011196E" w:rsidRDefault="006E440E" w:rsidP="0077676E">
      <w:pPr>
        <w:pStyle w:val="Numberedparagraph"/>
      </w:pPr>
      <w:r>
        <w:t>I have identified various items of RGP</w:t>
      </w:r>
      <w:r w:rsidR="002B26AB">
        <w:t xml:space="preserve"> and </w:t>
      </w:r>
      <w:r w:rsidR="00BB0760">
        <w:t xml:space="preserve">have assessed the RP’s generic design against </w:t>
      </w:r>
      <w:r w:rsidR="002052C4">
        <w:t xml:space="preserve">these items for this </w:t>
      </w:r>
      <w:r w:rsidR="0011196E">
        <w:t>Step 2 assessment</w:t>
      </w:r>
      <w:r w:rsidR="002052C4">
        <w:t>.</w:t>
      </w:r>
    </w:p>
    <w:p w14:paraId="36C315A2" w14:textId="15D9739C" w:rsidR="006370AA" w:rsidRPr="009F0F24" w:rsidRDefault="006370AA" w:rsidP="00CA1F3D">
      <w:pPr>
        <w:pStyle w:val="Heading3"/>
      </w:pPr>
      <w:r w:rsidRPr="009F0F24">
        <w:lastRenderedPageBreak/>
        <w:t>Safety Assessment Principles (SAPs)</w:t>
      </w:r>
      <w:r w:rsidR="00C919F2" w:rsidRPr="009F0F24">
        <w:t xml:space="preserve"> </w:t>
      </w:r>
    </w:p>
    <w:p w14:paraId="0F8ECD90" w14:textId="1DAA55E8" w:rsidR="008E2620" w:rsidRDefault="008D5D9B" w:rsidP="0077676E">
      <w:pPr>
        <w:pStyle w:val="Numberedparagraph"/>
      </w:pPr>
      <w:r>
        <w:t xml:space="preserve">The </w:t>
      </w:r>
      <w:r w:rsidR="00FB1A90" w:rsidRPr="00FB1A90">
        <w:t>principles presented in</w:t>
      </w:r>
      <w:r w:rsidR="008A2C6C">
        <w:t xml:space="preserve"> the </w:t>
      </w:r>
      <w:r w:rsidR="004D2F1D">
        <w:t xml:space="preserve">ONR </w:t>
      </w:r>
      <w:r w:rsidR="008A2C6C">
        <w:t>SAPs</w:t>
      </w:r>
      <w:r w:rsidR="007E55B7">
        <w:t xml:space="preserve"> are</w:t>
      </w:r>
      <w:r w:rsidR="00FB1A90" w:rsidRPr="00FB1A90">
        <w:t xml:space="preserve"> </w:t>
      </w:r>
      <w:r w:rsidR="007E55B7">
        <w:t>relevant</w:t>
      </w:r>
      <w:r w:rsidR="00FB1A90" w:rsidRPr="00FB1A90">
        <w:t xml:space="preserve"> to nuclear safety, radiation protection and radioactive waste management. Conventional hazards associated with a nuclear facility are excluded</w:t>
      </w:r>
      <w:r w:rsidR="00CE4ABB">
        <w:t xml:space="preserve"> from consideration in the SAPs</w:t>
      </w:r>
      <w:r w:rsidR="00FB1A90" w:rsidRPr="00FB1A90">
        <w:t xml:space="preserve">, except where they have a direct effect on nuclear safety or radioactive waste management. </w:t>
      </w:r>
    </w:p>
    <w:p w14:paraId="12690CCF" w14:textId="1E9D05DE" w:rsidR="00F2341B" w:rsidRDefault="00F2341B" w:rsidP="0077676E">
      <w:pPr>
        <w:pStyle w:val="Numberedparagraph"/>
      </w:pPr>
      <w:r>
        <w:t xml:space="preserve">Fire hazards with </w:t>
      </w:r>
      <w:r w:rsidR="00604B17">
        <w:t xml:space="preserve">a nuclear safety impact are addressed within ONR’s </w:t>
      </w:r>
      <w:r w:rsidR="00642726">
        <w:t>i</w:t>
      </w:r>
      <w:r w:rsidR="00604B17">
        <w:t xml:space="preserve">nternal </w:t>
      </w:r>
      <w:r w:rsidR="00642726">
        <w:t>h</w:t>
      </w:r>
      <w:r w:rsidR="00604B17">
        <w:t xml:space="preserve">azards </w:t>
      </w:r>
      <w:r w:rsidR="00642726">
        <w:t>a</w:t>
      </w:r>
      <w:r w:rsidR="00604B17">
        <w:t xml:space="preserve">ssessment report </w:t>
      </w:r>
      <w:r w:rsidR="00B97E53">
        <w:t xml:space="preserve">(ref. </w:t>
      </w:r>
      <w:sdt>
        <w:sdtPr>
          <w:id w:val="429167036"/>
          <w:citation/>
        </w:sdtPr>
        <w:sdtEndPr/>
        <w:sdtContent>
          <w:r w:rsidR="00B97E53">
            <w:fldChar w:fldCharType="begin"/>
          </w:r>
          <w:r w:rsidR="004E7553">
            <w:instrText xml:space="preserve">CITATION ONR2 \l 2057 </w:instrText>
          </w:r>
          <w:r w:rsidR="00B97E53">
            <w:fldChar w:fldCharType="separate"/>
          </w:r>
          <w:r w:rsidR="006B7379" w:rsidRPr="006B7379">
            <w:rPr>
              <w:noProof/>
            </w:rPr>
            <w:t>[16]</w:t>
          </w:r>
          <w:r w:rsidR="00B97E53">
            <w:fldChar w:fldCharType="end"/>
          </w:r>
        </w:sdtContent>
      </w:sdt>
      <w:r w:rsidR="00B97E53">
        <w:t>)</w:t>
      </w:r>
    </w:p>
    <w:p w14:paraId="779D55F3" w14:textId="22FC1BFF" w:rsidR="008A2C6C" w:rsidRPr="004421AB" w:rsidRDefault="008A2C6C" w:rsidP="0077676E">
      <w:pPr>
        <w:pStyle w:val="Numberedparagraph"/>
      </w:pPr>
      <w:r>
        <w:t>As such the SAPs are not referred to within this assessment.</w:t>
      </w:r>
    </w:p>
    <w:p w14:paraId="29D44333" w14:textId="22D5F411" w:rsidR="006370AA" w:rsidRPr="004421AB" w:rsidRDefault="006370AA" w:rsidP="00CA1F3D">
      <w:pPr>
        <w:pStyle w:val="Heading3"/>
      </w:pPr>
      <w:r w:rsidRPr="004421AB">
        <w:t>Technical Assessment Guides (TAGs)</w:t>
      </w:r>
    </w:p>
    <w:p w14:paraId="4F22CDDF" w14:textId="3622C47A" w:rsidR="006370AA" w:rsidRPr="004421AB" w:rsidRDefault="006370AA" w:rsidP="0077676E">
      <w:pPr>
        <w:pStyle w:val="Numberedparagraph"/>
      </w:pPr>
      <w:r w:rsidRPr="004421AB">
        <w:t>The following TAGs have been used as part of this assessment:</w:t>
      </w:r>
    </w:p>
    <w:p w14:paraId="3147C48A" w14:textId="6566B6E5" w:rsidR="00772FBA" w:rsidRDefault="00E55229" w:rsidP="006370AA">
      <w:pPr>
        <w:pStyle w:val="Bulletlist1"/>
      </w:pPr>
      <w:r>
        <w:t>NS</w:t>
      </w:r>
      <w:r w:rsidR="006370AA" w:rsidRPr="004421AB">
        <w:t>-TAST-GD-</w:t>
      </w:r>
      <w:r w:rsidRPr="00E55229">
        <w:t xml:space="preserve">096 - Guidance on </w:t>
      </w:r>
      <w:r w:rsidR="004F1807">
        <w:t>m</w:t>
      </w:r>
      <w:r w:rsidRPr="00E55229">
        <w:t xml:space="preserve">echanics of </w:t>
      </w:r>
      <w:r w:rsidR="004F1807">
        <w:t>a</w:t>
      </w:r>
      <w:r w:rsidRPr="00E55229">
        <w:t>ssessment</w:t>
      </w:r>
      <w:r w:rsidR="00D04A4A">
        <w:t xml:space="preserve"> (ref.</w:t>
      </w:r>
      <w:r w:rsidR="000A2D82">
        <w:t xml:space="preserve"> </w:t>
      </w:r>
      <w:sdt>
        <w:sdtPr>
          <w:id w:val="814298747"/>
          <w:citation/>
        </w:sdtPr>
        <w:sdtEndPr/>
        <w:sdtContent>
          <w:r w:rsidR="000A2D82">
            <w:fldChar w:fldCharType="begin"/>
          </w:r>
          <w:r w:rsidR="00676383">
            <w:instrText xml:space="preserve">CITATION NSTASTGD096 \l 2057 </w:instrText>
          </w:r>
          <w:r w:rsidR="000A2D82">
            <w:fldChar w:fldCharType="separate"/>
          </w:r>
          <w:r w:rsidR="006B7379" w:rsidRPr="006B7379">
            <w:rPr>
              <w:noProof/>
            </w:rPr>
            <w:t>[7]</w:t>
          </w:r>
          <w:r w:rsidR="000A2D82">
            <w:fldChar w:fldCharType="end"/>
          </w:r>
        </w:sdtContent>
      </w:sdt>
      <w:r w:rsidR="00D04A4A">
        <w:t>)</w:t>
      </w:r>
      <w:r w:rsidR="00772FBA" w:rsidRPr="00772FBA">
        <w:t xml:space="preserve"> </w:t>
      </w:r>
    </w:p>
    <w:p w14:paraId="0540D5C2" w14:textId="79AFE28A" w:rsidR="006370AA" w:rsidRDefault="006C3007" w:rsidP="006370AA">
      <w:pPr>
        <w:pStyle w:val="Bulletlist1"/>
      </w:pPr>
      <w:r>
        <w:rPr>
          <w:szCs w:val="24"/>
        </w:rPr>
        <w:t xml:space="preserve">NS-TAST-GD-005 - </w:t>
      </w:r>
      <w:r w:rsidR="00772FBA" w:rsidRPr="00772FBA">
        <w:t>Regulating duties to reduce risks to ALARP</w:t>
      </w:r>
      <w:r w:rsidR="00445725">
        <w:t xml:space="preserve"> </w:t>
      </w:r>
      <w:r w:rsidR="008A54B0">
        <w:t xml:space="preserve">(ref. </w:t>
      </w:r>
      <w:sdt>
        <w:sdtPr>
          <w:id w:val="1941950560"/>
          <w:citation/>
        </w:sdtPr>
        <w:sdtEndPr/>
        <w:sdtContent>
          <w:r w:rsidR="00810565">
            <w:fldChar w:fldCharType="begin"/>
          </w:r>
          <w:r w:rsidR="00DF76A7">
            <w:instrText xml:space="preserve">CITATION ONR \l 2057 </w:instrText>
          </w:r>
          <w:r w:rsidR="00810565">
            <w:fldChar w:fldCharType="separate"/>
          </w:r>
          <w:r w:rsidR="006B7379" w:rsidRPr="006B7379">
            <w:rPr>
              <w:noProof/>
            </w:rPr>
            <w:t>[17]</w:t>
          </w:r>
          <w:r w:rsidR="00810565">
            <w:fldChar w:fldCharType="end"/>
          </w:r>
        </w:sdtContent>
      </w:sdt>
      <w:r w:rsidR="002C7E7F">
        <w:t>)</w:t>
      </w:r>
      <w:r w:rsidR="002C4404">
        <w:t xml:space="preserve">. </w:t>
      </w:r>
    </w:p>
    <w:p w14:paraId="0EEADE84" w14:textId="1E8FBAD8" w:rsidR="00835D52" w:rsidRDefault="00925CB1" w:rsidP="006370AA">
      <w:pPr>
        <w:pStyle w:val="Bulletlist1"/>
      </w:pPr>
      <w:r w:rsidRPr="002C4404">
        <w:t xml:space="preserve">NS-TAST-GD-014 </w:t>
      </w:r>
      <w:r w:rsidR="00DA776F" w:rsidRPr="002C4404">
        <w:t>–</w:t>
      </w:r>
      <w:r w:rsidRPr="002C4404">
        <w:t xml:space="preserve"> </w:t>
      </w:r>
      <w:r w:rsidR="00DA776F" w:rsidRPr="002C4404">
        <w:t>Internal hazards</w:t>
      </w:r>
      <w:r w:rsidR="00275FFC" w:rsidRPr="002C4404">
        <w:t xml:space="preserve"> (ref. </w:t>
      </w:r>
      <w:sdt>
        <w:sdtPr>
          <w:rPr>
            <w:lang w:val="sv-SE"/>
          </w:rPr>
          <w:id w:val="-73747328"/>
          <w:citation/>
        </w:sdtPr>
        <w:sdtEndPr/>
        <w:sdtContent>
          <w:r w:rsidR="00817C8A">
            <w:rPr>
              <w:lang w:val="sv-SE"/>
            </w:rPr>
            <w:fldChar w:fldCharType="begin"/>
          </w:r>
          <w:r w:rsidR="00882C01">
            <w:instrText xml:space="preserve">CITATION ONR1 \l 2057 </w:instrText>
          </w:r>
          <w:r w:rsidR="00817C8A">
            <w:rPr>
              <w:lang w:val="sv-SE"/>
            </w:rPr>
            <w:fldChar w:fldCharType="separate"/>
          </w:r>
          <w:r w:rsidR="006B7379" w:rsidRPr="006B7379">
            <w:rPr>
              <w:noProof/>
              <w:lang w:val="sv-SE"/>
            </w:rPr>
            <w:t>[18]</w:t>
          </w:r>
          <w:r w:rsidR="00817C8A">
            <w:rPr>
              <w:lang w:val="sv-SE"/>
            </w:rPr>
            <w:fldChar w:fldCharType="end"/>
          </w:r>
        </w:sdtContent>
      </w:sdt>
      <w:r w:rsidR="00B97E53" w:rsidRPr="002C4404">
        <w:t xml:space="preserve">). </w:t>
      </w:r>
    </w:p>
    <w:p w14:paraId="56E32D18" w14:textId="64A3E1C4" w:rsidR="00383BDD" w:rsidRPr="002C4404" w:rsidRDefault="00383BDD" w:rsidP="006370AA">
      <w:pPr>
        <w:pStyle w:val="Bulletlist1"/>
      </w:pPr>
      <w:r w:rsidRPr="00383BDD">
        <w:t>NS-TAST-GD-051, The purpose, scope, and content of safety cases</w:t>
      </w:r>
      <w:r w:rsidR="00C20817">
        <w:t xml:space="preserve"> </w:t>
      </w:r>
      <w:r w:rsidR="00ED3910">
        <w:t xml:space="preserve">(ref. </w:t>
      </w:r>
      <w:sdt>
        <w:sdtPr>
          <w:id w:val="1745767545"/>
          <w:citation/>
        </w:sdtPr>
        <w:sdtEndPr/>
        <w:sdtContent>
          <w:r w:rsidR="00ED3910">
            <w:fldChar w:fldCharType="begin"/>
          </w:r>
          <w:r w:rsidR="007C449C">
            <w:instrText xml:space="preserve">CITATION ONR3 \l 2057 </w:instrText>
          </w:r>
          <w:r w:rsidR="00ED3910">
            <w:fldChar w:fldCharType="separate"/>
          </w:r>
          <w:r w:rsidR="006B7379" w:rsidRPr="006B7379">
            <w:rPr>
              <w:noProof/>
            </w:rPr>
            <w:t>[19]</w:t>
          </w:r>
          <w:r w:rsidR="00ED3910">
            <w:fldChar w:fldCharType="end"/>
          </w:r>
        </w:sdtContent>
      </w:sdt>
      <w:r w:rsidR="00ED3910">
        <w:t>).</w:t>
      </w:r>
    </w:p>
    <w:p w14:paraId="23551C9D" w14:textId="6BC84627" w:rsidR="006370AA" w:rsidRDefault="006370AA" w:rsidP="00CA1F3D">
      <w:pPr>
        <w:pStyle w:val="Heading3"/>
      </w:pPr>
      <w:r w:rsidRPr="004421AB">
        <w:t xml:space="preserve">National and </w:t>
      </w:r>
      <w:r w:rsidR="00C919F2">
        <w:t>i</w:t>
      </w:r>
      <w:r w:rsidRPr="004421AB">
        <w:t xml:space="preserve">nternational </w:t>
      </w:r>
      <w:r w:rsidR="00C919F2">
        <w:t>s</w:t>
      </w:r>
      <w:r w:rsidRPr="004421AB">
        <w:t xml:space="preserve">tandards and </w:t>
      </w:r>
      <w:r w:rsidR="00C919F2">
        <w:t>g</w:t>
      </w:r>
      <w:r w:rsidRPr="004421AB">
        <w:t>uidance</w:t>
      </w:r>
    </w:p>
    <w:p w14:paraId="1337822A" w14:textId="13ED4794" w:rsidR="006370AA" w:rsidRPr="00C9110C" w:rsidRDefault="006370AA" w:rsidP="0077676E">
      <w:pPr>
        <w:pStyle w:val="Numberedparagraph"/>
      </w:pPr>
      <w:r w:rsidRPr="004421AB">
        <w:t xml:space="preserve">The following </w:t>
      </w:r>
      <w:r w:rsidR="00EA0CD4">
        <w:t xml:space="preserve">national and </w:t>
      </w:r>
      <w:r w:rsidRPr="004421AB">
        <w:t xml:space="preserve">international standards and guidance have </w:t>
      </w:r>
      <w:r w:rsidRPr="00C9110C">
        <w:t>been used as part of this assessment:</w:t>
      </w:r>
    </w:p>
    <w:p w14:paraId="7D4C6D78" w14:textId="18DC0BA7" w:rsidR="0070267B" w:rsidRPr="00C9110C" w:rsidRDefault="002C4036" w:rsidP="00F31E05">
      <w:pPr>
        <w:pStyle w:val="Bulletlist1"/>
      </w:pPr>
      <w:r w:rsidRPr="00C9110C">
        <w:t xml:space="preserve">BS 9999 </w:t>
      </w:r>
      <w:r w:rsidR="002C7E7F" w:rsidRPr="00C9110C">
        <w:t xml:space="preserve">Fire Safety in the Design, Management and Use of Buildings – Code of Practice, 2017 (ref. </w:t>
      </w:r>
      <w:sdt>
        <w:sdtPr>
          <w:id w:val="-528420750"/>
          <w:citation/>
        </w:sdtPr>
        <w:sdtEndPr/>
        <w:sdtContent>
          <w:r w:rsidR="002C7E7F" w:rsidRPr="00C9110C">
            <w:fldChar w:fldCharType="begin"/>
          </w:r>
          <w:r w:rsidR="007C449C">
            <w:instrText xml:space="preserve">CITATION Bri6 \l 2057 </w:instrText>
          </w:r>
          <w:r w:rsidR="002C7E7F" w:rsidRPr="00C9110C">
            <w:fldChar w:fldCharType="separate"/>
          </w:r>
          <w:r w:rsidR="006B7379" w:rsidRPr="006B7379">
            <w:rPr>
              <w:noProof/>
            </w:rPr>
            <w:t>[20]</w:t>
          </w:r>
          <w:r w:rsidR="002C7E7F" w:rsidRPr="00C9110C">
            <w:fldChar w:fldCharType="end"/>
          </w:r>
        </w:sdtContent>
      </w:sdt>
      <w:r w:rsidR="002C7E7F" w:rsidRPr="00C9110C">
        <w:t>)</w:t>
      </w:r>
    </w:p>
    <w:p w14:paraId="71A00405" w14:textId="2353B7F0" w:rsidR="00EA0CD4" w:rsidRDefault="00432472">
      <w:pPr>
        <w:pStyle w:val="Bulletlist1"/>
      </w:pPr>
      <w:r w:rsidRPr="00C9110C">
        <w:t xml:space="preserve">IAEA </w:t>
      </w:r>
      <w:r w:rsidR="00EA0CD4" w:rsidRPr="00C9110C">
        <w:t>SSG</w:t>
      </w:r>
      <w:r w:rsidRPr="00C9110C">
        <w:t>-</w:t>
      </w:r>
      <w:r w:rsidR="00EA0CD4" w:rsidRPr="00C9110C">
        <w:t xml:space="preserve">64 </w:t>
      </w:r>
      <w:r w:rsidRPr="00C9110C">
        <w:t>Protection Against Internal Hazards In The Design Of Nuclear Power Plants (</w:t>
      </w:r>
      <w:r w:rsidR="00EA0CD4" w:rsidRPr="00C9110C">
        <w:t xml:space="preserve">ref. </w:t>
      </w:r>
      <w:sdt>
        <w:sdtPr>
          <w:id w:val="-566428184"/>
          <w:citation/>
        </w:sdtPr>
        <w:sdtEndPr/>
        <w:sdtContent>
          <w:r w:rsidR="00EA0CD4" w:rsidRPr="00C9110C">
            <w:fldChar w:fldCharType="begin"/>
          </w:r>
          <w:r w:rsidR="007C449C">
            <w:instrText xml:space="preserve">CITATION IAE \l 2057 </w:instrText>
          </w:r>
          <w:r w:rsidR="00EA0CD4" w:rsidRPr="00C9110C">
            <w:fldChar w:fldCharType="separate"/>
          </w:r>
          <w:r w:rsidR="006B7379" w:rsidRPr="006B7379">
            <w:rPr>
              <w:noProof/>
            </w:rPr>
            <w:t>[21]</w:t>
          </w:r>
          <w:r w:rsidR="00EA0CD4" w:rsidRPr="00C9110C">
            <w:fldChar w:fldCharType="end"/>
          </w:r>
        </w:sdtContent>
      </w:sdt>
      <w:r w:rsidRPr="00C9110C">
        <w:t>)</w:t>
      </w:r>
    </w:p>
    <w:p w14:paraId="08DA54B5" w14:textId="77777777" w:rsidR="00302BD0" w:rsidRDefault="00093CCC" w:rsidP="00302BD0">
      <w:pPr>
        <w:pStyle w:val="Bulletlist1"/>
        <w:numPr>
          <w:ilvl w:val="0"/>
          <w:numId w:val="0"/>
        </w:numPr>
        <w:ind w:left="1418"/>
      </w:pPr>
      <w:r>
        <w:t>This document</w:t>
      </w:r>
      <w:r w:rsidR="00302BD0">
        <w:t xml:space="preserve"> sets out expectations for evacuation provision from containment and has been referred to in this context.</w:t>
      </w:r>
    </w:p>
    <w:p w14:paraId="4293A4C3" w14:textId="76857D8F" w:rsidR="00302BD0" w:rsidRDefault="00302BD0" w:rsidP="00302BD0">
      <w:pPr>
        <w:pStyle w:val="Bulletlist1"/>
      </w:pPr>
      <w:r w:rsidRPr="00C9110C">
        <w:t xml:space="preserve">IAEA Tecdoc 1944, Fire Protection in Nuclear Power Plants (2021). (ref. </w:t>
      </w:r>
      <w:sdt>
        <w:sdtPr>
          <w:id w:val="623350470"/>
          <w:citation/>
        </w:sdtPr>
        <w:sdtEndPr/>
        <w:sdtContent>
          <w:r w:rsidRPr="00C9110C">
            <w:fldChar w:fldCharType="begin"/>
          </w:r>
          <w:r w:rsidR="007C449C">
            <w:instrText xml:space="preserve">CITATION Int \l 2057 </w:instrText>
          </w:r>
          <w:r w:rsidRPr="00C9110C">
            <w:fldChar w:fldCharType="separate"/>
          </w:r>
          <w:r w:rsidR="006B7379" w:rsidRPr="006B7379">
            <w:rPr>
              <w:noProof/>
            </w:rPr>
            <w:t>[22]</w:t>
          </w:r>
          <w:r w:rsidRPr="00C9110C">
            <w:fldChar w:fldCharType="end"/>
          </w:r>
        </w:sdtContent>
      </w:sdt>
      <w:r w:rsidRPr="00C9110C">
        <w:t>)</w:t>
      </w:r>
    </w:p>
    <w:p w14:paraId="53FFCF8E" w14:textId="40B1312C" w:rsidR="00E24FE5" w:rsidRDefault="00E24FE5" w:rsidP="00E24FE5">
      <w:pPr>
        <w:pStyle w:val="Bulletlist1"/>
        <w:numPr>
          <w:ilvl w:val="0"/>
          <w:numId w:val="0"/>
        </w:numPr>
        <w:ind w:left="1418"/>
      </w:pPr>
      <w:r>
        <w:t xml:space="preserve">This document provides guidance on general control methods for </w:t>
      </w:r>
      <w:r w:rsidR="001B3598">
        <w:t xml:space="preserve">combustible material and guidance on </w:t>
      </w:r>
      <w:r w:rsidR="0070267B">
        <w:t xml:space="preserve">provision of water supplies for nuclear facilities </w:t>
      </w:r>
      <w:r w:rsidR="001B3598">
        <w:t>and has been referred to in this context</w:t>
      </w:r>
      <w:r w:rsidR="0070267B">
        <w:t>.</w:t>
      </w:r>
    </w:p>
    <w:p w14:paraId="7A51D47C" w14:textId="73B4EB20" w:rsidR="0007433E" w:rsidRPr="00C9110C" w:rsidRDefault="0007433E" w:rsidP="0007433E">
      <w:pPr>
        <w:pStyle w:val="Heading2"/>
      </w:pPr>
      <w:r w:rsidRPr="00C9110C">
        <w:lastRenderedPageBreak/>
        <w:t xml:space="preserve">Integration with </w:t>
      </w:r>
      <w:r w:rsidR="00C919F2" w:rsidRPr="00C9110C">
        <w:t>o</w:t>
      </w:r>
      <w:r w:rsidRPr="00C9110C">
        <w:t xml:space="preserve">ther </w:t>
      </w:r>
      <w:r w:rsidR="00C919F2" w:rsidRPr="00C9110C">
        <w:t>a</w:t>
      </w:r>
      <w:r w:rsidRPr="00C9110C">
        <w:t xml:space="preserve">ssessment </w:t>
      </w:r>
      <w:r w:rsidR="00C919F2" w:rsidRPr="00C9110C">
        <w:t>t</w:t>
      </w:r>
      <w:r w:rsidRPr="00C9110C">
        <w:t>opics</w:t>
      </w:r>
    </w:p>
    <w:p w14:paraId="192EF54A" w14:textId="61570F39" w:rsidR="006F15B8" w:rsidRDefault="004D38B2" w:rsidP="0077676E">
      <w:pPr>
        <w:pStyle w:val="Numberedparagraph"/>
      </w:pPr>
      <w:r w:rsidRPr="00C9110C">
        <w:t xml:space="preserve">I </w:t>
      </w:r>
      <w:r w:rsidR="00833976">
        <w:t xml:space="preserve">have </w:t>
      </w:r>
      <w:r w:rsidRPr="00C9110C">
        <w:t>worked closely with othe</w:t>
      </w:r>
      <w:r w:rsidR="0097729C" w:rsidRPr="00C9110C">
        <w:t>r topics</w:t>
      </w:r>
      <w:r w:rsidRPr="00C9110C">
        <w:t xml:space="preserve"> as part of </w:t>
      </w:r>
      <w:r w:rsidR="008D13E4" w:rsidRPr="00C9110C">
        <w:t>my</w:t>
      </w:r>
      <w:r w:rsidRPr="00C9110C">
        <w:t xml:space="preserve"> </w:t>
      </w:r>
      <w:r w:rsidR="008D7878">
        <w:t>l</w:t>
      </w:r>
      <w:r w:rsidR="00F57625" w:rsidRPr="00C9110C">
        <w:t xml:space="preserve">ife </w:t>
      </w:r>
      <w:r w:rsidR="008D7878">
        <w:t>f</w:t>
      </w:r>
      <w:r w:rsidR="00F57625" w:rsidRPr="00C9110C">
        <w:t xml:space="preserve">ire </w:t>
      </w:r>
      <w:r w:rsidR="008D7878">
        <w:t>s</w:t>
      </w:r>
      <w:r w:rsidR="00F57625" w:rsidRPr="00C9110C">
        <w:t>afety</w:t>
      </w:r>
      <w:r w:rsidRPr="00C9110C">
        <w:t xml:space="preserve"> assessment. Similarly</w:t>
      </w:r>
      <w:r w:rsidRPr="00F57625">
        <w:t>, other assessors sought input from my assessment</w:t>
      </w:r>
      <w:r w:rsidR="00BE1BAE" w:rsidRPr="00F57625">
        <w:t xml:space="preserve">. </w:t>
      </w:r>
      <w:r w:rsidR="007A00F1" w:rsidRPr="00F57625">
        <w:t>These</w:t>
      </w:r>
      <w:r w:rsidR="007A00F1">
        <w:t xml:space="preserve"> interactions are key to the success of GDA to prevent or mitigate any gaps, duplications or inconsistencies in ONR’s assessment. </w:t>
      </w:r>
    </w:p>
    <w:p w14:paraId="6C1D0099" w14:textId="76297773" w:rsidR="00D41815" w:rsidRDefault="00D41815" w:rsidP="0077676E">
      <w:pPr>
        <w:pStyle w:val="Numberedparagraph"/>
      </w:pPr>
      <w:r>
        <w:t xml:space="preserve">The key interactions </w:t>
      </w:r>
      <w:r w:rsidR="00805DF2">
        <w:t>with other topic areas were</w:t>
      </w:r>
      <w:r>
        <w:t>:</w:t>
      </w:r>
    </w:p>
    <w:p w14:paraId="1C16B21F" w14:textId="03F61E7B" w:rsidR="005B5E2A" w:rsidRPr="00EF48DA" w:rsidRDefault="00E10156">
      <w:pPr>
        <w:pStyle w:val="Bulletlist1"/>
      </w:pPr>
      <w:r w:rsidRPr="00EF48DA">
        <w:t xml:space="preserve">Internal </w:t>
      </w:r>
      <w:r w:rsidR="004F47FC">
        <w:t>h</w:t>
      </w:r>
      <w:r w:rsidRPr="00EF48DA">
        <w:t>azards</w:t>
      </w:r>
      <w:r w:rsidR="00FB73DF" w:rsidRPr="00EF48DA">
        <w:t xml:space="preserve"> </w:t>
      </w:r>
      <w:r w:rsidR="00C74EA9" w:rsidRPr="00EF48DA">
        <w:t>–</w:t>
      </w:r>
      <w:r w:rsidR="00FB73DF" w:rsidRPr="00EF48DA">
        <w:t xml:space="preserve"> </w:t>
      </w:r>
      <w:r w:rsidR="004F47FC">
        <w:t>i</w:t>
      </w:r>
      <w:r w:rsidR="008F7E68" w:rsidRPr="00EF48DA">
        <w:t>ncluding</w:t>
      </w:r>
      <w:r w:rsidR="00C74EA9" w:rsidRPr="00EF48DA">
        <w:t xml:space="preserve"> </w:t>
      </w:r>
      <w:r w:rsidR="008F7E68" w:rsidRPr="00EF48DA">
        <w:t xml:space="preserve">requirements for fire protection systems, claims on barriers for fire separation, </w:t>
      </w:r>
      <w:r w:rsidR="00C9110C" w:rsidRPr="00EF48DA">
        <w:t>location</w:t>
      </w:r>
      <w:r w:rsidR="008F7E68" w:rsidRPr="00EF48DA">
        <w:t xml:space="preserve"> and access to the Main Control Room (MCR)</w:t>
      </w:r>
      <w:r w:rsidR="00EF48DA" w:rsidRPr="00EF48DA">
        <w:t xml:space="preserve"> and fire performance of structural modules.</w:t>
      </w:r>
    </w:p>
    <w:p w14:paraId="77FA16CE" w14:textId="4983BF87" w:rsidR="00E10156" w:rsidRPr="004308BD" w:rsidRDefault="00E05E01">
      <w:pPr>
        <w:pStyle w:val="Bulletlist1"/>
      </w:pPr>
      <w:r w:rsidRPr="004308BD">
        <w:t xml:space="preserve">Human </w:t>
      </w:r>
      <w:r w:rsidR="004F47FC">
        <w:t>f</w:t>
      </w:r>
      <w:r w:rsidRPr="004308BD">
        <w:t>actors</w:t>
      </w:r>
      <w:r w:rsidR="00FB73DF" w:rsidRPr="004308BD">
        <w:t xml:space="preserve"> </w:t>
      </w:r>
      <w:r w:rsidR="0091767F" w:rsidRPr="004308BD">
        <w:t>–</w:t>
      </w:r>
      <w:r w:rsidR="00FB73DF" w:rsidRPr="004308BD">
        <w:t xml:space="preserve"> </w:t>
      </w:r>
      <w:r w:rsidR="004F47FC">
        <w:t>i</w:t>
      </w:r>
      <w:r w:rsidR="0091767F" w:rsidRPr="004308BD">
        <w:t>ncluding target audience description.</w:t>
      </w:r>
    </w:p>
    <w:p w14:paraId="5AD62565" w14:textId="5DCF9D10" w:rsidR="00E05E01" w:rsidRDefault="00E05E01">
      <w:pPr>
        <w:pStyle w:val="Bulletlist1"/>
      </w:pPr>
      <w:r w:rsidRPr="004308BD">
        <w:t xml:space="preserve">Civil </w:t>
      </w:r>
      <w:r w:rsidR="004F47FC">
        <w:t>e</w:t>
      </w:r>
      <w:r w:rsidRPr="004308BD">
        <w:t>ngineering</w:t>
      </w:r>
      <w:r w:rsidR="00FB73DF" w:rsidRPr="004308BD">
        <w:t xml:space="preserve"> </w:t>
      </w:r>
      <w:r w:rsidR="0091767F" w:rsidRPr="004308BD">
        <w:t>–</w:t>
      </w:r>
      <w:r w:rsidR="00FB73DF" w:rsidRPr="004308BD">
        <w:t xml:space="preserve"> </w:t>
      </w:r>
      <w:r w:rsidR="004F47FC">
        <w:t>i</w:t>
      </w:r>
      <w:r w:rsidR="0091767F" w:rsidRPr="004308BD">
        <w:t xml:space="preserve">ncluding </w:t>
      </w:r>
      <w:r w:rsidR="004308BD" w:rsidRPr="004308BD">
        <w:t>seismic raft and access implications and fire performance of structural modules.</w:t>
      </w:r>
    </w:p>
    <w:p w14:paraId="43CC1B2C" w14:textId="486A5882" w:rsidR="00A82966" w:rsidRPr="004308BD" w:rsidRDefault="00A82966">
      <w:pPr>
        <w:pStyle w:val="Bulletlist1"/>
      </w:pPr>
      <w:r>
        <w:t xml:space="preserve">Mechanical </w:t>
      </w:r>
      <w:r w:rsidR="004F47FC">
        <w:t>e</w:t>
      </w:r>
      <w:r w:rsidR="00C9110C">
        <w:t>ngineering</w:t>
      </w:r>
      <w:r>
        <w:t xml:space="preserve"> – </w:t>
      </w:r>
      <w:r w:rsidR="004F47FC">
        <w:t>i</w:t>
      </w:r>
      <w:r>
        <w:t xml:space="preserve">ncluding provision of </w:t>
      </w:r>
      <w:r w:rsidR="00A80FEE">
        <w:t>mechanical ventilation systems.</w:t>
      </w:r>
    </w:p>
    <w:p w14:paraId="513E6262" w14:textId="1DB2135C" w:rsidR="006370AA" w:rsidRPr="003909E1" w:rsidRDefault="006370AA" w:rsidP="00E55229">
      <w:pPr>
        <w:pStyle w:val="Heading2"/>
      </w:pPr>
      <w:r w:rsidRPr="003909E1">
        <w:t xml:space="preserve">Use of </w:t>
      </w:r>
      <w:r w:rsidR="00C919F2" w:rsidRPr="003909E1">
        <w:t>t</w:t>
      </w:r>
      <w:r w:rsidRPr="003909E1">
        <w:t xml:space="preserve">echnical </w:t>
      </w:r>
      <w:r w:rsidR="00C919F2" w:rsidRPr="003909E1">
        <w:t>s</w:t>
      </w:r>
      <w:r w:rsidRPr="003909E1">
        <w:t xml:space="preserve">upport </w:t>
      </w:r>
      <w:r w:rsidR="00C919F2" w:rsidRPr="003909E1">
        <w:t>co</w:t>
      </w:r>
      <w:r w:rsidRPr="003909E1">
        <w:t>ntractors</w:t>
      </w:r>
    </w:p>
    <w:p w14:paraId="4F611C4A" w14:textId="2EFE2580" w:rsidR="00A458DE" w:rsidRPr="003909E1" w:rsidRDefault="00A458DE" w:rsidP="0077676E">
      <w:pPr>
        <w:pStyle w:val="Numberedparagraph"/>
      </w:pPr>
      <w:r w:rsidRPr="003909E1">
        <w:t xml:space="preserve">During Step 2 I have not engaged Technical Support Contractors (TSCs) to support </w:t>
      </w:r>
      <w:r w:rsidR="00DB49EA" w:rsidRPr="003909E1">
        <w:t>my</w:t>
      </w:r>
      <w:r w:rsidRPr="003909E1">
        <w:t xml:space="preserve"> assessment of the </w:t>
      </w:r>
      <w:r w:rsidR="00C9110C">
        <w:t>life fire safety</w:t>
      </w:r>
      <w:r w:rsidRPr="003909E1">
        <w:t xml:space="preserve"> </w:t>
      </w:r>
      <w:r w:rsidR="00DB49EA" w:rsidRPr="003909E1">
        <w:t xml:space="preserve">aspects of </w:t>
      </w:r>
      <w:r w:rsidRPr="003909E1">
        <w:t xml:space="preserve">the </w:t>
      </w:r>
      <w:r w:rsidR="00DB49EA" w:rsidRPr="003909E1">
        <w:t>Rolls-Royce SMR</w:t>
      </w:r>
      <w:r w:rsidR="00C9110C">
        <w:t>.</w:t>
      </w:r>
    </w:p>
    <w:p w14:paraId="364A99A0" w14:textId="77777777" w:rsidR="006370AA" w:rsidRPr="004421AB" w:rsidRDefault="006370AA" w:rsidP="0077676E">
      <w:pPr>
        <w:pStyle w:val="Numberedparagraph"/>
        <w:numPr>
          <w:ilvl w:val="0"/>
          <w:numId w:val="0"/>
        </w:numPr>
        <w:ind w:left="851"/>
      </w:pPr>
    </w:p>
    <w:p w14:paraId="31BBAC26" w14:textId="0D37F1F9" w:rsidR="00B320A9" w:rsidRPr="004421AB" w:rsidRDefault="00B320A9" w:rsidP="0077676E">
      <w:pPr>
        <w:pStyle w:val="Numberedparagraph"/>
        <w:numPr>
          <w:ilvl w:val="0"/>
          <w:numId w:val="0"/>
        </w:numPr>
        <w:ind w:left="851"/>
        <w:sectPr w:rsidR="00B320A9" w:rsidRPr="004421AB" w:rsidSect="00045010">
          <w:pgSz w:w="11906" w:h="16838" w:code="9"/>
          <w:pgMar w:top="1440" w:right="1440" w:bottom="1440" w:left="1440" w:header="397" w:footer="397" w:gutter="0"/>
          <w:cols w:space="312"/>
          <w:docGrid w:linePitch="360"/>
        </w:sectPr>
      </w:pPr>
    </w:p>
    <w:p w14:paraId="41413C73" w14:textId="4744D982" w:rsidR="006370AA" w:rsidRPr="004421AB" w:rsidRDefault="00475ACF" w:rsidP="004421AB">
      <w:pPr>
        <w:pStyle w:val="Heading1"/>
      </w:pPr>
      <w:bookmarkStart w:id="7" w:name="_Toc171594929"/>
      <w:r>
        <w:lastRenderedPageBreak/>
        <w:t xml:space="preserve">Requesting </w:t>
      </w:r>
      <w:r w:rsidR="00C919F2">
        <w:t>p</w:t>
      </w:r>
      <w:r>
        <w:t>arty’s</w:t>
      </w:r>
      <w:r w:rsidR="0007433E" w:rsidRPr="004421AB">
        <w:t xml:space="preserve"> </w:t>
      </w:r>
      <w:r w:rsidR="00C919F2">
        <w:t>s</w:t>
      </w:r>
      <w:r w:rsidR="0007433E" w:rsidRPr="004421AB">
        <w:t>ubmission</w:t>
      </w:r>
      <w:bookmarkEnd w:id="7"/>
    </w:p>
    <w:p w14:paraId="4BA92D25" w14:textId="4853A8C7" w:rsidR="00ED471F" w:rsidRDefault="00475ACF" w:rsidP="0077676E">
      <w:pPr>
        <w:pStyle w:val="Numberedparagraph"/>
      </w:pPr>
      <w:r>
        <w:t>Rolls-Royce SMR Limited</w:t>
      </w:r>
      <w:r w:rsidR="00ED471F" w:rsidRPr="00ED471F">
        <w:t xml:space="preserve"> submitted </w:t>
      </w:r>
      <w:r w:rsidR="00ED471F">
        <w:t>a</w:t>
      </w:r>
      <w:r w:rsidR="00CC6F6C">
        <w:t xml:space="preserve"> series of </w:t>
      </w:r>
      <w:r w:rsidR="00962CBD">
        <w:t xml:space="preserve">E3S </w:t>
      </w:r>
      <w:r w:rsidR="00CC6F6C">
        <w:t>chapters</w:t>
      </w:r>
      <w:r w:rsidR="009B6BB5">
        <w:t>, or summary reports,</w:t>
      </w:r>
      <w:r w:rsidR="00ED471F" w:rsidRPr="00ED471F">
        <w:t xml:space="preserve"> and other supporting references, which outline </w:t>
      </w:r>
      <w:r w:rsidR="00CC6F6C">
        <w:t xml:space="preserve">the </w:t>
      </w:r>
      <w:r w:rsidR="00ED471F" w:rsidRPr="00ED471F">
        <w:t xml:space="preserve"> </w:t>
      </w:r>
      <w:r w:rsidR="003A369C">
        <w:t>E3S</w:t>
      </w:r>
      <w:r w:rsidR="00261E31">
        <w:t xml:space="preserve"> case</w:t>
      </w:r>
      <w:r w:rsidR="00ED471F" w:rsidRPr="00ED471F">
        <w:t xml:space="preserve"> for the </w:t>
      </w:r>
      <w:r w:rsidR="00CC6F6C">
        <w:t xml:space="preserve">generic </w:t>
      </w:r>
      <w:r w:rsidR="00ED471F">
        <w:t>Rolls-Royce SMR</w:t>
      </w:r>
      <w:r w:rsidR="00CC6F6C">
        <w:t xml:space="preserve"> design</w:t>
      </w:r>
      <w:r w:rsidR="00ED471F" w:rsidRPr="00ED471F">
        <w:t xml:space="preserve">. This section presents a summary of </w:t>
      </w:r>
      <w:r w:rsidR="00ED471F">
        <w:t xml:space="preserve">the </w:t>
      </w:r>
      <w:r w:rsidR="00ED471F" w:rsidRPr="00941BA2">
        <w:t>RP’s safety</w:t>
      </w:r>
      <w:r w:rsidR="002C5DD3" w:rsidRPr="00941BA2">
        <w:t xml:space="preserve"> </w:t>
      </w:r>
      <w:r w:rsidR="00ED471F" w:rsidRPr="00941BA2">
        <w:t xml:space="preserve">case for </w:t>
      </w:r>
      <w:r w:rsidR="00941BA2" w:rsidRPr="00941BA2">
        <w:t>life fire</w:t>
      </w:r>
      <w:r w:rsidR="00792C7F">
        <w:t xml:space="preserve"> safety</w:t>
      </w:r>
      <w:r w:rsidR="00ED471F" w:rsidRPr="00941BA2">
        <w:t xml:space="preserve">. It also identifies the documents submitted by the RP which have formed the basis of my </w:t>
      </w:r>
      <w:r w:rsidR="00941BA2" w:rsidRPr="00941BA2">
        <w:t>life fire safety</w:t>
      </w:r>
      <w:r w:rsidR="00ED471F" w:rsidRPr="00941BA2">
        <w:t xml:space="preserve"> assessment of the</w:t>
      </w:r>
      <w:r w:rsidR="00ED471F" w:rsidRPr="00ED471F">
        <w:t xml:space="preserve"> </w:t>
      </w:r>
      <w:r w:rsidR="00FF0814">
        <w:t xml:space="preserve">generic </w:t>
      </w:r>
      <w:r w:rsidR="00ED471F">
        <w:t>Rolls-Royce</w:t>
      </w:r>
      <w:r w:rsidR="00ED471F" w:rsidRPr="00ED471F">
        <w:t xml:space="preserve"> </w:t>
      </w:r>
      <w:r w:rsidR="002C5DD3">
        <w:t>SMR</w:t>
      </w:r>
      <w:r w:rsidR="00FA0A10">
        <w:t xml:space="preserve"> design</w:t>
      </w:r>
      <w:r w:rsidR="00ED471F" w:rsidRPr="00ED471F">
        <w:t>.</w:t>
      </w:r>
    </w:p>
    <w:p w14:paraId="4342C4BC" w14:textId="0B87043E" w:rsidR="007359B5" w:rsidRDefault="007359B5" w:rsidP="00E54F27">
      <w:pPr>
        <w:pStyle w:val="Heading2"/>
      </w:pPr>
      <w:r>
        <w:t>Summary of the Rolls-Royce SMR design</w:t>
      </w:r>
    </w:p>
    <w:p w14:paraId="43BA3C48" w14:textId="6BF0F6E8" w:rsidR="00335A08" w:rsidRPr="00543D9B" w:rsidRDefault="00335A08" w:rsidP="0077676E">
      <w:pPr>
        <w:pStyle w:val="Numberedparagraph"/>
      </w:pPr>
      <w:r w:rsidRPr="00543D9B">
        <w:t xml:space="preserve">The generic Rolls-Royce SMR design is a three loop </w:t>
      </w:r>
      <w:r>
        <w:t>Pressurised Water Reactor (</w:t>
      </w:r>
      <w:r w:rsidRPr="00543D9B">
        <w:t>PWR</w:t>
      </w:r>
      <w:r>
        <w:t>)</w:t>
      </w:r>
      <w:r w:rsidRPr="00543D9B">
        <w:t xml:space="preserve"> with a target electrical power output of 470 MWe (from a thermal power of 1,358 MWth) and a design life of 60 years for non-replaceable components. </w:t>
      </w:r>
    </w:p>
    <w:p w14:paraId="4098EF8C" w14:textId="52A0EE61" w:rsidR="00602803" w:rsidRDefault="00602803" w:rsidP="0077676E">
      <w:pPr>
        <w:pStyle w:val="Numberedparagraph"/>
      </w:pPr>
      <w:r>
        <w:t>The Rolls-Royce SMR design has been developed by the RP based upon well-established PWR technology, in use all over the world</w:t>
      </w:r>
      <w:r w:rsidR="00652E47">
        <w:t xml:space="preserve">. </w:t>
      </w:r>
      <w:r w:rsidR="00F30B50">
        <w:t xml:space="preserve">Innovation </w:t>
      </w:r>
      <w:r w:rsidR="00335A08">
        <w:t>comes</w:t>
      </w:r>
      <w:r w:rsidR="00F30B50">
        <w:t xml:space="preserve"> in the form of its</w:t>
      </w:r>
      <w:r>
        <w:t xml:space="preserve"> modular approach</w:t>
      </w:r>
      <w:r w:rsidR="00F30B50">
        <w:t xml:space="preserve"> to construction which would</w:t>
      </w:r>
      <w:r>
        <w:t xml:space="preserve"> see the majority of the power station built in factory conditions and assembled on site.</w:t>
      </w:r>
    </w:p>
    <w:p w14:paraId="49214AC7" w14:textId="4C7EB9E7" w:rsidR="00435A86" w:rsidRPr="00543D9B" w:rsidRDefault="006C5248" w:rsidP="0077676E">
      <w:pPr>
        <w:pStyle w:val="Numberedparagraph"/>
      </w:pPr>
      <w:r>
        <w:t xml:space="preserve">The reactor is </w:t>
      </w:r>
      <w:r w:rsidR="0072040F">
        <w:t xml:space="preserve">of </w:t>
      </w:r>
      <w:r>
        <w:t>a typical PWR</w:t>
      </w:r>
      <w:r w:rsidR="001C585D">
        <w:t xml:space="preserve"> design,</w:t>
      </w:r>
      <w:r w:rsidR="00C2464A">
        <w:t xml:space="preserve"> including a steel Reactor Pressure Vessel (RPV</w:t>
      </w:r>
      <w:r w:rsidR="00F311E2">
        <w:t>)</w:t>
      </w:r>
      <w:r w:rsidR="006C5F72">
        <w:t xml:space="preserve"> holding fuel assemblies</w:t>
      </w:r>
      <w:r w:rsidR="00F311E2">
        <w:t>, Steam Generators (SG</w:t>
      </w:r>
      <w:r w:rsidR="004B07F3">
        <w:t>)</w:t>
      </w:r>
      <w:r w:rsidR="006C5F72">
        <w:t>, Reactor Coolant Pumps (RCP) and piping</w:t>
      </w:r>
      <w:r w:rsidR="00BC7ABF">
        <w:t xml:space="preserve">, all held within a steel containment vessel. The reactor is equipped with a number of supporting systems </w:t>
      </w:r>
      <w:r w:rsidR="007244F8">
        <w:t xml:space="preserve">for normal operations </w:t>
      </w:r>
      <w:r w:rsidR="00BC7ABF">
        <w:t xml:space="preserve">and </w:t>
      </w:r>
      <w:r w:rsidR="00FC33A0">
        <w:t>a</w:t>
      </w:r>
      <w:r w:rsidR="00FC33A0" w:rsidRPr="00FC33A0">
        <w:t xml:space="preserve"> range of safety measures are present in the design to provide cooling, control criticality and contain radioactivity under fault conditions.</w:t>
      </w:r>
      <w:r w:rsidR="00FC33A0">
        <w:t xml:space="preserve"> Pa</w:t>
      </w:r>
      <w:r w:rsidR="00FC33A0" w:rsidRPr="00FC33A0">
        <w:t>ssive safety features</w:t>
      </w:r>
      <w:r w:rsidR="00FC33A0">
        <w:t xml:space="preserve"> are</w:t>
      </w:r>
      <w:r w:rsidR="0072040F">
        <w:t xml:space="preserve"> preferred to </w:t>
      </w:r>
      <w:r w:rsidR="00FC33A0" w:rsidRPr="00FC33A0">
        <w:t>active components</w:t>
      </w:r>
      <w:r w:rsidR="0072040F">
        <w:t>, r</w:t>
      </w:r>
      <w:r w:rsidR="00FC33A0" w:rsidRPr="00FC33A0">
        <w:t>eflecting the RP’s design philosophy</w:t>
      </w:r>
      <w:r w:rsidR="0072040F">
        <w:t>.</w:t>
      </w:r>
    </w:p>
    <w:p w14:paraId="1F486470" w14:textId="1918136A" w:rsidR="00A81836" w:rsidRPr="003146FD" w:rsidRDefault="00F273F9" w:rsidP="0077676E">
      <w:pPr>
        <w:pStyle w:val="Numberedparagraph"/>
      </w:pPr>
      <w:r w:rsidRPr="003146FD">
        <w:t xml:space="preserve">Importantly for life fire </w:t>
      </w:r>
      <w:r w:rsidR="009C6C7C" w:rsidRPr="003146FD">
        <w:t xml:space="preserve">safety, the design is intended to be </w:t>
      </w:r>
      <w:r w:rsidR="004843FB" w:rsidRPr="003146FD">
        <w:t xml:space="preserve">compact, with the bulk of the process </w:t>
      </w:r>
      <w:r w:rsidR="003146FD" w:rsidRPr="003146FD">
        <w:t>structures</w:t>
      </w:r>
      <w:r w:rsidR="004843FB" w:rsidRPr="003146FD">
        <w:t xml:space="preserve"> </w:t>
      </w:r>
      <w:r w:rsidR="00DB1108" w:rsidRPr="003146FD">
        <w:t>provided by a modular lattice. This approach is novel to the UK nuclear industry</w:t>
      </w:r>
      <w:r w:rsidR="003146FD" w:rsidRPr="003146FD">
        <w:t xml:space="preserve"> and has implications for fire compartmentation, access and egress and structural fire performance.</w:t>
      </w:r>
    </w:p>
    <w:p w14:paraId="3FA1DE02" w14:textId="29053F8A" w:rsidR="007070BD" w:rsidRDefault="007070BD" w:rsidP="00E54F27">
      <w:pPr>
        <w:pStyle w:val="Heading2"/>
      </w:pPr>
      <w:r>
        <w:t xml:space="preserve">E3S </w:t>
      </w:r>
      <w:r w:rsidR="002003C3">
        <w:t>c</w:t>
      </w:r>
      <w:r>
        <w:t xml:space="preserve">ase </w:t>
      </w:r>
      <w:r w:rsidR="002003C3">
        <w:t>a</w:t>
      </w:r>
      <w:r>
        <w:t xml:space="preserve">pproach and </w:t>
      </w:r>
      <w:r w:rsidR="002003C3">
        <w:t>s</w:t>
      </w:r>
      <w:r>
        <w:t>tructure</w:t>
      </w:r>
    </w:p>
    <w:p w14:paraId="60F2037C" w14:textId="77777777" w:rsidR="001A3B51" w:rsidRDefault="001A3B51" w:rsidP="0077676E">
      <w:pPr>
        <w:pStyle w:val="Numberedparagraph"/>
      </w:pPr>
      <w:r>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764B3114" w14:textId="56C64208" w:rsidR="007070BD" w:rsidRDefault="001A3B51" w:rsidP="0077676E">
      <w:pPr>
        <w:pStyle w:val="Numberedparagraph"/>
      </w:pPr>
      <w:r>
        <w:t xml:space="preserve">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w:t>
      </w:r>
      <w:r>
        <w:lastRenderedPageBreak/>
        <w:t>to offer benefits in terms of clarity, integration and understanding impacts from any changes to the case.</w:t>
      </w:r>
    </w:p>
    <w:p w14:paraId="474F5271" w14:textId="2283D0B4" w:rsidR="001A3B51" w:rsidRDefault="00061B4E" w:rsidP="0077676E">
      <w:pPr>
        <w:pStyle w:val="Numberedparagraph"/>
      </w:pPr>
      <w:r w:rsidRPr="00061B4E">
        <w:t xml:space="preserve">The E3S case is being developed using a three tier hierarchy and incorporating a Claim, Argument and Evidence (CAE) structure with the highest-level claims being derived from the RP’s own E3S principles. The highest level of the three tiers is the RP’s </w:t>
      </w:r>
      <w:r w:rsidR="00FF417C">
        <w:t>Tier 1 E3S chapter</w:t>
      </w:r>
      <w:r w:rsidR="00112A01">
        <w:t>s</w:t>
      </w:r>
      <w:r w:rsidRPr="00061B4E">
        <w:t xml:space="preserve">, with the lower tiers providing more detailed arguments and evidence. This is illustrated in Figure </w:t>
      </w:r>
      <w:r w:rsidR="002E6516">
        <w:t>1</w:t>
      </w:r>
      <w:r w:rsidRPr="00061B4E">
        <w:t>.</w:t>
      </w:r>
    </w:p>
    <w:p w14:paraId="54443C3D" w14:textId="5D9CBED4" w:rsidR="00AD150D" w:rsidRDefault="003A40C7" w:rsidP="0077676E">
      <w:pPr>
        <w:pStyle w:val="Numberedparagraph"/>
        <w:numPr>
          <w:ilvl w:val="0"/>
          <w:numId w:val="0"/>
        </w:numPr>
      </w:pPr>
      <w:r w:rsidRPr="00F34804">
        <w:rPr>
          <w:b/>
          <w:bCs/>
          <w:noProof/>
        </w:rPr>
        <w:drawing>
          <wp:inline distT="0" distB="0" distL="0" distR="0" wp14:anchorId="6151AD9F" wp14:editId="3CD27524">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7"/>
                    <a:stretch>
                      <a:fillRect/>
                    </a:stretch>
                  </pic:blipFill>
                  <pic:spPr>
                    <a:xfrm>
                      <a:off x="0" y="0"/>
                      <a:ext cx="5731510" cy="2307590"/>
                    </a:xfrm>
                    <a:prstGeom prst="rect">
                      <a:avLst/>
                    </a:prstGeom>
                    <a:ln w="22225">
                      <a:solidFill>
                        <a:schemeClr val="tx1"/>
                      </a:solidFill>
                    </a:ln>
                  </pic:spPr>
                </pic:pic>
              </a:graphicData>
            </a:graphic>
          </wp:inline>
        </w:drawing>
      </w:r>
    </w:p>
    <w:p w14:paraId="079C14B5" w14:textId="1D6529B4" w:rsidR="002E6516" w:rsidRPr="0023517C" w:rsidRDefault="00AD150D" w:rsidP="0077676E">
      <w:pPr>
        <w:pStyle w:val="Numberedparagraph"/>
        <w:numPr>
          <w:ilvl w:val="0"/>
          <w:numId w:val="0"/>
        </w:numPr>
        <w:ind w:left="851"/>
        <w:rPr>
          <w:sz w:val="22"/>
        </w:rPr>
      </w:pPr>
      <w:r w:rsidRPr="0023517C">
        <w:rPr>
          <w:b/>
          <w:bCs/>
          <w:sz w:val="22"/>
        </w:rPr>
        <w:t xml:space="preserve">Figure </w:t>
      </w:r>
      <w:r w:rsidR="00952695" w:rsidRPr="0023517C">
        <w:rPr>
          <w:b/>
          <w:bCs/>
          <w:sz w:val="22"/>
        </w:rPr>
        <w:t>1</w:t>
      </w:r>
      <w:r w:rsidRPr="0023517C">
        <w:rPr>
          <w:b/>
          <w:bCs/>
          <w:sz w:val="22"/>
        </w:rPr>
        <w:t xml:space="preserve">: </w:t>
      </w:r>
      <w:r w:rsidRPr="00737922">
        <w:rPr>
          <w:b/>
          <w:bCs/>
          <w:sz w:val="22"/>
        </w:rPr>
        <w:t xml:space="preserve">Claim, Argument </w:t>
      </w:r>
      <w:r w:rsidR="00B235E0" w:rsidRPr="00737922">
        <w:rPr>
          <w:b/>
          <w:bCs/>
          <w:sz w:val="22"/>
        </w:rPr>
        <w:t>and</w:t>
      </w:r>
      <w:r w:rsidRPr="00737922">
        <w:rPr>
          <w:b/>
          <w:bCs/>
          <w:sz w:val="22"/>
        </w:rPr>
        <w:t xml:space="preserve"> Evidence (CAE) structure within the E3S hierarchy </w:t>
      </w:r>
      <w:r w:rsidRPr="00AC1E0F">
        <w:rPr>
          <w:sz w:val="22"/>
        </w:rPr>
        <w:t xml:space="preserve">(ref. </w:t>
      </w:r>
      <w:sdt>
        <w:sdtPr>
          <w:rPr>
            <w:sz w:val="22"/>
          </w:rPr>
          <w:id w:val="-411780248"/>
          <w:citation/>
        </w:sdtPr>
        <w:sdtEndPr/>
        <w:sdtContent>
          <w:r w:rsidR="004C6D79" w:rsidRPr="00AC1E0F">
            <w:rPr>
              <w:sz w:val="22"/>
            </w:rPr>
            <w:fldChar w:fldCharType="begin"/>
          </w:r>
          <w:r w:rsidR="004741A9" w:rsidRPr="00AC1E0F">
            <w:rPr>
              <w:sz w:val="22"/>
            </w:rPr>
            <w:instrText xml:space="preserve">CITATION E3Sch1 \l 2057 </w:instrText>
          </w:r>
          <w:r w:rsidR="004C6D79" w:rsidRPr="00AC1E0F">
            <w:rPr>
              <w:sz w:val="22"/>
            </w:rPr>
            <w:fldChar w:fldCharType="separate"/>
          </w:r>
          <w:r w:rsidR="006B7379" w:rsidRPr="006B7379">
            <w:rPr>
              <w:noProof/>
              <w:sz w:val="22"/>
            </w:rPr>
            <w:t>[1]</w:t>
          </w:r>
          <w:r w:rsidR="004C6D79" w:rsidRPr="00AC1E0F">
            <w:rPr>
              <w:sz w:val="22"/>
            </w:rPr>
            <w:fldChar w:fldCharType="end"/>
          </w:r>
        </w:sdtContent>
      </w:sdt>
      <w:r w:rsidRPr="00AC1E0F">
        <w:rPr>
          <w:sz w:val="22"/>
        </w:rPr>
        <w:t>)</w:t>
      </w:r>
    </w:p>
    <w:p w14:paraId="57859B1D" w14:textId="7FB94C4D" w:rsidR="00061B4E" w:rsidRPr="007070BD" w:rsidRDefault="00061B4E" w:rsidP="0077676E">
      <w:pPr>
        <w:pStyle w:val="Numberedparagraph"/>
      </w:pPr>
      <w:r w:rsidRPr="00061B4E">
        <w:t xml:space="preserve">The structure of the E3S case largely aligns with the IAEA guidance for safety cases, SSG-61 </w:t>
      </w:r>
      <w:r w:rsidR="008A6F90">
        <w:t xml:space="preserve">(ref. </w:t>
      </w:r>
      <w:sdt>
        <w:sdtPr>
          <w:id w:val="-1987930264"/>
          <w:citation/>
        </w:sdtPr>
        <w:sdtEndPr/>
        <w:sdtContent>
          <w:r w:rsidR="004C6D79">
            <w:fldChar w:fldCharType="begin"/>
          </w:r>
          <w:r w:rsidR="001351BF">
            <w:instrText xml:space="preserve">CITATION SSG61 \l 2057 </w:instrText>
          </w:r>
          <w:r w:rsidR="004C6D79">
            <w:fldChar w:fldCharType="separate"/>
          </w:r>
          <w:r w:rsidR="006B7379" w:rsidRPr="006B7379">
            <w:rPr>
              <w:noProof/>
            </w:rPr>
            <w:t>[23]</w:t>
          </w:r>
          <w:r w:rsidR="004C6D79">
            <w:fldChar w:fldCharType="end"/>
          </w:r>
        </w:sdtContent>
      </w:sdt>
      <w:r w:rsidR="008A6F90">
        <w:t>)</w:t>
      </w:r>
      <w:r w:rsidRPr="00061B4E">
        <w:t>, supplemented to include UK specific expectations and expanded to include the other E3S purposes.</w:t>
      </w:r>
    </w:p>
    <w:p w14:paraId="0F969561" w14:textId="7F43F853" w:rsidR="00AC1DEB" w:rsidRDefault="00E54F27" w:rsidP="00E54F27">
      <w:pPr>
        <w:pStyle w:val="Heading2"/>
      </w:pPr>
      <w:bookmarkStart w:id="8" w:name="_Ref159951050"/>
      <w:r>
        <w:t xml:space="preserve">Summary of the </w:t>
      </w:r>
      <w:r w:rsidR="002003C3">
        <w:t>r</w:t>
      </w:r>
      <w:r w:rsidR="001305AA">
        <w:t xml:space="preserve">equesting </w:t>
      </w:r>
      <w:r w:rsidR="002003C3">
        <w:t>p</w:t>
      </w:r>
      <w:r w:rsidR="001305AA">
        <w:t>arty</w:t>
      </w:r>
      <w:r>
        <w:t xml:space="preserve">’s </w:t>
      </w:r>
      <w:r w:rsidR="002003C3">
        <w:t>E3S</w:t>
      </w:r>
      <w:r>
        <w:t xml:space="preserve"> </w:t>
      </w:r>
      <w:r w:rsidR="002003C3">
        <w:t>c</w:t>
      </w:r>
      <w:r>
        <w:t xml:space="preserve">ase </w:t>
      </w:r>
      <w:r w:rsidR="00331E28">
        <w:t xml:space="preserve">for </w:t>
      </w:r>
      <w:r w:rsidR="000D3CB7">
        <w:t>l</w:t>
      </w:r>
      <w:r w:rsidR="000D3CB7" w:rsidRPr="001E2C18">
        <w:t xml:space="preserve">ife </w:t>
      </w:r>
      <w:r w:rsidR="000D3CB7">
        <w:t>f</w:t>
      </w:r>
      <w:r w:rsidR="002A6A25" w:rsidRPr="001E2C18">
        <w:t xml:space="preserve">ire </w:t>
      </w:r>
      <w:r w:rsidR="000D3CB7">
        <w:t>s</w:t>
      </w:r>
      <w:r w:rsidR="002A6A25" w:rsidRPr="001E2C18">
        <w:t>afety</w:t>
      </w:r>
      <w:bookmarkEnd w:id="8"/>
      <w:r w:rsidR="00331E28" w:rsidRPr="001E2C18">
        <w:t xml:space="preserve"> </w:t>
      </w:r>
    </w:p>
    <w:p w14:paraId="32CBE99E" w14:textId="6B8C6CE1" w:rsidR="00E54F27" w:rsidRDefault="00F67AAF" w:rsidP="0077676E">
      <w:pPr>
        <w:pStyle w:val="Numberedparagraph"/>
      </w:pPr>
      <w:r>
        <w:t xml:space="preserve">The aspects covered by the Rolls-Royce SMR safety case </w:t>
      </w:r>
      <w:r w:rsidR="003874A1">
        <w:t xml:space="preserve">in the area of </w:t>
      </w:r>
      <w:r w:rsidR="00853B61" w:rsidRPr="00853B61">
        <w:t>life fire safety</w:t>
      </w:r>
      <w:r w:rsidR="003874A1" w:rsidRPr="00853B61">
        <w:t xml:space="preserve"> can be</w:t>
      </w:r>
      <w:r w:rsidR="003874A1">
        <w:t xml:space="preserve"> broadly grouped under </w:t>
      </w:r>
      <w:r w:rsidR="00853B61">
        <w:t>four</w:t>
      </w:r>
      <w:r w:rsidR="003874A1">
        <w:t xml:space="preserve"> headings which are summarised as follow</w:t>
      </w:r>
      <w:r w:rsidR="00893683">
        <w:t>s</w:t>
      </w:r>
      <w:r w:rsidR="00D052E8">
        <w:t>.</w:t>
      </w:r>
    </w:p>
    <w:p w14:paraId="3AFC3EA4" w14:textId="1BB4E542" w:rsidR="003874A1" w:rsidRPr="00044EB0" w:rsidRDefault="00C94683" w:rsidP="00CA1F3D">
      <w:pPr>
        <w:pStyle w:val="Heading3"/>
      </w:pPr>
      <w:r w:rsidRPr="00044EB0">
        <w:t xml:space="preserve">Sitewide </w:t>
      </w:r>
      <w:r w:rsidR="00782906" w:rsidRPr="00044EB0">
        <w:t>fire s</w:t>
      </w:r>
      <w:r w:rsidRPr="00044EB0">
        <w:t>trategy aspects</w:t>
      </w:r>
    </w:p>
    <w:p w14:paraId="1B24EF11" w14:textId="27BBFA68" w:rsidR="00456D1C" w:rsidRPr="00044EB0" w:rsidRDefault="003D687E" w:rsidP="0077676E">
      <w:pPr>
        <w:pStyle w:val="Numberedparagraph"/>
      </w:pPr>
      <w:r w:rsidRPr="00044EB0">
        <w:t>The RP makes the claim that</w:t>
      </w:r>
      <w:r w:rsidR="00206543">
        <w:t xml:space="preserve"> (ref. </w:t>
      </w:r>
      <w:sdt>
        <w:sdtPr>
          <w:id w:val="-1047761778"/>
          <w:citation/>
        </w:sdtPr>
        <w:sdtEndPr/>
        <w:sdtContent>
          <w:r w:rsidR="003311CC">
            <w:fldChar w:fldCharType="begin"/>
          </w:r>
          <w:r w:rsidR="00B235EC">
            <w:instrText xml:space="preserve">CITATION E3Sch22 \l 2057 </w:instrText>
          </w:r>
          <w:r w:rsidR="003311CC">
            <w:fldChar w:fldCharType="separate"/>
          </w:r>
          <w:r w:rsidR="006B7379" w:rsidRPr="006B7379">
            <w:rPr>
              <w:noProof/>
            </w:rPr>
            <w:t>[6]</w:t>
          </w:r>
          <w:r w:rsidR="003311CC">
            <w:fldChar w:fldCharType="end"/>
          </w:r>
        </w:sdtContent>
      </w:sdt>
      <w:r w:rsidR="003311CC">
        <w:t>)</w:t>
      </w:r>
      <w:r w:rsidR="00044EB0" w:rsidRPr="00044EB0">
        <w:t>:</w:t>
      </w:r>
    </w:p>
    <w:p w14:paraId="56830B8F" w14:textId="358B6D2B" w:rsidR="00044EB0" w:rsidRDefault="00044EB0" w:rsidP="00044EB0">
      <w:pPr>
        <w:pStyle w:val="Bulletlist1"/>
      </w:pPr>
      <w:r>
        <w:t>Conventional safety and fire safety requirements for the design are complete and correct</w:t>
      </w:r>
      <w:r w:rsidR="003311CC">
        <w:t>.</w:t>
      </w:r>
    </w:p>
    <w:p w14:paraId="27D2360D" w14:textId="029358E9" w:rsidR="00CF2B10" w:rsidRDefault="00CF2B10" w:rsidP="0077676E">
      <w:pPr>
        <w:pStyle w:val="Numberedparagraph"/>
      </w:pPr>
      <w:r>
        <w:t>In support of this claim, t</w:t>
      </w:r>
      <w:r w:rsidR="00ED3D50">
        <w:t>he RP argues that</w:t>
      </w:r>
      <w:r>
        <w:t>:</w:t>
      </w:r>
    </w:p>
    <w:p w14:paraId="3E9B9222" w14:textId="40E7E8F5" w:rsidR="00ED3D50" w:rsidRDefault="00CF2B10" w:rsidP="00CF2B10">
      <w:pPr>
        <w:pStyle w:val="Bulletlist1"/>
      </w:pPr>
      <w:r>
        <w:t>G</w:t>
      </w:r>
      <w:r w:rsidR="00ED3D50">
        <w:t>eneric conventional fire requirements are identified and are derived from applicable codes, standards, RGP, and OPEX</w:t>
      </w:r>
      <w:r w:rsidR="003311CC">
        <w:t>.</w:t>
      </w:r>
    </w:p>
    <w:p w14:paraId="7C5F54DF" w14:textId="3B827566" w:rsidR="00044EB0" w:rsidRDefault="00ED3D50" w:rsidP="00CF2B10">
      <w:pPr>
        <w:pStyle w:val="Bulletlist1"/>
      </w:pPr>
      <w:r>
        <w:lastRenderedPageBreak/>
        <w:t>Conventional fire safety requirements for fire protection &amp; extinguishing systems are identified and are derived from applicable codes, standards, RGP, and OPEX</w:t>
      </w:r>
      <w:r w:rsidR="00CF2B10">
        <w:t>.</w:t>
      </w:r>
    </w:p>
    <w:p w14:paraId="3ADD44CC" w14:textId="3D2F48C0" w:rsidR="004E75CA" w:rsidRDefault="00355225" w:rsidP="0077676E">
      <w:pPr>
        <w:pStyle w:val="Numberedparagraph"/>
      </w:pPr>
      <w:r w:rsidRPr="00587343">
        <w:t xml:space="preserve">The RP presents a </w:t>
      </w:r>
      <w:r w:rsidR="00DF38D1" w:rsidRPr="00587343">
        <w:t>s</w:t>
      </w:r>
      <w:r w:rsidRPr="00587343">
        <w:t xml:space="preserve">itewide fire </w:t>
      </w:r>
      <w:r w:rsidR="004E75CA" w:rsidRPr="00587343">
        <w:t xml:space="preserve">strategy that aims to </w:t>
      </w:r>
      <w:r w:rsidR="004E75CA">
        <w:t xml:space="preserve">establish the applicable fire safety related legislation, guidance and technical standards which apply to the </w:t>
      </w:r>
      <w:r w:rsidR="00DD1042">
        <w:t xml:space="preserve">generic </w:t>
      </w:r>
      <w:r w:rsidR="00DD1042" w:rsidRPr="0029683D">
        <w:t xml:space="preserve">Rolls-Royce SMR </w:t>
      </w:r>
      <w:r w:rsidR="004E75CA">
        <w:t>site, buildings and systems</w:t>
      </w:r>
      <w:r w:rsidR="008B51B1">
        <w:t xml:space="preserve"> and to </w:t>
      </w:r>
      <w:r w:rsidR="008B51B1" w:rsidRPr="008B51B1">
        <w:t xml:space="preserve">define and describe the fire safety principles which apply to the </w:t>
      </w:r>
      <w:r w:rsidR="00DD1042">
        <w:t xml:space="preserve">generic </w:t>
      </w:r>
      <w:r w:rsidR="00DD1042" w:rsidRPr="0029683D">
        <w:t xml:space="preserve">Rolls-Royce SMR </w:t>
      </w:r>
      <w:r w:rsidR="008B51B1" w:rsidRPr="008B51B1">
        <w:t>site, buildings and systems</w:t>
      </w:r>
      <w:r w:rsidR="003311CC">
        <w:t xml:space="preserve"> (ref. </w:t>
      </w:r>
      <w:sdt>
        <w:sdtPr>
          <w:id w:val="-1147194323"/>
          <w:citation/>
        </w:sdtPr>
        <w:sdtEndPr/>
        <w:sdtContent>
          <w:r w:rsidR="003311CC">
            <w:fldChar w:fldCharType="begin"/>
          </w:r>
          <w:r w:rsidR="001351BF">
            <w:instrText xml:space="preserve">CITATION RRS \l 2057 </w:instrText>
          </w:r>
          <w:r w:rsidR="003311CC">
            <w:fldChar w:fldCharType="separate"/>
          </w:r>
          <w:r w:rsidR="006B7379" w:rsidRPr="006B7379">
            <w:rPr>
              <w:noProof/>
            </w:rPr>
            <w:t>[24]</w:t>
          </w:r>
          <w:r w:rsidR="003311CC">
            <w:fldChar w:fldCharType="end"/>
          </w:r>
        </w:sdtContent>
      </w:sdt>
      <w:r w:rsidR="003311CC">
        <w:t>)</w:t>
      </w:r>
      <w:r w:rsidR="008B51B1">
        <w:t>.</w:t>
      </w:r>
    </w:p>
    <w:p w14:paraId="7709A6D1" w14:textId="42E39348" w:rsidR="008B51B1" w:rsidRDefault="008B51B1" w:rsidP="0077676E">
      <w:pPr>
        <w:pStyle w:val="Numberedparagraph"/>
      </w:pPr>
      <w:r>
        <w:t xml:space="preserve">This is supported by a basis of design </w:t>
      </w:r>
      <w:r w:rsidR="00A82225">
        <w:t xml:space="preserve">(BoD) </w:t>
      </w:r>
      <w:r>
        <w:t>for fire protection which aims to</w:t>
      </w:r>
      <w:r w:rsidR="00DD1042">
        <w:t xml:space="preserve"> </w:t>
      </w:r>
      <w:r w:rsidR="00DD1042" w:rsidRPr="00DD1042">
        <w:t xml:space="preserve">establish the appropriate standards and fire safety requirements applicable to the fire protection and extinguishing systems which are generally applicable and / or communal to the </w:t>
      </w:r>
      <w:r w:rsidR="00DD1042">
        <w:t xml:space="preserve">generic </w:t>
      </w:r>
      <w:r w:rsidR="00DD1042" w:rsidRPr="0029683D">
        <w:t>Rolls-Royce SMR design</w:t>
      </w:r>
      <w:r w:rsidR="003311CC">
        <w:t xml:space="preserve"> (ref. </w:t>
      </w:r>
      <w:sdt>
        <w:sdtPr>
          <w:id w:val="-1751416484"/>
          <w:citation/>
        </w:sdtPr>
        <w:sdtEndPr/>
        <w:sdtContent>
          <w:r w:rsidR="003311CC">
            <w:fldChar w:fldCharType="begin"/>
          </w:r>
          <w:r w:rsidR="001351BF">
            <w:instrText xml:space="preserve">CITATION Fir \l 2057 </w:instrText>
          </w:r>
          <w:r w:rsidR="003311CC">
            <w:fldChar w:fldCharType="separate"/>
          </w:r>
          <w:r w:rsidR="006B7379" w:rsidRPr="006B7379">
            <w:rPr>
              <w:noProof/>
            </w:rPr>
            <w:t>[25]</w:t>
          </w:r>
          <w:r w:rsidR="003311CC">
            <w:fldChar w:fldCharType="end"/>
          </w:r>
        </w:sdtContent>
      </w:sdt>
      <w:r w:rsidR="003311CC">
        <w:t>)</w:t>
      </w:r>
      <w:r w:rsidR="00DD1042">
        <w:t>.</w:t>
      </w:r>
    </w:p>
    <w:p w14:paraId="5DB0DB89" w14:textId="70A15A0C" w:rsidR="004446E7" w:rsidRPr="00587343" w:rsidRDefault="00EB5E4E" w:rsidP="00CA1F3D">
      <w:pPr>
        <w:pStyle w:val="Heading3"/>
      </w:pPr>
      <w:r w:rsidRPr="00587343">
        <w:t xml:space="preserve">Building </w:t>
      </w:r>
      <w:r w:rsidR="00782906" w:rsidRPr="00587343">
        <w:t xml:space="preserve">specific fire strategy </w:t>
      </w:r>
      <w:r w:rsidR="00A950BB">
        <w:t xml:space="preserve">and layout </w:t>
      </w:r>
      <w:r w:rsidR="00782906" w:rsidRPr="00587343">
        <w:t>aspects</w:t>
      </w:r>
    </w:p>
    <w:p w14:paraId="5058237E" w14:textId="101848B5" w:rsidR="00F65A89" w:rsidRPr="00587343" w:rsidRDefault="00F65A89" w:rsidP="0077676E">
      <w:pPr>
        <w:pStyle w:val="Numberedparagraph"/>
      </w:pPr>
      <w:r w:rsidRPr="00587343">
        <w:t>The RP makes claims that</w:t>
      </w:r>
      <w:r w:rsidR="003311CC">
        <w:t xml:space="preserve"> (ref. </w:t>
      </w:r>
      <w:sdt>
        <w:sdtPr>
          <w:id w:val="-1785182228"/>
          <w:citation/>
        </w:sdtPr>
        <w:sdtEndPr/>
        <w:sdtContent>
          <w:r w:rsidR="003311CC">
            <w:fldChar w:fldCharType="begin"/>
          </w:r>
          <w:r w:rsidR="00B235EC">
            <w:instrText xml:space="preserve">CITATION E3Sch22 \l 2057 </w:instrText>
          </w:r>
          <w:r w:rsidR="003311CC">
            <w:fldChar w:fldCharType="separate"/>
          </w:r>
          <w:r w:rsidR="006B7379" w:rsidRPr="006B7379">
            <w:rPr>
              <w:noProof/>
            </w:rPr>
            <w:t>[6]</w:t>
          </w:r>
          <w:r w:rsidR="003311CC">
            <w:fldChar w:fldCharType="end"/>
          </w:r>
        </w:sdtContent>
      </w:sdt>
      <w:r w:rsidR="003311CC">
        <w:t>)</w:t>
      </w:r>
      <w:r w:rsidRPr="00587343">
        <w:t>:</w:t>
      </w:r>
    </w:p>
    <w:p w14:paraId="56B61CF0" w14:textId="7FD6E172" w:rsidR="002143DE" w:rsidRDefault="002143DE" w:rsidP="002143DE">
      <w:pPr>
        <w:pStyle w:val="Bulletlist1"/>
      </w:pPr>
      <w:r>
        <w:t>Overall layout of Reactor Island</w:t>
      </w:r>
      <w:r w:rsidR="00D31410">
        <w:t xml:space="preserve"> (RI)</w:t>
      </w:r>
      <w:r>
        <w:t xml:space="preserve"> is designed to minimise conventional safety and fire risks to ALARP</w:t>
      </w:r>
      <w:r w:rsidR="003311CC">
        <w:t>.</w:t>
      </w:r>
    </w:p>
    <w:p w14:paraId="238118C1" w14:textId="0B8DA715" w:rsidR="002143DE" w:rsidRDefault="002143DE" w:rsidP="002143DE">
      <w:pPr>
        <w:pStyle w:val="Bulletlist1"/>
      </w:pPr>
      <w:r>
        <w:t xml:space="preserve">Layout of </w:t>
      </w:r>
      <w:r w:rsidR="00D86671">
        <w:t>s</w:t>
      </w:r>
      <w:r>
        <w:t xml:space="preserve">afety </w:t>
      </w:r>
      <w:r w:rsidR="00D86671">
        <w:t>s</w:t>
      </w:r>
      <w:r>
        <w:t>ystems is designed to minimise conventional safety and fire risks to ALARP</w:t>
      </w:r>
      <w:r w:rsidR="003311CC">
        <w:t>.</w:t>
      </w:r>
    </w:p>
    <w:p w14:paraId="2A9F575E" w14:textId="073E8BFF" w:rsidR="002143DE" w:rsidRDefault="002143DE" w:rsidP="002143DE">
      <w:pPr>
        <w:pStyle w:val="Bulletlist1"/>
      </w:pPr>
      <w:r>
        <w:t xml:space="preserve">Layout of </w:t>
      </w:r>
      <w:r w:rsidR="00D86671">
        <w:t>f</w:t>
      </w:r>
      <w:r>
        <w:t xml:space="preserve">uelling </w:t>
      </w:r>
      <w:r w:rsidR="00D86671">
        <w:t>s</w:t>
      </w:r>
      <w:r>
        <w:t>ystems is designed to minimise conventional safety and fire risks to ALARP</w:t>
      </w:r>
      <w:r w:rsidR="003311CC">
        <w:t>.</w:t>
      </w:r>
    </w:p>
    <w:p w14:paraId="3DE76DEA" w14:textId="1D14AE90" w:rsidR="002143DE" w:rsidRPr="00840DFE" w:rsidRDefault="002143DE" w:rsidP="002143DE">
      <w:pPr>
        <w:pStyle w:val="Bulletlist1"/>
      </w:pPr>
      <w:r>
        <w:t xml:space="preserve">Layout of </w:t>
      </w:r>
      <w:r w:rsidR="00D86671">
        <w:t>c</w:t>
      </w:r>
      <w:r>
        <w:t xml:space="preserve">ontainment </w:t>
      </w:r>
      <w:r w:rsidR="00D86671">
        <w:t>s</w:t>
      </w:r>
      <w:r>
        <w:t xml:space="preserve">ystems and Interspace is designed to </w:t>
      </w:r>
      <w:r w:rsidRPr="00840DFE">
        <w:t>minimise conventional safety and fire risks to ALARP</w:t>
      </w:r>
      <w:r w:rsidR="003311CC">
        <w:t>.</w:t>
      </w:r>
    </w:p>
    <w:p w14:paraId="241DBE20" w14:textId="7B73822D" w:rsidR="004446E7" w:rsidRPr="00840DFE" w:rsidRDefault="002143DE" w:rsidP="002143DE">
      <w:pPr>
        <w:pStyle w:val="Bulletlist1"/>
      </w:pPr>
      <w:r w:rsidRPr="00840DFE">
        <w:t xml:space="preserve">Layout of </w:t>
      </w:r>
      <w:r w:rsidR="00D86671">
        <w:t>w</w:t>
      </w:r>
      <w:r w:rsidRPr="00840DFE">
        <w:t xml:space="preserve">aste </w:t>
      </w:r>
      <w:r w:rsidR="00D86671">
        <w:t>s</w:t>
      </w:r>
      <w:r w:rsidRPr="00840DFE">
        <w:t>ystems is designed to minimise conventional safety and fire risks to ALARP</w:t>
      </w:r>
      <w:r w:rsidR="003311CC">
        <w:t>.</w:t>
      </w:r>
    </w:p>
    <w:p w14:paraId="4506A253" w14:textId="1CA09558" w:rsidR="002143DE" w:rsidRDefault="002143DE" w:rsidP="0077676E">
      <w:pPr>
        <w:pStyle w:val="Numberedparagraph"/>
      </w:pPr>
      <w:r w:rsidRPr="00840DFE">
        <w:t xml:space="preserve">The RP makes additional building or area specific claims </w:t>
      </w:r>
      <w:r w:rsidR="00B45E18" w:rsidRPr="00840DFE">
        <w:t>in the E3S case, but these are not supported at Step 2</w:t>
      </w:r>
      <w:r w:rsidR="00840DFE" w:rsidRPr="00840DFE">
        <w:t xml:space="preserve"> and so are excluded from the scope of this assessment as per Section </w:t>
      </w:r>
      <w:r w:rsidR="00840DFE" w:rsidRPr="00840DFE">
        <w:fldChar w:fldCharType="begin"/>
      </w:r>
      <w:r w:rsidR="00840DFE" w:rsidRPr="00840DFE">
        <w:instrText xml:space="preserve"> REF _Ref158303169 \r \h </w:instrText>
      </w:r>
      <w:r w:rsidR="00840DFE">
        <w:instrText xml:space="preserve"> \* MERGEFORMAT </w:instrText>
      </w:r>
      <w:r w:rsidR="00840DFE" w:rsidRPr="00840DFE">
        <w:fldChar w:fldCharType="separate"/>
      </w:r>
      <w:r w:rsidR="009E4F12">
        <w:rPr>
          <w:cs/>
        </w:rPr>
        <w:t>‎</w:t>
      </w:r>
      <w:r w:rsidR="009E4F12">
        <w:t>1.2</w:t>
      </w:r>
      <w:r w:rsidR="00840DFE" w:rsidRPr="00840DFE">
        <w:fldChar w:fldCharType="end"/>
      </w:r>
      <w:r w:rsidR="00840DFE" w:rsidRPr="00840DFE">
        <w:t>.</w:t>
      </w:r>
    </w:p>
    <w:p w14:paraId="32E4E831" w14:textId="6D2CF00B" w:rsidR="00E76C16" w:rsidRDefault="00E76C16" w:rsidP="0077676E">
      <w:pPr>
        <w:pStyle w:val="Numberedparagraph"/>
      </w:pPr>
      <w:r>
        <w:t xml:space="preserve">The claims are supported by </w:t>
      </w:r>
      <w:r w:rsidR="003654A4">
        <w:t xml:space="preserve">the </w:t>
      </w:r>
      <w:r>
        <w:t>argument that</w:t>
      </w:r>
      <w:r w:rsidR="003654A4">
        <w:t>:</w:t>
      </w:r>
    </w:p>
    <w:p w14:paraId="0CE2E98F" w14:textId="3E463ACC" w:rsidR="003654A4" w:rsidRDefault="003654A4" w:rsidP="003654A4">
      <w:pPr>
        <w:pStyle w:val="Bulletlist1"/>
      </w:pPr>
      <w:r w:rsidRPr="003654A4">
        <w:t>Driving principles for the layout and system design include conventional and fire requirements</w:t>
      </w:r>
      <w:r>
        <w:t>.</w:t>
      </w:r>
    </w:p>
    <w:p w14:paraId="564D2FA3" w14:textId="0E9F0AF3" w:rsidR="00A950BB" w:rsidRDefault="00C21284" w:rsidP="0077676E">
      <w:pPr>
        <w:pStyle w:val="Numberedparagraph"/>
      </w:pPr>
      <w:r>
        <w:t xml:space="preserve">The RP has submitted a Reactor Island Fire Strategy Document which aims </w:t>
      </w:r>
      <w:r w:rsidR="00231F79">
        <w:t xml:space="preserve">to </w:t>
      </w:r>
      <w:r w:rsidR="000F6CA4">
        <w:t xml:space="preserve">establish legislation and guidance </w:t>
      </w:r>
      <w:r w:rsidR="00D16002">
        <w:t xml:space="preserve">applicable to the design </w:t>
      </w:r>
      <w:r w:rsidR="000F6CA4">
        <w:t xml:space="preserve">and define fire safety principles specifically for the </w:t>
      </w:r>
      <w:r w:rsidR="00E9744C">
        <w:t xml:space="preserve">reactor island building. </w:t>
      </w:r>
      <w:r w:rsidR="00EB065E">
        <w:t xml:space="preserve">This fire strategy also seeks to make an assessment of risk and fire hazards in the building </w:t>
      </w:r>
      <w:r w:rsidR="00E5052D">
        <w:lastRenderedPageBreak/>
        <w:t xml:space="preserve">and to </w:t>
      </w:r>
      <w:r w:rsidR="00E5052D" w:rsidRPr="00E5052D">
        <w:t>define the technical requirements to achieve an appropriate level of life fire safety</w:t>
      </w:r>
      <w:r w:rsidR="006076ED">
        <w:t xml:space="preserve"> (ref. </w:t>
      </w:r>
      <w:sdt>
        <w:sdtPr>
          <w:id w:val="-479541953"/>
          <w:citation/>
        </w:sdtPr>
        <w:sdtEndPr/>
        <w:sdtContent>
          <w:r w:rsidR="006076ED">
            <w:fldChar w:fldCharType="begin"/>
          </w:r>
          <w:r w:rsidR="001351BF">
            <w:instrText xml:space="preserve">CITATION Rol \l 2057 </w:instrText>
          </w:r>
          <w:r w:rsidR="006076ED">
            <w:fldChar w:fldCharType="separate"/>
          </w:r>
          <w:r w:rsidR="006B7379" w:rsidRPr="006B7379">
            <w:rPr>
              <w:noProof/>
            </w:rPr>
            <w:t>[26]</w:t>
          </w:r>
          <w:r w:rsidR="006076ED">
            <w:fldChar w:fldCharType="end"/>
          </w:r>
        </w:sdtContent>
      </w:sdt>
      <w:r w:rsidR="006076ED">
        <w:t>)</w:t>
      </w:r>
      <w:r w:rsidR="00E5052D">
        <w:t>.</w:t>
      </w:r>
    </w:p>
    <w:p w14:paraId="79D69F90" w14:textId="3590DCE8" w:rsidR="00E5052D" w:rsidRPr="00840DFE" w:rsidRDefault="00E5052D" w:rsidP="0077676E">
      <w:pPr>
        <w:pStyle w:val="Numberedparagraph"/>
      </w:pPr>
      <w:r>
        <w:t xml:space="preserve">The RP has also submitted a series of layout reports </w:t>
      </w:r>
      <w:r w:rsidR="00C90F5F">
        <w:t xml:space="preserve">that </w:t>
      </w:r>
      <w:r w:rsidR="00C90F5F" w:rsidRPr="00C90F5F">
        <w:t>summari</w:t>
      </w:r>
      <w:r w:rsidR="00C90F5F">
        <w:t>se</w:t>
      </w:r>
      <w:r w:rsidR="00C90F5F" w:rsidRPr="00C90F5F">
        <w:t xml:space="preserve"> the high-level </w:t>
      </w:r>
      <w:r w:rsidR="00C90F5F">
        <w:t>l</w:t>
      </w:r>
      <w:r w:rsidR="00C90F5F" w:rsidRPr="00C90F5F">
        <w:t>ayout principles and assessments relevant to the E3S case</w:t>
      </w:r>
      <w:r w:rsidR="006076ED">
        <w:t xml:space="preserve"> </w:t>
      </w:r>
      <w:r w:rsidR="00DC6226">
        <w:t xml:space="preserve">(refs. </w:t>
      </w:r>
      <w:sdt>
        <w:sdtPr>
          <w:id w:val="-335698845"/>
          <w:citation/>
        </w:sdtPr>
        <w:sdtEndPr/>
        <w:sdtContent>
          <w:r w:rsidR="00DC6226">
            <w:fldChar w:fldCharType="begin"/>
          </w:r>
          <w:r w:rsidR="001351BF">
            <w:instrText xml:space="preserve">CITATION Rol1 \l 2057 </w:instrText>
          </w:r>
          <w:r w:rsidR="00DC6226">
            <w:fldChar w:fldCharType="separate"/>
          </w:r>
          <w:r w:rsidR="006B7379" w:rsidRPr="006B7379">
            <w:rPr>
              <w:noProof/>
            </w:rPr>
            <w:t>[27]</w:t>
          </w:r>
          <w:r w:rsidR="00DC6226">
            <w:fldChar w:fldCharType="end"/>
          </w:r>
        </w:sdtContent>
      </w:sdt>
      <w:r w:rsidR="00DC6226">
        <w:t xml:space="preserve">, </w:t>
      </w:r>
      <w:sdt>
        <w:sdtPr>
          <w:id w:val="-1076970975"/>
          <w:citation/>
        </w:sdtPr>
        <w:sdtEndPr/>
        <w:sdtContent>
          <w:r w:rsidR="00DC6226">
            <w:fldChar w:fldCharType="begin"/>
          </w:r>
          <w:r w:rsidR="001351BF">
            <w:instrText xml:space="preserve">CITATION Rol2 \l 2057 </w:instrText>
          </w:r>
          <w:r w:rsidR="00DC6226">
            <w:fldChar w:fldCharType="separate"/>
          </w:r>
          <w:r w:rsidR="006B7379" w:rsidRPr="006B7379">
            <w:rPr>
              <w:noProof/>
            </w:rPr>
            <w:t>[28]</w:t>
          </w:r>
          <w:r w:rsidR="00DC6226">
            <w:fldChar w:fldCharType="end"/>
          </w:r>
        </w:sdtContent>
      </w:sdt>
      <w:r w:rsidR="00DC6226">
        <w:t xml:space="preserve">, </w:t>
      </w:r>
      <w:sdt>
        <w:sdtPr>
          <w:id w:val="2014025030"/>
          <w:citation/>
        </w:sdtPr>
        <w:sdtEndPr/>
        <w:sdtContent>
          <w:r w:rsidR="00DC6226">
            <w:fldChar w:fldCharType="begin"/>
          </w:r>
          <w:r w:rsidR="001351BF">
            <w:instrText xml:space="preserve">CITATION Rol3 \l 2057 </w:instrText>
          </w:r>
          <w:r w:rsidR="00DC6226">
            <w:fldChar w:fldCharType="separate"/>
          </w:r>
          <w:r w:rsidR="006B7379" w:rsidRPr="006B7379">
            <w:rPr>
              <w:noProof/>
            </w:rPr>
            <w:t>[29]</w:t>
          </w:r>
          <w:r w:rsidR="00DC6226">
            <w:fldChar w:fldCharType="end"/>
          </w:r>
        </w:sdtContent>
      </w:sdt>
      <w:r w:rsidR="00DC6226">
        <w:t xml:space="preserve">, </w:t>
      </w:r>
      <w:sdt>
        <w:sdtPr>
          <w:id w:val="-207483218"/>
          <w:citation/>
        </w:sdtPr>
        <w:sdtEndPr/>
        <w:sdtContent>
          <w:r w:rsidR="00DC6226">
            <w:fldChar w:fldCharType="begin"/>
          </w:r>
          <w:r w:rsidR="001351BF">
            <w:instrText xml:space="preserve">CITATION Rol4 \l 2057 </w:instrText>
          </w:r>
          <w:r w:rsidR="00DC6226">
            <w:fldChar w:fldCharType="separate"/>
          </w:r>
          <w:r w:rsidR="006B7379" w:rsidRPr="006B7379">
            <w:rPr>
              <w:noProof/>
            </w:rPr>
            <w:t>[30]</w:t>
          </w:r>
          <w:r w:rsidR="00DC6226">
            <w:fldChar w:fldCharType="end"/>
          </w:r>
        </w:sdtContent>
      </w:sdt>
      <w:r w:rsidR="00DC6226">
        <w:t>,</w:t>
      </w:r>
      <w:sdt>
        <w:sdtPr>
          <w:id w:val="2074623655"/>
          <w:citation/>
        </w:sdtPr>
        <w:sdtEndPr/>
        <w:sdtContent>
          <w:r w:rsidR="00DC6226">
            <w:fldChar w:fldCharType="begin"/>
          </w:r>
          <w:r w:rsidR="001351BF">
            <w:instrText xml:space="preserve">CITATION Rol5 \l 2057 </w:instrText>
          </w:r>
          <w:r w:rsidR="00DC6226">
            <w:fldChar w:fldCharType="separate"/>
          </w:r>
          <w:r w:rsidR="006B7379">
            <w:rPr>
              <w:noProof/>
            </w:rPr>
            <w:t xml:space="preserve"> </w:t>
          </w:r>
          <w:r w:rsidR="006B7379" w:rsidRPr="006B7379">
            <w:rPr>
              <w:noProof/>
            </w:rPr>
            <w:t>[31]</w:t>
          </w:r>
          <w:r w:rsidR="00DC6226">
            <w:fldChar w:fldCharType="end"/>
          </w:r>
        </w:sdtContent>
      </w:sdt>
      <w:r w:rsidR="00DC6226">
        <w:t xml:space="preserve"> </w:t>
      </w:r>
      <w:r w:rsidR="001351BF">
        <w:t>and</w:t>
      </w:r>
      <w:r w:rsidR="00DC6226">
        <w:t xml:space="preserve"> </w:t>
      </w:r>
      <w:sdt>
        <w:sdtPr>
          <w:id w:val="-447628652"/>
          <w:citation/>
        </w:sdtPr>
        <w:sdtEndPr/>
        <w:sdtContent>
          <w:r w:rsidR="00DC6226">
            <w:fldChar w:fldCharType="begin"/>
          </w:r>
          <w:r w:rsidR="001351BF">
            <w:instrText xml:space="preserve">CITATION Rol6 \l 2057 </w:instrText>
          </w:r>
          <w:r w:rsidR="00DC6226">
            <w:fldChar w:fldCharType="separate"/>
          </w:r>
          <w:r w:rsidR="006B7379" w:rsidRPr="006B7379">
            <w:rPr>
              <w:noProof/>
            </w:rPr>
            <w:t>[32]</w:t>
          </w:r>
          <w:r w:rsidR="00DC6226">
            <w:fldChar w:fldCharType="end"/>
          </w:r>
        </w:sdtContent>
      </w:sdt>
      <w:r w:rsidR="00DC6226">
        <w:t>)</w:t>
      </w:r>
      <w:r w:rsidR="00C90F5F">
        <w:t>.</w:t>
      </w:r>
    </w:p>
    <w:p w14:paraId="5C4529D3" w14:textId="2003C8A7" w:rsidR="007E35D5" w:rsidRPr="00AF0727" w:rsidRDefault="00C90F5F" w:rsidP="00CA1F3D">
      <w:pPr>
        <w:pStyle w:val="Heading3"/>
      </w:pPr>
      <w:r w:rsidRPr="00AF0727">
        <w:t>M</w:t>
      </w:r>
      <w:r w:rsidR="007E35D5" w:rsidRPr="00AF0727">
        <w:t>odularisation aspects</w:t>
      </w:r>
    </w:p>
    <w:p w14:paraId="36CC5992" w14:textId="021A2C89" w:rsidR="00C90F5F" w:rsidRPr="00AF0727" w:rsidRDefault="00161DCE" w:rsidP="0077676E">
      <w:pPr>
        <w:pStyle w:val="Numberedparagraph"/>
      </w:pPr>
      <w:r w:rsidRPr="00AF0727">
        <w:t>Given the RP’s intention to utilise a highly modular design</w:t>
      </w:r>
      <w:r w:rsidR="00D16002">
        <w:t>,</w:t>
      </w:r>
      <w:r w:rsidR="00D16002" w:rsidRPr="00AF0727">
        <w:t xml:space="preserve"> </w:t>
      </w:r>
      <w:r w:rsidR="00D16002">
        <w:t>t</w:t>
      </w:r>
      <w:r w:rsidRPr="00AF0727">
        <w:t xml:space="preserve">he </w:t>
      </w:r>
      <w:r w:rsidR="00FE2631" w:rsidRPr="00AF0727">
        <w:t>characteristics</w:t>
      </w:r>
      <w:r w:rsidR="00BE28F0" w:rsidRPr="00AF0727">
        <w:t xml:space="preserve"> of the modular structure also for</w:t>
      </w:r>
      <w:r w:rsidR="00263B19">
        <w:t>m</w:t>
      </w:r>
      <w:r w:rsidR="00BE28F0" w:rsidRPr="00AF0727">
        <w:t xml:space="preserve"> part of the life fire case. The RP has produced documents</w:t>
      </w:r>
      <w:r w:rsidR="00F728A1" w:rsidRPr="00AF0727">
        <w:t xml:space="preserve"> describing the preliminary concept definition of the Modular Kit of Parts (MKoP) for Primary Structures</w:t>
      </w:r>
      <w:r w:rsidR="00AF0727" w:rsidRPr="00AF0727">
        <w:t xml:space="preserve"> and for barriers</w:t>
      </w:r>
      <w:r w:rsidR="00676A0E">
        <w:t xml:space="preserve"> (refs. </w:t>
      </w:r>
      <w:sdt>
        <w:sdtPr>
          <w:id w:val="-1043443102"/>
          <w:citation/>
        </w:sdtPr>
        <w:sdtEndPr/>
        <w:sdtContent>
          <w:r w:rsidR="00676A0E">
            <w:fldChar w:fldCharType="begin"/>
          </w:r>
          <w:r w:rsidR="001351BF">
            <w:instrText xml:space="preserve">CITATION Rol7 \l 2057 </w:instrText>
          </w:r>
          <w:r w:rsidR="00676A0E">
            <w:fldChar w:fldCharType="separate"/>
          </w:r>
          <w:r w:rsidR="006B7379" w:rsidRPr="006B7379">
            <w:rPr>
              <w:noProof/>
            </w:rPr>
            <w:t>[33]</w:t>
          </w:r>
          <w:r w:rsidR="00676A0E">
            <w:fldChar w:fldCharType="end"/>
          </w:r>
        </w:sdtContent>
      </w:sdt>
      <w:r w:rsidR="00676A0E">
        <w:t xml:space="preserve">, </w:t>
      </w:r>
      <w:sdt>
        <w:sdtPr>
          <w:id w:val="-1417094387"/>
          <w:citation/>
        </w:sdtPr>
        <w:sdtEndPr/>
        <w:sdtContent>
          <w:r w:rsidR="00676A0E">
            <w:fldChar w:fldCharType="begin"/>
          </w:r>
          <w:r w:rsidR="001351BF">
            <w:instrText xml:space="preserve">CITATION Rol8 \l 2057 </w:instrText>
          </w:r>
          <w:r w:rsidR="00676A0E">
            <w:fldChar w:fldCharType="separate"/>
          </w:r>
          <w:r w:rsidR="006B7379" w:rsidRPr="006B7379">
            <w:rPr>
              <w:noProof/>
            </w:rPr>
            <w:t>[34]</w:t>
          </w:r>
          <w:r w:rsidR="00676A0E">
            <w:fldChar w:fldCharType="end"/>
          </w:r>
        </w:sdtContent>
      </w:sdt>
      <w:r w:rsidR="00676A0E">
        <w:t>,</w:t>
      </w:r>
      <w:sdt>
        <w:sdtPr>
          <w:id w:val="345606242"/>
          <w:citation/>
        </w:sdtPr>
        <w:sdtEndPr/>
        <w:sdtContent>
          <w:r w:rsidR="00676A0E">
            <w:fldChar w:fldCharType="begin"/>
          </w:r>
          <w:r w:rsidR="001351BF">
            <w:instrText xml:space="preserve">CITATION Rol9 \l 2057 </w:instrText>
          </w:r>
          <w:r w:rsidR="00676A0E">
            <w:fldChar w:fldCharType="separate"/>
          </w:r>
          <w:r w:rsidR="006B7379">
            <w:rPr>
              <w:noProof/>
            </w:rPr>
            <w:t xml:space="preserve"> </w:t>
          </w:r>
          <w:r w:rsidR="006B7379" w:rsidRPr="006B7379">
            <w:rPr>
              <w:noProof/>
            </w:rPr>
            <w:t>[35]</w:t>
          </w:r>
          <w:r w:rsidR="00676A0E">
            <w:fldChar w:fldCharType="end"/>
          </w:r>
        </w:sdtContent>
      </w:sdt>
      <w:r w:rsidR="00676A0E">
        <w:t>)</w:t>
      </w:r>
      <w:r w:rsidR="00AF0727" w:rsidRPr="00AF0727">
        <w:t>.</w:t>
      </w:r>
    </w:p>
    <w:p w14:paraId="7522D22F" w14:textId="4DA9F81F" w:rsidR="004446E7" w:rsidRPr="00B61BFA" w:rsidRDefault="004446E7" w:rsidP="00CA1F3D">
      <w:pPr>
        <w:pStyle w:val="Heading3"/>
      </w:pPr>
      <w:r w:rsidRPr="00B61BFA">
        <w:t>ALARP</w:t>
      </w:r>
      <w:r w:rsidR="00123B17" w:rsidRPr="00B61BFA">
        <w:t xml:space="preserve"> </w:t>
      </w:r>
    </w:p>
    <w:p w14:paraId="46772C67" w14:textId="4CF2F56A" w:rsidR="00B01B5C" w:rsidRPr="00B61BFA" w:rsidRDefault="00B01B5C" w:rsidP="0077676E">
      <w:pPr>
        <w:pStyle w:val="Numberedparagraph"/>
      </w:pPr>
      <w:r w:rsidRPr="00B61BFA">
        <w:t xml:space="preserve">At this stage of the design and safety case development, evidence to demonstrate risks are reduced ALARP in regards to life fire safety </w:t>
      </w:r>
      <w:r w:rsidR="00811323" w:rsidRPr="00B61BFA">
        <w:t>is limited.</w:t>
      </w:r>
    </w:p>
    <w:p w14:paraId="12944893" w14:textId="1DB2D804" w:rsidR="004446E7" w:rsidRPr="00B61BFA" w:rsidRDefault="00AF0727" w:rsidP="0077676E">
      <w:pPr>
        <w:pStyle w:val="Numberedparagraph"/>
      </w:pPr>
      <w:r w:rsidRPr="00B61BFA">
        <w:t xml:space="preserve">The RP </w:t>
      </w:r>
      <w:r w:rsidR="00BD219F" w:rsidRPr="00B61BFA">
        <w:t>has produced an overall ALARP report, although this contains limited information of specific relevance to life fire safety</w:t>
      </w:r>
      <w:r w:rsidR="00701C1F">
        <w:t xml:space="preserve"> (ref. </w:t>
      </w:r>
      <w:sdt>
        <w:sdtPr>
          <w:id w:val="-1335600465"/>
          <w:citation/>
        </w:sdtPr>
        <w:sdtEndPr/>
        <w:sdtContent>
          <w:r w:rsidR="00701C1F">
            <w:fldChar w:fldCharType="begin"/>
          </w:r>
          <w:r w:rsidR="001351BF">
            <w:instrText xml:space="preserve">CITATION Rol10 \l 2057 </w:instrText>
          </w:r>
          <w:r w:rsidR="00701C1F">
            <w:fldChar w:fldCharType="separate"/>
          </w:r>
          <w:r w:rsidR="006B7379" w:rsidRPr="006B7379">
            <w:rPr>
              <w:noProof/>
            </w:rPr>
            <w:t>[36]</w:t>
          </w:r>
          <w:r w:rsidR="00701C1F">
            <w:fldChar w:fldCharType="end"/>
          </w:r>
        </w:sdtContent>
      </w:sdt>
      <w:r w:rsidR="00701C1F">
        <w:t>)</w:t>
      </w:r>
      <w:r w:rsidR="005B283F" w:rsidRPr="00B61BFA">
        <w:t xml:space="preserve">. Some evidence of optioneering and </w:t>
      </w:r>
      <w:r w:rsidR="00811323" w:rsidRPr="00B61BFA">
        <w:t>design decision making has been included in the RP’s case</w:t>
      </w:r>
      <w:r w:rsidR="00B61BFA" w:rsidRPr="00B61BFA">
        <w:t xml:space="preserve"> for specific examples, such as the site ring main</w:t>
      </w:r>
      <w:r w:rsidR="00701C1F">
        <w:t xml:space="preserve"> (ref. </w:t>
      </w:r>
      <w:sdt>
        <w:sdtPr>
          <w:id w:val="-2019378836"/>
          <w:citation/>
        </w:sdtPr>
        <w:sdtEndPr/>
        <w:sdtContent>
          <w:r w:rsidR="00701C1F">
            <w:fldChar w:fldCharType="begin"/>
          </w:r>
          <w:r w:rsidR="001351BF">
            <w:instrText xml:space="preserve">CITATION RRS \l 2057 </w:instrText>
          </w:r>
          <w:r w:rsidR="00701C1F">
            <w:fldChar w:fldCharType="separate"/>
          </w:r>
          <w:r w:rsidR="006B7379" w:rsidRPr="006B7379">
            <w:rPr>
              <w:noProof/>
            </w:rPr>
            <w:t>[24]</w:t>
          </w:r>
          <w:r w:rsidR="00701C1F">
            <w:fldChar w:fldCharType="end"/>
          </w:r>
        </w:sdtContent>
      </w:sdt>
      <w:r w:rsidR="00701C1F">
        <w:t>)</w:t>
      </w:r>
      <w:r w:rsidR="00B61BFA" w:rsidRPr="00B61BFA">
        <w:t>.</w:t>
      </w:r>
    </w:p>
    <w:p w14:paraId="51E31CB5" w14:textId="063E7972" w:rsidR="00331E28" w:rsidRPr="004137C9" w:rsidRDefault="00331E28" w:rsidP="00331E28">
      <w:pPr>
        <w:pStyle w:val="Heading2"/>
      </w:pPr>
      <w:r>
        <w:t xml:space="preserve">Basis of </w:t>
      </w:r>
      <w:r w:rsidR="00C919F2">
        <w:t>a</w:t>
      </w:r>
      <w:r>
        <w:t xml:space="preserve">ssessment: </w:t>
      </w:r>
      <w:r w:rsidR="00C919F2">
        <w:t>r</w:t>
      </w:r>
      <w:r w:rsidR="008A6F90">
        <w:t>eque</w:t>
      </w:r>
      <w:r w:rsidR="00C919F2">
        <w:t xml:space="preserve">sting party’s </w:t>
      </w:r>
      <w:r w:rsidR="00C919F2" w:rsidRPr="004137C9">
        <w:t>d</w:t>
      </w:r>
      <w:r w:rsidRPr="004137C9">
        <w:t>ocumentation</w:t>
      </w:r>
    </w:p>
    <w:p w14:paraId="5E74EFF2" w14:textId="7DF04472" w:rsidR="00A01B14" w:rsidRPr="004137C9" w:rsidRDefault="00331E28" w:rsidP="0077676E">
      <w:pPr>
        <w:pStyle w:val="Numberedparagraph"/>
      </w:pPr>
      <w:r w:rsidRPr="004137C9">
        <w:t>The principal document</w:t>
      </w:r>
      <w:r w:rsidR="003A369C" w:rsidRPr="004137C9">
        <w:t>s</w:t>
      </w:r>
      <w:r w:rsidRPr="004137C9">
        <w:t xml:space="preserve"> that have formed the basis of my</w:t>
      </w:r>
      <w:r w:rsidR="008910EB" w:rsidRPr="004137C9">
        <w:t xml:space="preserve"> </w:t>
      </w:r>
      <w:r w:rsidR="00B13CBD" w:rsidRPr="004137C9">
        <w:t>life fire safety</w:t>
      </w:r>
      <w:r w:rsidR="008910EB" w:rsidRPr="004137C9">
        <w:t xml:space="preserve"> </w:t>
      </w:r>
      <w:r w:rsidRPr="004137C9">
        <w:t xml:space="preserve">assessment </w:t>
      </w:r>
      <w:r w:rsidR="003A369C" w:rsidRPr="004137C9">
        <w:t xml:space="preserve">of the </w:t>
      </w:r>
      <w:r w:rsidR="004446E7" w:rsidRPr="004137C9">
        <w:t>E3S case</w:t>
      </w:r>
      <w:r w:rsidR="008910EB" w:rsidRPr="004137C9">
        <w:t xml:space="preserve"> are</w:t>
      </w:r>
      <w:r w:rsidR="00A01B14" w:rsidRPr="004137C9">
        <w:t>:</w:t>
      </w:r>
    </w:p>
    <w:p w14:paraId="2DD2ED05" w14:textId="5BBCA1E5" w:rsidR="004137C9" w:rsidRPr="004137C9" w:rsidRDefault="00B61BFA">
      <w:pPr>
        <w:pStyle w:val="Bulletlist1"/>
      </w:pPr>
      <w:r w:rsidRPr="004137C9">
        <w:t>Reactor Island Fire Strategy</w:t>
      </w:r>
      <w:r w:rsidR="00420171" w:rsidRPr="004137C9">
        <w:t xml:space="preserve"> (ref. </w:t>
      </w:r>
      <w:sdt>
        <w:sdtPr>
          <w:id w:val="61232182"/>
          <w:citation/>
        </w:sdtPr>
        <w:sdtEndPr/>
        <w:sdtContent>
          <w:r w:rsidR="00420171" w:rsidRPr="004137C9">
            <w:fldChar w:fldCharType="begin"/>
          </w:r>
          <w:r w:rsidR="001351BF">
            <w:instrText xml:space="preserve">CITATION Rol \l 2057 </w:instrText>
          </w:r>
          <w:r w:rsidR="00420171" w:rsidRPr="004137C9">
            <w:fldChar w:fldCharType="separate"/>
          </w:r>
          <w:r w:rsidR="006B7379" w:rsidRPr="006B7379">
            <w:rPr>
              <w:noProof/>
            </w:rPr>
            <w:t>[26]</w:t>
          </w:r>
          <w:r w:rsidR="00420171" w:rsidRPr="004137C9">
            <w:fldChar w:fldCharType="end"/>
          </w:r>
        </w:sdtContent>
      </w:sdt>
      <w:r w:rsidR="00420171" w:rsidRPr="004137C9">
        <w:t>)</w:t>
      </w:r>
      <w:r w:rsidR="002607A5" w:rsidRPr="004137C9">
        <w:t xml:space="preserve">, which </w:t>
      </w:r>
      <w:r w:rsidR="00420171" w:rsidRPr="004137C9">
        <w:t xml:space="preserve">primarily </w:t>
      </w:r>
      <w:r w:rsidR="002607A5" w:rsidRPr="004137C9">
        <w:t xml:space="preserve">establishes </w:t>
      </w:r>
      <w:r w:rsidR="00F136DC" w:rsidRPr="00F136DC">
        <w:t>the fire safety related legislation, guidance and technical standards which the RP considered applicable to</w:t>
      </w:r>
      <w:r w:rsidR="002607A5" w:rsidRPr="004137C9">
        <w:t xml:space="preserve"> the reactor island building</w:t>
      </w:r>
      <w:r w:rsidR="00420171" w:rsidRPr="004137C9">
        <w:t xml:space="preserve"> and defines and describes the fire safety principles which apply to reactor island.</w:t>
      </w:r>
      <w:r w:rsidR="00562CAA">
        <w:t xml:space="preserve"> </w:t>
      </w:r>
      <w:r w:rsidR="00562CAA" w:rsidRPr="00562CAA">
        <w:t>Secondarily, the strategy identifies potential departures from guidance</w:t>
      </w:r>
      <w:r w:rsidR="00562CAA">
        <w:t>.</w:t>
      </w:r>
    </w:p>
    <w:p w14:paraId="1FEDF78A" w14:textId="6D6575B8" w:rsidR="00AA2209" w:rsidRPr="004137C9" w:rsidRDefault="00AA2209">
      <w:pPr>
        <w:pStyle w:val="Bulletlist1"/>
      </w:pPr>
      <w:r w:rsidRPr="004137C9">
        <w:t>Site Fire Strategy</w:t>
      </w:r>
      <w:r w:rsidR="00A058E4" w:rsidRPr="004137C9">
        <w:t xml:space="preserve"> </w:t>
      </w:r>
      <w:r w:rsidR="005545FE" w:rsidRPr="004137C9">
        <w:t xml:space="preserve">Document (ref. </w:t>
      </w:r>
      <w:sdt>
        <w:sdtPr>
          <w:id w:val="1602689290"/>
          <w:citation/>
        </w:sdtPr>
        <w:sdtEndPr/>
        <w:sdtContent>
          <w:r w:rsidR="005545FE" w:rsidRPr="004137C9">
            <w:fldChar w:fldCharType="begin"/>
          </w:r>
          <w:r w:rsidR="001351BF">
            <w:instrText xml:space="preserve">CITATION RRS \l 2057 </w:instrText>
          </w:r>
          <w:r w:rsidR="005545FE" w:rsidRPr="004137C9">
            <w:fldChar w:fldCharType="separate"/>
          </w:r>
          <w:r w:rsidR="006B7379" w:rsidRPr="006B7379">
            <w:rPr>
              <w:noProof/>
            </w:rPr>
            <w:t>[24]</w:t>
          </w:r>
          <w:r w:rsidR="005545FE" w:rsidRPr="004137C9">
            <w:fldChar w:fldCharType="end"/>
          </w:r>
        </w:sdtContent>
      </w:sdt>
      <w:r w:rsidR="005545FE" w:rsidRPr="004137C9">
        <w:t>)</w:t>
      </w:r>
      <w:r w:rsidR="00122452" w:rsidRPr="004137C9">
        <w:t>. This document details the site fire strategy for the Rolls-Royce Small Modular Reactor site.</w:t>
      </w:r>
      <w:r w:rsidR="00A51637">
        <w:t xml:space="preserve"> </w:t>
      </w:r>
      <w:r w:rsidR="00122452" w:rsidRPr="004137C9">
        <w:t xml:space="preserve">It defines legislation and key principles and sets expectations for </w:t>
      </w:r>
      <w:r w:rsidR="004137C9" w:rsidRPr="004137C9">
        <w:t>fire safety provisions that will be detailed in the building fire strategies.</w:t>
      </w:r>
    </w:p>
    <w:p w14:paraId="192D5F3F" w14:textId="4615522F" w:rsidR="00AC37C3" w:rsidRDefault="001C4337">
      <w:pPr>
        <w:pStyle w:val="Bulletlist1"/>
      </w:pPr>
      <w:r w:rsidRPr="004137C9">
        <w:t>Fire Protection and Extinguishing System – Basis of Design</w:t>
      </w:r>
      <w:r w:rsidR="00F77423">
        <w:t xml:space="preserve"> (ref. </w:t>
      </w:r>
      <w:sdt>
        <w:sdtPr>
          <w:id w:val="310072376"/>
          <w:citation/>
        </w:sdtPr>
        <w:sdtEndPr/>
        <w:sdtContent>
          <w:r w:rsidR="00F77423">
            <w:fldChar w:fldCharType="begin"/>
          </w:r>
          <w:r w:rsidR="001351BF">
            <w:instrText xml:space="preserve">CITATION Fir \l 2057 </w:instrText>
          </w:r>
          <w:r w:rsidR="00F77423">
            <w:fldChar w:fldCharType="separate"/>
          </w:r>
          <w:r w:rsidR="006B7379" w:rsidRPr="006B7379">
            <w:rPr>
              <w:noProof/>
            </w:rPr>
            <w:t>[25]</w:t>
          </w:r>
          <w:r w:rsidR="00F77423">
            <w:fldChar w:fldCharType="end"/>
          </w:r>
        </w:sdtContent>
      </w:sdt>
      <w:r w:rsidR="00F77423">
        <w:t xml:space="preserve">) which </w:t>
      </w:r>
      <w:r w:rsidR="00AC37C3">
        <w:t xml:space="preserve">aims to establish the fire protection and extinguishing systems to be applied within the RP’s generic design, establish the appropriate standards and fire safety requirements applicable to the fire protection and extinguishing systems which are generally applicable and / or communal to the </w:t>
      </w:r>
      <w:r w:rsidR="004B4019" w:rsidRPr="004B4019">
        <w:t>Rolls-Royce Small Modular Reactor</w:t>
      </w:r>
      <w:r w:rsidR="00AC37C3">
        <w:t xml:space="preserve">, and identify </w:t>
      </w:r>
      <w:r w:rsidR="00AC37C3">
        <w:lastRenderedPageBreak/>
        <w:t xml:space="preserve">interfacing project documentation relevant to the determination of the performance requirements for local systems. </w:t>
      </w:r>
    </w:p>
    <w:p w14:paraId="7711A518" w14:textId="20AFE3A4" w:rsidR="00AA2209" w:rsidRPr="004137C9" w:rsidRDefault="004A39D8" w:rsidP="00AA2209">
      <w:pPr>
        <w:pStyle w:val="Bulletlist1"/>
      </w:pPr>
      <w:r>
        <w:t xml:space="preserve">Reactor Island </w:t>
      </w:r>
      <w:r w:rsidR="00AA2209" w:rsidRPr="004137C9">
        <w:t>Architectural and Layout Summary Report</w:t>
      </w:r>
      <w:r w:rsidR="006511FE">
        <w:t xml:space="preserve"> (ref. </w:t>
      </w:r>
      <w:sdt>
        <w:sdtPr>
          <w:id w:val="-1111354325"/>
          <w:citation/>
        </w:sdtPr>
        <w:sdtEndPr/>
        <w:sdtContent>
          <w:r w:rsidR="00967C5C">
            <w:fldChar w:fldCharType="begin"/>
          </w:r>
          <w:r w:rsidR="001351BF">
            <w:instrText xml:space="preserve">CITATION Rol1 \l 2057 </w:instrText>
          </w:r>
          <w:r w:rsidR="00967C5C">
            <w:fldChar w:fldCharType="separate"/>
          </w:r>
          <w:r w:rsidR="006B7379" w:rsidRPr="006B7379">
            <w:rPr>
              <w:noProof/>
            </w:rPr>
            <w:t>[27]</w:t>
          </w:r>
          <w:r w:rsidR="00967C5C">
            <w:fldChar w:fldCharType="end"/>
          </w:r>
        </w:sdtContent>
      </w:sdt>
      <w:r w:rsidR="00967C5C">
        <w:t xml:space="preserve">). </w:t>
      </w:r>
      <w:r w:rsidR="00967C5C" w:rsidRPr="00967C5C">
        <w:t xml:space="preserve">This report describes the design process for the </w:t>
      </w:r>
      <w:r w:rsidR="00905CD8">
        <w:t>RI</w:t>
      </w:r>
      <w:r w:rsidR="00967C5C" w:rsidRPr="00967C5C">
        <w:t xml:space="preserve"> layout, including the hierarchy of layout decisions, the </w:t>
      </w:r>
      <w:r w:rsidR="00905CD8">
        <w:t>s</w:t>
      </w:r>
      <w:r w:rsidR="00967C5C" w:rsidRPr="00967C5C">
        <w:t xml:space="preserve">ystems </w:t>
      </w:r>
      <w:r w:rsidR="00905CD8">
        <w:t>e</w:t>
      </w:r>
      <w:r w:rsidR="00967C5C" w:rsidRPr="00967C5C">
        <w:t>ngineering approach to layout design, and the applicable engineering governance processes.</w:t>
      </w:r>
    </w:p>
    <w:p w14:paraId="7AF7753D" w14:textId="6D9ABD9D" w:rsidR="00AA2209" w:rsidRPr="004137C9" w:rsidRDefault="00AA2209" w:rsidP="00AA2209">
      <w:pPr>
        <w:pStyle w:val="Bulletlist1"/>
      </w:pPr>
      <w:r w:rsidRPr="004137C9">
        <w:t>Containment and Interspace Systems Layout Report</w:t>
      </w:r>
      <w:r w:rsidR="00A10BD6">
        <w:t xml:space="preserve"> (ref. </w:t>
      </w:r>
      <w:sdt>
        <w:sdtPr>
          <w:id w:val="58676939"/>
          <w:citation/>
        </w:sdtPr>
        <w:sdtEndPr/>
        <w:sdtContent>
          <w:r w:rsidR="00A10BD6">
            <w:fldChar w:fldCharType="begin"/>
          </w:r>
          <w:r w:rsidR="001351BF">
            <w:instrText xml:space="preserve">CITATION Rol2 \l 2057 </w:instrText>
          </w:r>
          <w:r w:rsidR="00A10BD6">
            <w:fldChar w:fldCharType="separate"/>
          </w:r>
          <w:r w:rsidR="006B7379" w:rsidRPr="006B7379">
            <w:rPr>
              <w:noProof/>
            </w:rPr>
            <w:t>[28]</w:t>
          </w:r>
          <w:r w:rsidR="00A10BD6">
            <w:fldChar w:fldCharType="end"/>
          </w:r>
        </w:sdtContent>
      </w:sdt>
      <w:r w:rsidR="00A10BD6">
        <w:t xml:space="preserve">). </w:t>
      </w:r>
      <w:r w:rsidR="001C6876" w:rsidRPr="001C6876">
        <w:t xml:space="preserve">This document reports the RD7 </w:t>
      </w:r>
      <w:r w:rsidR="008F2EC2">
        <w:t>m</w:t>
      </w:r>
      <w:r w:rsidR="001C6876" w:rsidRPr="001C6876">
        <w:t xml:space="preserve">echanical and </w:t>
      </w:r>
      <w:r w:rsidR="008F2EC2">
        <w:t>e</w:t>
      </w:r>
      <w:r w:rsidR="001C6876" w:rsidRPr="001C6876">
        <w:t xml:space="preserve">lectrical Layout definition for the Containment [UJA] and Interspace [UJB] blocks located within the Reactor Island [U01]. </w:t>
      </w:r>
    </w:p>
    <w:p w14:paraId="0259982E" w14:textId="27C959B7" w:rsidR="00AA2209" w:rsidRPr="004137C9" w:rsidRDefault="00AA2209" w:rsidP="00AA2209">
      <w:pPr>
        <w:pStyle w:val="Bulletlist1"/>
      </w:pPr>
      <w:r w:rsidRPr="004137C9">
        <w:t>Safety Fluid Systems Layout Report</w:t>
      </w:r>
      <w:r w:rsidR="001C6876">
        <w:t xml:space="preserve"> (ref. </w:t>
      </w:r>
      <w:sdt>
        <w:sdtPr>
          <w:id w:val="1564684563"/>
          <w:citation/>
        </w:sdtPr>
        <w:sdtEndPr/>
        <w:sdtContent>
          <w:r w:rsidR="005C63C3">
            <w:fldChar w:fldCharType="begin"/>
          </w:r>
          <w:r w:rsidR="001351BF">
            <w:instrText xml:space="preserve">CITATION Rol3 \l 2057 </w:instrText>
          </w:r>
          <w:r w:rsidR="005C63C3">
            <w:fldChar w:fldCharType="separate"/>
          </w:r>
          <w:r w:rsidR="006B7379" w:rsidRPr="006B7379">
            <w:rPr>
              <w:noProof/>
            </w:rPr>
            <w:t>[29]</w:t>
          </w:r>
          <w:r w:rsidR="005C63C3">
            <w:fldChar w:fldCharType="end"/>
          </w:r>
        </w:sdtContent>
      </w:sdt>
      <w:r w:rsidR="005C63C3">
        <w:t xml:space="preserve">). </w:t>
      </w:r>
      <w:r w:rsidR="005C63C3" w:rsidRPr="005C63C3">
        <w:t xml:space="preserve">This document reports the RD7 </w:t>
      </w:r>
      <w:r w:rsidR="008F2EC2">
        <w:t>m</w:t>
      </w:r>
      <w:r w:rsidR="005C63C3" w:rsidRPr="005C63C3">
        <w:t xml:space="preserve">echanical and </w:t>
      </w:r>
      <w:r w:rsidR="008F2EC2">
        <w:t>e</w:t>
      </w:r>
      <w:r w:rsidR="005C63C3" w:rsidRPr="005C63C3">
        <w:t>lectrical layout definition for the Safety Fluid Systems Block [UJT] located within the Reactor Island [U01].</w:t>
      </w:r>
    </w:p>
    <w:p w14:paraId="422FC94B" w14:textId="271DA1A0" w:rsidR="00AA2209" w:rsidRPr="004137C9" w:rsidRDefault="00AA2209" w:rsidP="00AA2209">
      <w:pPr>
        <w:pStyle w:val="Bulletlist1"/>
      </w:pPr>
      <w:r w:rsidRPr="004137C9">
        <w:t>Reactor Island EC&amp;I Systems Layout Report</w:t>
      </w:r>
      <w:r w:rsidR="00F157E9">
        <w:t xml:space="preserve"> (ref. </w:t>
      </w:r>
      <w:sdt>
        <w:sdtPr>
          <w:id w:val="-1382711049"/>
          <w:citation/>
        </w:sdtPr>
        <w:sdtEndPr/>
        <w:sdtContent>
          <w:r w:rsidR="00F157E9">
            <w:fldChar w:fldCharType="begin"/>
          </w:r>
          <w:r w:rsidR="001351BF">
            <w:instrText xml:space="preserve">CITATION Rol4 \l 2057 </w:instrText>
          </w:r>
          <w:r w:rsidR="00F157E9">
            <w:fldChar w:fldCharType="separate"/>
          </w:r>
          <w:r w:rsidR="006B7379" w:rsidRPr="006B7379">
            <w:rPr>
              <w:noProof/>
            </w:rPr>
            <w:t>[30]</w:t>
          </w:r>
          <w:r w:rsidR="00F157E9">
            <w:fldChar w:fldCharType="end"/>
          </w:r>
        </w:sdtContent>
      </w:sdt>
      <w:r w:rsidR="00F157E9">
        <w:t>)</w:t>
      </w:r>
      <w:r w:rsidR="00F974CE">
        <w:t xml:space="preserve">. </w:t>
      </w:r>
      <w:r w:rsidR="00F974CE" w:rsidRPr="00F974CE">
        <w:t>This document reports the</w:t>
      </w:r>
      <w:r w:rsidR="00FC2D2B">
        <w:t xml:space="preserve"> </w:t>
      </w:r>
      <w:r w:rsidR="00F974CE" w:rsidRPr="00F974CE">
        <w:t xml:space="preserve">RD7 </w:t>
      </w:r>
      <w:r w:rsidR="008F2EC2">
        <w:t>m</w:t>
      </w:r>
      <w:r w:rsidR="00F974CE" w:rsidRPr="00F974CE">
        <w:t xml:space="preserve">echanical and </w:t>
      </w:r>
      <w:r w:rsidR="008F2EC2">
        <w:t>e</w:t>
      </w:r>
      <w:r w:rsidR="00F974CE" w:rsidRPr="00F974CE">
        <w:t>lectrical Layout Definition for the Electrical, Controls and Instrumentation (EC&amp;I) Systems Block [UJS] located within the Reactor Island [U01].</w:t>
      </w:r>
    </w:p>
    <w:p w14:paraId="3E4A1F03" w14:textId="5088DBC7" w:rsidR="00AA2209" w:rsidRPr="004137C9" w:rsidRDefault="00AA2209" w:rsidP="00AA2209">
      <w:pPr>
        <w:pStyle w:val="Bulletlist1"/>
      </w:pPr>
      <w:r w:rsidRPr="004137C9">
        <w:t>Fuelling Systems Outside Containment Layout Report</w:t>
      </w:r>
      <w:r w:rsidR="00416D34">
        <w:t xml:space="preserve"> (ref. </w:t>
      </w:r>
      <w:sdt>
        <w:sdtPr>
          <w:id w:val="-1948997059"/>
          <w:citation/>
        </w:sdtPr>
        <w:sdtEndPr/>
        <w:sdtContent>
          <w:r w:rsidR="00416D34">
            <w:fldChar w:fldCharType="begin"/>
          </w:r>
          <w:r w:rsidR="001351BF">
            <w:instrText xml:space="preserve">CITATION Rol5 \l 2057 </w:instrText>
          </w:r>
          <w:r w:rsidR="00416D34">
            <w:fldChar w:fldCharType="separate"/>
          </w:r>
          <w:r w:rsidR="006B7379" w:rsidRPr="006B7379">
            <w:rPr>
              <w:noProof/>
            </w:rPr>
            <w:t>[31]</w:t>
          </w:r>
          <w:r w:rsidR="00416D34">
            <w:fldChar w:fldCharType="end"/>
          </w:r>
        </w:sdtContent>
      </w:sdt>
      <w:r w:rsidR="00416D34">
        <w:t xml:space="preserve">). </w:t>
      </w:r>
      <w:r w:rsidR="00543EDB" w:rsidRPr="00543EDB">
        <w:t>This document reports the R</w:t>
      </w:r>
      <w:r w:rsidR="00543EDB">
        <w:t>D</w:t>
      </w:r>
      <w:r w:rsidR="00543EDB" w:rsidRPr="00543EDB">
        <w:t xml:space="preserve">7 </w:t>
      </w:r>
      <w:r w:rsidR="008F2EC2">
        <w:t>m</w:t>
      </w:r>
      <w:r w:rsidR="00543EDB" w:rsidRPr="00543EDB">
        <w:t xml:space="preserve">echanical and </w:t>
      </w:r>
      <w:r w:rsidR="008F2EC2">
        <w:t>e</w:t>
      </w:r>
      <w:r w:rsidR="00543EDB" w:rsidRPr="00543EDB">
        <w:t>lectrical layout definition for the Fuelling Systems outside Containment (Fuelling Block) [UFA] located within the Reactor Island [U01].</w:t>
      </w:r>
    </w:p>
    <w:p w14:paraId="3C947BA0" w14:textId="4D059446" w:rsidR="00AA2209" w:rsidRPr="004137C9" w:rsidRDefault="00AA2209" w:rsidP="00AA2209">
      <w:pPr>
        <w:pStyle w:val="Bulletlist1"/>
      </w:pPr>
      <w:r w:rsidRPr="004137C9">
        <w:t>Auxiliary and Waste Systems Layout Report</w:t>
      </w:r>
      <w:r w:rsidR="00EC41A6">
        <w:t xml:space="preserve"> (ref. </w:t>
      </w:r>
      <w:sdt>
        <w:sdtPr>
          <w:id w:val="396710327"/>
          <w:citation/>
        </w:sdtPr>
        <w:sdtEndPr/>
        <w:sdtContent>
          <w:r w:rsidR="00EC41A6">
            <w:fldChar w:fldCharType="begin"/>
          </w:r>
          <w:r w:rsidR="001351BF">
            <w:instrText xml:space="preserve">CITATION Rol6 \l 2057 </w:instrText>
          </w:r>
          <w:r w:rsidR="00EC41A6">
            <w:fldChar w:fldCharType="separate"/>
          </w:r>
          <w:r w:rsidR="006B7379" w:rsidRPr="006B7379">
            <w:rPr>
              <w:noProof/>
            </w:rPr>
            <w:t>[32]</w:t>
          </w:r>
          <w:r w:rsidR="00EC41A6">
            <w:fldChar w:fldCharType="end"/>
          </w:r>
        </w:sdtContent>
      </w:sdt>
      <w:r w:rsidR="00EC41A6">
        <w:t xml:space="preserve">). </w:t>
      </w:r>
      <w:r w:rsidR="00C03D93" w:rsidRPr="00C03D93">
        <w:t>This document reports the Auxiliary and Waste Systems Layout [UKA] definition.</w:t>
      </w:r>
    </w:p>
    <w:p w14:paraId="2757722F" w14:textId="73E30D21" w:rsidR="00AA2209" w:rsidRPr="004137C9" w:rsidRDefault="00AA2209" w:rsidP="00AA2209">
      <w:pPr>
        <w:pStyle w:val="Bulletlist1"/>
      </w:pPr>
      <w:r w:rsidRPr="004137C9">
        <w:t>Strategy for the Application of Modularisation into the SMR Layout</w:t>
      </w:r>
      <w:r w:rsidR="00D75FCF">
        <w:t xml:space="preserve"> </w:t>
      </w:r>
      <w:r w:rsidR="00E95E7C">
        <w:t>(</w:t>
      </w:r>
      <w:r w:rsidR="00D75FCF">
        <w:t xml:space="preserve">ref. </w:t>
      </w:r>
      <w:sdt>
        <w:sdtPr>
          <w:id w:val="-924418717"/>
          <w:citation/>
        </w:sdtPr>
        <w:sdtEndPr/>
        <w:sdtContent>
          <w:r w:rsidR="00E95E7C">
            <w:fldChar w:fldCharType="begin"/>
          </w:r>
          <w:r w:rsidR="001351BF">
            <w:instrText xml:space="preserve">CITATION Rol7 \l 2057 </w:instrText>
          </w:r>
          <w:r w:rsidR="00E95E7C">
            <w:fldChar w:fldCharType="separate"/>
          </w:r>
          <w:r w:rsidR="006B7379" w:rsidRPr="006B7379">
            <w:rPr>
              <w:noProof/>
            </w:rPr>
            <w:t>[33]</w:t>
          </w:r>
          <w:r w:rsidR="00E95E7C">
            <w:fldChar w:fldCharType="end"/>
          </w:r>
        </w:sdtContent>
      </w:sdt>
      <w:r w:rsidR="00E95E7C">
        <w:t>)</w:t>
      </w:r>
      <w:r w:rsidR="00F67542">
        <w:t xml:space="preserve">. </w:t>
      </w:r>
      <w:r w:rsidR="00F67542" w:rsidRPr="00F67542">
        <w:t>The R</w:t>
      </w:r>
      <w:r w:rsidR="00FE22CC">
        <w:t>P’s</w:t>
      </w:r>
      <w:r w:rsidR="00F67542" w:rsidRPr="00F67542">
        <w:t xml:space="preserve"> </w:t>
      </w:r>
      <w:r w:rsidR="00EE1B84">
        <w:t>b</w:t>
      </w:r>
      <w:r w:rsidR="00F67542" w:rsidRPr="00F67542">
        <w:t xml:space="preserve">uild </w:t>
      </w:r>
      <w:r w:rsidR="00EE1B84">
        <w:t>c</w:t>
      </w:r>
      <w:r w:rsidR="00F67542" w:rsidRPr="00F67542">
        <w:t>ertainty philosophy and the principles of modularisation and standardisation are summarised</w:t>
      </w:r>
      <w:r w:rsidR="00A46546">
        <w:t xml:space="preserve"> in this document</w:t>
      </w:r>
      <w:r w:rsidR="00F67542" w:rsidRPr="00F67542">
        <w:t xml:space="preserve">. </w:t>
      </w:r>
      <w:r w:rsidR="00A46546">
        <w:t>It also provides an</w:t>
      </w:r>
      <w:r w:rsidR="00A46546" w:rsidRPr="00F67542">
        <w:t xml:space="preserve"> </w:t>
      </w:r>
      <w:r w:rsidR="00F67542" w:rsidRPr="00F67542">
        <w:t xml:space="preserve">overview of </w:t>
      </w:r>
      <w:r w:rsidR="005B15CF">
        <w:t>t</w:t>
      </w:r>
      <w:r w:rsidR="00F67542" w:rsidRPr="00F67542">
        <w:t>he MKoP concept design.</w:t>
      </w:r>
    </w:p>
    <w:p w14:paraId="60C42C5F" w14:textId="488B52D5" w:rsidR="00AA2209" w:rsidRPr="004137C9" w:rsidRDefault="00AA2209" w:rsidP="00AA2209">
      <w:pPr>
        <w:pStyle w:val="Bulletlist1"/>
      </w:pPr>
      <w:r w:rsidRPr="004137C9">
        <w:t>Modularisation Kit of Parts Primary Structure Standard Frame Design Definition</w:t>
      </w:r>
      <w:r w:rsidR="00FE22CC">
        <w:t xml:space="preserve"> (ref. </w:t>
      </w:r>
      <w:sdt>
        <w:sdtPr>
          <w:id w:val="-1888943862"/>
          <w:citation/>
        </w:sdtPr>
        <w:sdtEndPr/>
        <w:sdtContent>
          <w:r w:rsidR="00C67BC4">
            <w:fldChar w:fldCharType="begin"/>
          </w:r>
          <w:r w:rsidR="001351BF">
            <w:instrText xml:space="preserve">CITATION Rol8 \l 2057 </w:instrText>
          </w:r>
          <w:r w:rsidR="00C67BC4">
            <w:fldChar w:fldCharType="separate"/>
          </w:r>
          <w:r w:rsidR="006B7379" w:rsidRPr="006B7379">
            <w:rPr>
              <w:noProof/>
            </w:rPr>
            <w:t>[34]</w:t>
          </w:r>
          <w:r w:rsidR="00C67BC4">
            <w:fldChar w:fldCharType="end"/>
          </w:r>
        </w:sdtContent>
      </w:sdt>
      <w:r w:rsidR="00C67BC4">
        <w:t>)</w:t>
      </w:r>
      <w:r w:rsidR="002A07F5">
        <w:t xml:space="preserve">. </w:t>
      </w:r>
      <w:r w:rsidR="002A07F5" w:rsidRPr="002A07F5">
        <w:t xml:space="preserve">This report describes the initial concept definition and evaluation for the MKoP’s </w:t>
      </w:r>
      <w:r w:rsidR="00EE1B84">
        <w:t>p</w:t>
      </w:r>
      <w:r w:rsidR="002A07F5" w:rsidRPr="002A07F5">
        <w:t xml:space="preserve">rimary </w:t>
      </w:r>
      <w:r w:rsidR="00EE1B84">
        <w:t>s</w:t>
      </w:r>
      <w:r w:rsidR="002A07F5" w:rsidRPr="002A07F5">
        <w:t>tructures.</w:t>
      </w:r>
    </w:p>
    <w:p w14:paraId="17210FE2" w14:textId="27B20EAF" w:rsidR="00AA2209" w:rsidRPr="004137C9" w:rsidRDefault="00AA2209" w:rsidP="00AA2209">
      <w:pPr>
        <w:pStyle w:val="Bulletlist1"/>
      </w:pPr>
      <w:r w:rsidRPr="004137C9">
        <w:t>Modularisation Kit of Parts Barriers Design Definition</w:t>
      </w:r>
      <w:r w:rsidR="00EE75BE">
        <w:t xml:space="preserve"> (ref. </w:t>
      </w:r>
      <w:sdt>
        <w:sdtPr>
          <w:id w:val="-2004969973"/>
          <w:citation/>
        </w:sdtPr>
        <w:sdtEndPr/>
        <w:sdtContent>
          <w:r w:rsidR="00A53F60">
            <w:fldChar w:fldCharType="begin"/>
          </w:r>
          <w:r w:rsidR="001351BF">
            <w:instrText xml:space="preserve">CITATION Rol9 \l 2057 </w:instrText>
          </w:r>
          <w:r w:rsidR="00A53F60">
            <w:fldChar w:fldCharType="separate"/>
          </w:r>
          <w:r w:rsidR="006B7379" w:rsidRPr="006B7379">
            <w:rPr>
              <w:noProof/>
            </w:rPr>
            <w:t>[35]</w:t>
          </w:r>
          <w:r w:rsidR="00A53F60">
            <w:fldChar w:fldCharType="end"/>
          </w:r>
        </w:sdtContent>
      </w:sdt>
      <w:r w:rsidR="00A53F60">
        <w:t xml:space="preserve">). </w:t>
      </w:r>
      <w:r w:rsidR="00D14C53" w:rsidRPr="00D14C53">
        <w:t xml:space="preserve">This report documents the design development of the barriers package, a large work package forming part of the </w:t>
      </w:r>
      <w:r w:rsidR="005B15CF">
        <w:t>s</w:t>
      </w:r>
      <w:r w:rsidR="00D14C53" w:rsidRPr="00D14C53">
        <w:t xml:space="preserve">econdary </w:t>
      </w:r>
      <w:r w:rsidR="005B15CF">
        <w:t>s</w:t>
      </w:r>
      <w:r w:rsidR="00D14C53" w:rsidRPr="00D14C53">
        <w:t xml:space="preserve">tructures </w:t>
      </w:r>
      <w:r w:rsidR="005B15CF">
        <w:t>c</w:t>
      </w:r>
      <w:r w:rsidR="00D14C53" w:rsidRPr="00D14C53">
        <w:t>ommodity within the Modularisation Kit of Parts (MKoP) system. This initial issue is released at the preliminary concept stage and demonstrates that suitable design space exists, and viable concepts have been identified.</w:t>
      </w:r>
    </w:p>
    <w:p w14:paraId="7EE5BF5C" w14:textId="1A9C118F" w:rsidR="001C4337" w:rsidRDefault="004C34AF" w:rsidP="00D14C53">
      <w:pPr>
        <w:pStyle w:val="Bulletlist1"/>
      </w:pPr>
      <w:r w:rsidRPr="004137C9">
        <w:lastRenderedPageBreak/>
        <w:t xml:space="preserve">ALARP Summary Report </w:t>
      </w:r>
      <w:r w:rsidR="00D14C53">
        <w:t xml:space="preserve">(ref. </w:t>
      </w:r>
      <w:sdt>
        <w:sdtPr>
          <w:id w:val="1182557370"/>
          <w:citation/>
        </w:sdtPr>
        <w:sdtEndPr/>
        <w:sdtContent>
          <w:r w:rsidR="00D14C53">
            <w:fldChar w:fldCharType="begin"/>
          </w:r>
          <w:r w:rsidR="001351BF">
            <w:instrText xml:space="preserve">CITATION Rol10 \l 2057 </w:instrText>
          </w:r>
          <w:r w:rsidR="00D14C53">
            <w:fldChar w:fldCharType="separate"/>
          </w:r>
          <w:r w:rsidR="006B7379" w:rsidRPr="006B7379">
            <w:rPr>
              <w:noProof/>
            </w:rPr>
            <w:t>[36]</w:t>
          </w:r>
          <w:r w:rsidR="00D14C53">
            <w:fldChar w:fldCharType="end"/>
          </w:r>
        </w:sdtContent>
      </w:sdt>
      <w:r w:rsidR="00D14C53">
        <w:t xml:space="preserve">). </w:t>
      </w:r>
      <w:r w:rsidR="00EE32D5">
        <w:t xml:space="preserve"> </w:t>
      </w:r>
      <w:r w:rsidR="00EE32D5" w:rsidRPr="00EE32D5">
        <w:t>This document provides a summary of how the</w:t>
      </w:r>
      <w:r w:rsidR="00EE32D5">
        <w:t xml:space="preserve"> RP considers that the generic</w:t>
      </w:r>
      <w:r w:rsidR="00EE32D5" w:rsidRPr="00EE32D5">
        <w:t xml:space="preserve"> Rolls-Royce </w:t>
      </w:r>
      <w:r w:rsidR="00EE32D5">
        <w:t>SMR</w:t>
      </w:r>
      <w:r w:rsidR="00EE32D5" w:rsidRPr="00EE32D5">
        <w:t xml:space="preserve"> reduces risks to ALARP</w:t>
      </w:r>
      <w:r w:rsidR="00EE32D5">
        <w:t xml:space="preserve"> </w:t>
      </w:r>
      <w:r w:rsidR="00EE32D5" w:rsidRPr="00EE32D5">
        <w:t>at RD7</w:t>
      </w:r>
      <w:r w:rsidR="00EE32D5">
        <w:t>.</w:t>
      </w:r>
    </w:p>
    <w:p w14:paraId="389F09BA" w14:textId="0A652921" w:rsidR="00F7245C" w:rsidRPr="00D14C53" w:rsidRDefault="00F7245C">
      <w:pPr>
        <w:pStyle w:val="Bulletlist1"/>
        <w:sectPr w:rsidR="00F7245C" w:rsidRPr="00D14C53" w:rsidSect="00045010">
          <w:pgSz w:w="11906" w:h="16838" w:code="9"/>
          <w:pgMar w:top="1440" w:right="1440" w:bottom="1440" w:left="1440" w:header="397" w:footer="397" w:gutter="0"/>
          <w:cols w:space="312"/>
          <w:docGrid w:linePitch="360"/>
        </w:sectPr>
      </w:pPr>
      <w:r>
        <w:t>Control</w:t>
      </w:r>
      <w:r w:rsidR="0027410F">
        <w:t xml:space="preserve"> Facilities Description (ref. </w:t>
      </w:r>
      <w:sdt>
        <w:sdtPr>
          <w:id w:val="-1436586601"/>
          <w:citation/>
        </w:sdtPr>
        <w:sdtEndPr/>
        <w:sdtContent>
          <w:r w:rsidR="0027410F">
            <w:fldChar w:fldCharType="begin"/>
          </w:r>
          <w:r w:rsidR="001351BF">
            <w:instrText xml:space="preserve">CITATION Rol12 \l 2057 </w:instrText>
          </w:r>
          <w:r w:rsidR="0027410F">
            <w:fldChar w:fldCharType="separate"/>
          </w:r>
          <w:r w:rsidR="006B7379" w:rsidRPr="006B7379">
            <w:rPr>
              <w:noProof/>
            </w:rPr>
            <w:t>[37]</w:t>
          </w:r>
          <w:r w:rsidR="0027410F">
            <w:fldChar w:fldCharType="end"/>
          </w:r>
        </w:sdtContent>
      </w:sdt>
      <w:r w:rsidR="0027410F">
        <w:t>)</w:t>
      </w:r>
      <w:r w:rsidR="00CE708B">
        <w:t>. This document aims to collate and summarise the key information from a selection of standards and existing Nuclear Power Plant (NPP) documentation to begin defining the Human Factors (HF) requirements for control facilities within the Rolls Royce Small Modular Reactor.</w:t>
      </w:r>
    </w:p>
    <w:p w14:paraId="260BC076" w14:textId="185BDF45" w:rsidR="006370AA" w:rsidRPr="004421AB" w:rsidRDefault="006370AA" w:rsidP="004421AB">
      <w:pPr>
        <w:pStyle w:val="Heading1"/>
      </w:pPr>
      <w:bookmarkStart w:id="9" w:name="_Toc171594930"/>
      <w:r w:rsidRPr="004421AB">
        <w:lastRenderedPageBreak/>
        <w:t xml:space="preserve">ONR </w:t>
      </w:r>
      <w:r w:rsidR="00A26C58">
        <w:t>a</w:t>
      </w:r>
      <w:r w:rsidRPr="004421AB">
        <w:t>ssessment</w:t>
      </w:r>
      <w:bookmarkEnd w:id="9"/>
    </w:p>
    <w:p w14:paraId="2BE3323B" w14:textId="31938CC0" w:rsidR="006370AA" w:rsidRPr="004421AB" w:rsidRDefault="00AB5A15" w:rsidP="006370AA">
      <w:pPr>
        <w:pStyle w:val="Heading2"/>
      </w:pPr>
      <w:bookmarkStart w:id="10" w:name="_Ref158298696"/>
      <w:r w:rsidRPr="004421AB">
        <w:t xml:space="preserve">Assessment </w:t>
      </w:r>
      <w:r w:rsidR="00A26C58">
        <w:t>s</w:t>
      </w:r>
      <w:r w:rsidRPr="004421AB">
        <w:t>trategy</w:t>
      </w:r>
      <w:bookmarkEnd w:id="10"/>
    </w:p>
    <w:p w14:paraId="77E1DCD6" w14:textId="347CD991" w:rsidR="003E7EFC" w:rsidRDefault="005123BD" w:rsidP="0077676E">
      <w:pPr>
        <w:pStyle w:val="Numberedparagraph"/>
      </w:pPr>
      <w:r>
        <w:t xml:space="preserve">My assessment strategy for GDA </w:t>
      </w:r>
      <w:r w:rsidR="0043086F">
        <w:t>S</w:t>
      </w:r>
      <w:r>
        <w:t xml:space="preserve">tep 2 was set out in my </w:t>
      </w:r>
      <w:r w:rsidR="00385481">
        <w:t>a</w:t>
      </w:r>
      <w:r>
        <w:t xml:space="preserve">ssessment </w:t>
      </w:r>
      <w:r w:rsidR="00385481">
        <w:t>p</w:t>
      </w:r>
      <w:r>
        <w:t xml:space="preserve">lan and agreed with </w:t>
      </w:r>
      <w:r w:rsidR="009E340E">
        <w:t xml:space="preserve">the RP </w:t>
      </w:r>
      <w:r w:rsidR="0043086F">
        <w:t>at the end of Step 1</w:t>
      </w:r>
      <w:r>
        <w:t xml:space="preserve">. This plan focussed on ‘Targeted Matters’ against which I would seek </w:t>
      </w:r>
      <w:r w:rsidR="00150E56">
        <w:t>evidence-based</w:t>
      </w:r>
      <w:r>
        <w:t xml:space="preserve"> confidence that the plant was fundamentally safe to build</w:t>
      </w:r>
      <w:r w:rsidR="00091914">
        <w:t xml:space="preserve">, operate and decommission </w:t>
      </w:r>
      <w:r>
        <w:t xml:space="preserve">in </w:t>
      </w:r>
      <w:r w:rsidR="00F136DC">
        <w:t>GB</w:t>
      </w:r>
      <w:r w:rsidR="00CE708B">
        <w:t xml:space="preserve"> (ref. </w:t>
      </w:r>
      <w:sdt>
        <w:sdtPr>
          <w:id w:val="418836391"/>
          <w:citation/>
        </w:sdtPr>
        <w:sdtEndPr/>
        <w:sdtContent>
          <w:r w:rsidR="00B23D40">
            <w:fldChar w:fldCharType="begin"/>
          </w:r>
          <w:r w:rsidR="00B23D40">
            <w:instrText xml:space="preserve">CITATION APlan \l 2057 </w:instrText>
          </w:r>
          <w:r w:rsidR="00B23D40">
            <w:fldChar w:fldCharType="separate"/>
          </w:r>
          <w:r w:rsidR="006B7379" w:rsidRPr="006B7379">
            <w:rPr>
              <w:noProof/>
            </w:rPr>
            <w:t>[10]</w:t>
          </w:r>
          <w:r w:rsidR="00B23D40">
            <w:fldChar w:fldCharType="end"/>
          </w:r>
        </w:sdtContent>
      </w:sdt>
      <w:r w:rsidR="00B23D40">
        <w:t>)</w:t>
      </w:r>
      <w:r>
        <w:t xml:space="preserve">. </w:t>
      </w:r>
    </w:p>
    <w:p w14:paraId="2FE91273" w14:textId="6D9ECFBB" w:rsidR="003E7EFC" w:rsidRDefault="005123BD" w:rsidP="0077676E">
      <w:pPr>
        <w:pStyle w:val="Numberedparagraph"/>
      </w:pPr>
      <w:r>
        <w:t>Given the evolving maturity of the design, safety case and submission plan, some elements of my original plan could not be fully delivered against in this step.</w:t>
      </w:r>
      <w:r w:rsidR="001A5A85">
        <w:t xml:space="preserve"> These </w:t>
      </w:r>
      <w:r w:rsidR="00C356BF">
        <w:t xml:space="preserve">elements largely relate to </w:t>
      </w:r>
      <w:r w:rsidR="00B04320">
        <w:t>content that will fall within the scope of Step 3</w:t>
      </w:r>
      <w:r w:rsidR="0030371F">
        <w:t>.</w:t>
      </w:r>
      <w:r>
        <w:t xml:space="preserve"> </w:t>
      </w:r>
      <w:r w:rsidR="00C463EA">
        <w:t>The implications of this</w:t>
      </w:r>
      <w:r w:rsidR="00043790">
        <w:t xml:space="preserve"> for my assessment </w:t>
      </w:r>
      <w:r w:rsidR="00C463EA">
        <w:t xml:space="preserve">are discussed </w:t>
      </w:r>
      <w:r w:rsidR="00043790">
        <w:t xml:space="preserve">in the following </w:t>
      </w:r>
      <w:r w:rsidR="00353FA9">
        <w:t xml:space="preserve">Section </w:t>
      </w:r>
      <w:r w:rsidR="00353FA9">
        <w:fldChar w:fldCharType="begin"/>
      </w:r>
      <w:r w:rsidR="00353FA9">
        <w:instrText xml:space="preserve"> REF _Ref158298696 \r \h </w:instrText>
      </w:r>
      <w:r w:rsidR="00353FA9">
        <w:fldChar w:fldCharType="separate"/>
      </w:r>
      <w:r w:rsidR="00353FA9">
        <w:rPr>
          <w:cs/>
        </w:rPr>
        <w:t>‎</w:t>
      </w:r>
      <w:r w:rsidR="00353FA9">
        <w:t>4.1</w:t>
      </w:r>
      <w:r w:rsidR="00353FA9">
        <w:fldChar w:fldCharType="end"/>
      </w:r>
      <w:r w:rsidR="00353FA9">
        <w:t xml:space="preserve"> </w:t>
      </w:r>
      <w:r w:rsidR="00043790">
        <w:t>sub-sections.</w:t>
      </w:r>
      <w:r w:rsidR="00ED7427">
        <w:t xml:space="preserve"> Where </w:t>
      </w:r>
      <w:r w:rsidR="00353FA9">
        <w:t xml:space="preserve">gaps require further assessment in Step 3, this is highlighted in the relevant parts of Section </w:t>
      </w:r>
      <w:r w:rsidR="00353FA9">
        <w:fldChar w:fldCharType="begin"/>
      </w:r>
      <w:r w:rsidR="00353FA9">
        <w:instrText xml:space="preserve"> REF _Ref166575178 \r \h </w:instrText>
      </w:r>
      <w:r w:rsidR="00353FA9">
        <w:fldChar w:fldCharType="separate"/>
      </w:r>
      <w:r w:rsidR="00353FA9">
        <w:rPr>
          <w:cs/>
        </w:rPr>
        <w:t>‎</w:t>
      </w:r>
      <w:r w:rsidR="00353FA9">
        <w:t>4.2</w:t>
      </w:r>
      <w:r w:rsidR="00353FA9">
        <w:fldChar w:fldCharType="end"/>
      </w:r>
      <w:r w:rsidR="00353FA9">
        <w:t>.</w:t>
      </w:r>
    </w:p>
    <w:p w14:paraId="17A03312" w14:textId="476C2C8B" w:rsidR="009A0409" w:rsidRDefault="005123BD" w:rsidP="0077676E">
      <w:pPr>
        <w:pStyle w:val="Numberedparagraph"/>
      </w:pPr>
      <w:r>
        <w:t xml:space="preserve">In addition, as the step has progressed I have chosen to sample </w:t>
      </w:r>
      <w:r w:rsidR="00C303AC">
        <w:t xml:space="preserve">an </w:t>
      </w:r>
      <w:r>
        <w:t>additional area</w:t>
      </w:r>
      <w:r w:rsidR="001A5859">
        <w:t>, modularisation</w:t>
      </w:r>
      <w:r w:rsidR="00081494">
        <w:t xml:space="preserve">. This is </w:t>
      </w:r>
      <w:r w:rsidR="00DA65CD">
        <w:t xml:space="preserve">due to the identification </w:t>
      </w:r>
      <w:r w:rsidR="00081494">
        <w:t>that the</w:t>
      </w:r>
      <w:r w:rsidR="00F07472">
        <w:t>re may be significant life fire safety implications to the</w:t>
      </w:r>
      <w:r w:rsidR="00081494">
        <w:t xml:space="preserve"> RP’s </w:t>
      </w:r>
      <w:r w:rsidR="00F07472">
        <w:t>chosen structural design</w:t>
      </w:r>
      <w:r w:rsidR="00DA65CD">
        <w:t xml:space="preserve"> during Step 2 engagements</w:t>
      </w:r>
      <w:r w:rsidR="00F07472">
        <w:t>.</w:t>
      </w:r>
      <w:r w:rsidR="009A0409">
        <w:t xml:space="preserve"> This is discussed in Sections </w:t>
      </w:r>
      <w:r w:rsidR="009A0409">
        <w:fldChar w:fldCharType="begin"/>
      </w:r>
      <w:r w:rsidR="009A0409">
        <w:instrText xml:space="preserve"> REF _Ref166575420 \r \h </w:instrText>
      </w:r>
      <w:r w:rsidR="009A0409">
        <w:fldChar w:fldCharType="separate"/>
      </w:r>
      <w:r w:rsidR="009A0409">
        <w:rPr>
          <w:cs/>
        </w:rPr>
        <w:t>‎</w:t>
      </w:r>
      <w:r w:rsidR="009A0409">
        <w:t>4.1.6</w:t>
      </w:r>
      <w:r w:rsidR="009A0409">
        <w:fldChar w:fldCharType="end"/>
      </w:r>
      <w:r w:rsidR="009A0409">
        <w:t xml:space="preserve"> and </w:t>
      </w:r>
      <w:r w:rsidR="009A0409">
        <w:fldChar w:fldCharType="begin"/>
      </w:r>
      <w:r w:rsidR="009A0409">
        <w:instrText xml:space="preserve"> REF _Ref166575431 \r \h </w:instrText>
      </w:r>
      <w:r w:rsidR="009A0409">
        <w:fldChar w:fldCharType="separate"/>
      </w:r>
      <w:r w:rsidR="009A0409">
        <w:rPr>
          <w:cs/>
        </w:rPr>
        <w:t>‎</w:t>
      </w:r>
      <w:r w:rsidR="009A0409">
        <w:t>4.2.5</w:t>
      </w:r>
      <w:r w:rsidR="009A0409">
        <w:fldChar w:fldCharType="end"/>
      </w:r>
      <w:r w:rsidR="009A0409">
        <w:t>.</w:t>
      </w:r>
    </w:p>
    <w:p w14:paraId="6A37ED0C" w14:textId="26EE1B76" w:rsidR="005123BD" w:rsidRDefault="005123BD" w:rsidP="0077676E">
      <w:pPr>
        <w:pStyle w:val="Numberedparagraph"/>
      </w:pPr>
      <w:r>
        <w:t>The status of each of the areas of my assessment strategy is discussed in the following sections</w:t>
      </w:r>
      <w:r w:rsidR="007D715C">
        <w:t>.</w:t>
      </w:r>
    </w:p>
    <w:p w14:paraId="7E8DD5D3" w14:textId="77777777" w:rsidR="005123BD" w:rsidRDefault="005123BD" w:rsidP="00CA1F3D">
      <w:pPr>
        <w:pStyle w:val="Heading3"/>
      </w:pPr>
      <w:bookmarkStart w:id="11" w:name="_Ref159950691"/>
      <w:r>
        <w:t>Compliance with chosen fire safety design codes</w:t>
      </w:r>
      <w:bookmarkEnd w:id="11"/>
    </w:p>
    <w:p w14:paraId="2250F225" w14:textId="77777777" w:rsidR="005123BD" w:rsidRDefault="005123BD" w:rsidP="0077676E">
      <w:pPr>
        <w:pStyle w:val="Numberedparagraph"/>
      </w:pPr>
      <w:r>
        <w:t>I intended to assess:</w:t>
      </w:r>
    </w:p>
    <w:p w14:paraId="16663DE6" w14:textId="77777777" w:rsidR="005123BD" w:rsidRDefault="005123BD" w:rsidP="005B7B79">
      <w:pPr>
        <w:pStyle w:val="Bulletlist1"/>
      </w:pPr>
      <w:r>
        <w:t>The adequacy of the selected codes and standards for their intended application in the RP’s design.</w:t>
      </w:r>
    </w:p>
    <w:p w14:paraId="6B616CD4" w14:textId="77777777" w:rsidR="005123BD" w:rsidRDefault="005123BD" w:rsidP="005B7B79">
      <w:pPr>
        <w:pStyle w:val="Bulletlist1"/>
      </w:pPr>
      <w:r>
        <w:t xml:space="preserve">The RP’s fire safety provisions and architectural design against the requirements of its selected design codes, seeking demonstration that these requirements are satisfied by the design and, where this is not possible, that suitable optioneering has been undertaken to reach a design that reduces the risk to life from fire to as low as is reasonably practicable (ALARP).                                                                        </w:t>
      </w:r>
    </w:p>
    <w:p w14:paraId="1398FDC6" w14:textId="2BB38900" w:rsidR="005123BD" w:rsidRDefault="005123BD" w:rsidP="0077676E">
      <w:pPr>
        <w:pStyle w:val="Numberedparagraph"/>
      </w:pPr>
      <w:r>
        <w:t xml:space="preserve">Following receipt of the </w:t>
      </w:r>
      <w:r w:rsidR="009E340E">
        <w:t>RP’s</w:t>
      </w:r>
      <w:r>
        <w:t xml:space="preserve"> submissions, I am able to fully assess the first of these points in Section </w:t>
      </w:r>
      <w:r w:rsidR="0048116A">
        <w:fldChar w:fldCharType="begin"/>
      </w:r>
      <w:r w:rsidR="0048116A">
        <w:instrText xml:space="preserve"> REF _Ref166575600 \r \h </w:instrText>
      </w:r>
      <w:r w:rsidR="0048116A">
        <w:fldChar w:fldCharType="separate"/>
      </w:r>
      <w:r w:rsidR="0048116A">
        <w:rPr>
          <w:cs/>
        </w:rPr>
        <w:t>‎</w:t>
      </w:r>
      <w:r w:rsidR="0048116A">
        <w:t>4.2.1</w:t>
      </w:r>
      <w:r w:rsidR="0048116A">
        <w:fldChar w:fldCharType="end"/>
      </w:r>
      <w:r>
        <w:t xml:space="preserve"> of this report. For the second point, I have not been provided with sufficient information to make a meaningful </w:t>
      </w:r>
      <w:r w:rsidR="005D6D21">
        <w:t xml:space="preserve">detailed </w:t>
      </w:r>
      <w:r>
        <w:t>judgement</w:t>
      </w:r>
      <w:r w:rsidR="005B7B79">
        <w:t xml:space="preserve"> on the </w:t>
      </w:r>
      <w:r w:rsidR="004A01D6">
        <w:t xml:space="preserve">Design Reference Point </w:t>
      </w:r>
      <w:r w:rsidR="005A19C0">
        <w:t xml:space="preserve">1 </w:t>
      </w:r>
      <w:r w:rsidR="004A01D6">
        <w:t>(</w:t>
      </w:r>
      <w:r w:rsidR="005B7B79">
        <w:t>DRP</w:t>
      </w:r>
      <w:r w:rsidR="005A19C0">
        <w:t>1</w:t>
      </w:r>
      <w:r w:rsidR="004A01D6">
        <w:t>)</w:t>
      </w:r>
      <w:r w:rsidR="00672E71">
        <w:t xml:space="preserve"> </w:t>
      </w:r>
      <w:r w:rsidR="00696195">
        <w:t>design</w:t>
      </w:r>
      <w:r w:rsidR="005B7B79">
        <w:t xml:space="preserve"> (</w:t>
      </w:r>
      <w:r w:rsidR="00FC2D2B">
        <w:t xml:space="preserve">aligning to the </w:t>
      </w:r>
      <w:r w:rsidR="00F974CE">
        <w:t xml:space="preserve">Reference Design </w:t>
      </w:r>
      <w:r w:rsidR="00FC2D2B">
        <w:t>7 (</w:t>
      </w:r>
      <w:r w:rsidR="005B7B79">
        <w:t>RD7</w:t>
      </w:r>
      <w:r w:rsidR="00FC2D2B">
        <w:t>)</w:t>
      </w:r>
      <w:r w:rsidR="005B7B79">
        <w:t>) design</w:t>
      </w:r>
      <w:r w:rsidR="00402650">
        <w:t xml:space="preserve"> (ref. </w:t>
      </w:r>
      <w:sdt>
        <w:sdtPr>
          <w:id w:val="479112792"/>
          <w:citation/>
        </w:sdtPr>
        <w:sdtEndPr/>
        <w:sdtContent>
          <w:r w:rsidR="00402650">
            <w:fldChar w:fldCharType="begin"/>
          </w:r>
          <w:r w:rsidR="00A8303B">
            <w:instrText xml:space="preserve">CITATION Rol16 \l 2057 </w:instrText>
          </w:r>
          <w:r w:rsidR="00402650">
            <w:fldChar w:fldCharType="separate"/>
          </w:r>
          <w:r w:rsidR="006B7379" w:rsidRPr="006B7379">
            <w:rPr>
              <w:noProof/>
            </w:rPr>
            <w:t>[38]</w:t>
          </w:r>
          <w:r w:rsidR="00402650">
            <w:fldChar w:fldCharType="end"/>
          </w:r>
        </w:sdtContent>
      </w:sdt>
      <w:r w:rsidR="00402650">
        <w:t>)</w:t>
      </w:r>
      <w:r>
        <w:t xml:space="preserve">. My initial </w:t>
      </w:r>
      <w:r w:rsidR="00150E56">
        <w:t>high-level</w:t>
      </w:r>
      <w:r>
        <w:t xml:space="preserve"> view is presented in Sectio</w:t>
      </w:r>
      <w:r w:rsidR="004E615E">
        <w:t xml:space="preserve">ns </w:t>
      </w:r>
      <w:r w:rsidR="00C568F7">
        <w:fldChar w:fldCharType="begin"/>
      </w:r>
      <w:r w:rsidR="00C568F7">
        <w:instrText xml:space="preserve"> REF _Ref166575600 \r \h </w:instrText>
      </w:r>
      <w:r w:rsidR="00C568F7">
        <w:fldChar w:fldCharType="separate"/>
      </w:r>
      <w:r w:rsidR="00C568F7">
        <w:rPr>
          <w:cs/>
        </w:rPr>
        <w:t>‎</w:t>
      </w:r>
      <w:r w:rsidR="00C568F7">
        <w:t>4.2.1</w:t>
      </w:r>
      <w:r w:rsidR="00C568F7">
        <w:fldChar w:fldCharType="end"/>
      </w:r>
      <w:r w:rsidR="004E615E">
        <w:t xml:space="preserve"> and</w:t>
      </w:r>
      <w:r w:rsidR="00C568F7">
        <w:t xml:space="preserve"> </w:t>
      </w:r>
      <w:r w:rsidR="00C568F7">
        <w:fldChar w:fldCharType="begin"/>
      </w:r>
      <w:r w:rsidR="00C568F7">
        <w:instrText xml:space="preserve"> REF _Ref158642782 \r \h </w:instrText>
      </w:r>
      <w:r w:rsidR="00C568F7">
        <w:fldChar w:fldCharType="separate"/>
      </w:r>
      <w:r w:rsidR="00C568F7">
        <w:rPr>
          <w:cs/>
        </w:rPr>
        <w:t>‎</w:t>
      </w:r>
      <w:r w:rsidR="00C568F7">
        <w:t>4.2.4</w:t>
      </w:r>
      <w:r w:rsidR="00C568F7">
        <w:fldChar w:fldCharType="end"/>
      </w:r>
      <w:r>
        <w:t xml:space="preserve"> This focusses on whether there are fundamental issues with the </w:t>
      </w:r>
      <w:r w:rsidR="007049BA">
        <w:t>DRP</w:t>
      </w:r>
      <w:r w:rsidR="005A19C0">
        <w:t>1</w:t>
      </w:r>
      <w:r w:rsidR="007049BA">
        <w:t xml:space="preserve"> </w:t>
      </w:r>
      <w:r w:rsidR="005B7B79">
        <w:t>fire safety</w:t>
      </w:r>
      <w:r>
        <w:t xml:space="preserve"> design</w:t>
      </w:r>
      <w:r w:rsidR="0096478D">
        <w:t xml:space="preserve"> or gaps that preclude progression to Step 3</w:t>
      </w:r>
      <w:r>
        <w:t>.</w:t>
      </w:r>
    </w:p>
    <w:p w14:paraId="6F4C5909" w14:textId="77777777" w:rsidR="005123BD" w:rsidRDefault="005123BD" w:rsidP="00CA1F3D">
      <w:pPr>
        <w:pStyle w:val="Heading3"/>
      </w:pPr>
      <w:bookmarkStart w:id="12" w:name="_Ref159951025"/>
      <w:r>
        <w:lastRenderedPageBreak/>
        <w:t>Adequacy of generic fire safety information in top level safety case</w:t>
      </w:r>
      <w:bookmarkEnd w:id="12"/>
    </w:p>
    <w:p w14:paraId="5F82FBA2" w14:textId="34306530" w:rsidR="005123BD" w:rsidRPr="00751E64" w:rsidRDefault="005D6D21" w:rsidP="0077676E">
      <w:pPr>
        <w:pStyle w:val="Numberedparagraph"/>
      </w:pPr>
      <w:r w:rsidRPr="00751E64">
        <w:t>I intended to assess</w:t>
      </w:r>
      <w:r w:rsidR="00BF438E" w:rsidRPr="00751E64">
        <w:t>:</w:t>
      </w:r>
    </w:p>
    <w:p w14:paraId="75A5A860" w14:textId="77777777" w:rsidR="00BF438E" w:rsidRPr="00751E64" w:rsidRDefault="00BF438E" w:rsidP="00BF438E">
      <w:pPr>
        <w:pStyle w:val="Bulletlist1"/>
      </w:pPr>
      <w:r w:rsidRPr="00751E64">
        <w:t>The adequacy of relevant fire safety information included in Chapter 22: Conventional &amp; Fire Safety of the top-level safety case.</w:t>
      </w:r>
    </w:p>
    <w:p w14:paraId="7AA300B0" w14:textId="676E7BE7" w:rsidR="00BF438E" w:rsidRDefault="00BF438E" w:rsidP="00BF438E">
      <w:pPr>
        <w:pStyle w:val="Bulletlist1"/>
      </w:pPr>
      <w:r w:rsidRPr="00751E64">
        <w:t>Whether the generic safety case has appropriate scope and structure with regards to fire safety, is consistent with relevant fire safety standards, is sufficient to support assessment during GDA and represents a baseline for a future licensee to develop.</w:t>
      </w:r>
    </w:p>
    <w:p w14:paraId="778865FE" w14:textId="7680C26A" w:rsidR="00751E64" w:rsidRDefault="00402921" w:rsidP="0077676E">
      <w:pPr>
        <w:pStyle w:val="Numberedparagraph"/>
      </w:pPr>
      <w:r>
        <w:t>The RP has</w:t>
      </w:r>
      <w:r w:rsidR="00751E64">
        <w:t xml:space="preserve"> submitted </w:t>
      </w:r>
      <w:r w:rsidR="000A1813">
        <w:t xml:space="preserve">this chapter </w:t>
      </w:r>
      <w:r w:rsidR="006B7A71">
        <w:t xml:space="preserve">(ref. </w:t>
      </w:r>
      <w:sdt>
        <w:sdtPr>
          <w:id w:val="-630169661"/>
          <w:citation/>
        </w:sdtPr>
        <w:sdtEndPr/>
        <w:sdtContent>
          <w:r w:rsidR="006B7A71">
            <w:fldChar w:fldCharType="begin"/>
          </w:r>
          <w:r w:rsidR="00B235EC">
            <w:instrText xml:space="preserve">CITATION E3Sch22 \l 2057 </w:instrText>
          </w:r>
          <w:r w:rsidR="006B7A71">
            <w:fldChar w:fldCharType="separate"/>
          </w:r>
          <w:r w:rsidR="006B7379" w:rsidRPr="006B7379">
            <w:rPr>
              <w:noProof/>
            </w:rPr>
            <w:t>[6]</w:t>
          </w:r>
          <w:r w:rsidR="006B7A71">
            <w:fldChar w:fldCharType="end"/>
          </w:r>
        </w:sdtContent>
      </w:sdt>
      <w:r w:rsidR="006B7A71">
        <w:t xml:space="preserve">) </w:t>
      </w:r>
      <w:r w:rsidR="000A1813">
        <w:t>and a</w:t>
      </w:r>
      <w:r w:rsidR="006B7A71">
        <w:t xml:space="preserve">n E3S case </w:t>
      </w:r>
      <w:r w:rsidR="000A1813">
        <w:t xml:space="preserve">route map </w:t>
      </w:r>
      <w:r w:rsidR="006B7A71">
        <w:t xml:space="preserve">(ref. </w:t>
      </w:r>
      <w:sdt>
        <w:sdtPr>
          <w:id w:val="545653685"/>
          <w:citation/>
        </w:sdtPr>
        <w:sdtEndPr/>
        <w:sdtContent>
          <w:r w:rsidR="006B7A71">
            <w:fldChar w:fldCharType="begin"/>
          </w:r>
          <w:r w:rsidR="000C7976">
            <w:instrText xml:space="preserve">CITATION RRS1 \l 2057 </w:instrText>
          </w:r>
          <w:r w:rsidR="006B7A71">
            <w:fldChar w:fldCharType="separate"/>
          </w:r>
          <w:r w:rsidR="006B7379" w:rsidRPr="006B7379">
            <w:rPr>
              <w:noProof/>
            </w:rPr>
            <w:t>[39]</w:t>
          </w:r>
          <w:r w:rsidR="006B7A71">
            <w:fldChar w:fldCharType="end"/>
          </w:r>
        </w:sdtContent>
      </w:sdt>
      <w:r w:rsidR="006B7A71">
        <w:t>)</w:t>
      </w:r>
      <w:r w:rsidR="000A1813">
        <w:t xml:space="preserve">. </w:t>
      </w:r>
      <w:r w:rsidR="00C24909">
        <w:t>I am content that this information is sufficient to allow a meaningful assessment of fundamental adequacy</w:t>
      </w:r>
      <w:r w:rsidR="0004738B">
        <w:t>,</w:t>
      </w:r>
      <w:r w:rsidR="000234D8">
        <w:t xml:space="preserve"> which is reported in Section</w:t>
      </w:r>
      <w:r w:rsidR="00920654">
        <w:t xml:space="preserve"> </w:t>
      </w:r>
      <w:r w:rsidR="00920654">
        <w:fldChar w:fldCharType="begin"/>
      </w:r>
      <w:r w:rsidR="00920654">
        <w:instrText xml:space="preserve"> REF _Ref163749438 \r \h </w:instrText>
      </w:r>
      <w:r w:rsidR="00920654">
        <w:fldChar w:fldCharType="separate"/>
      </w:r>
      <w:r w:rsidR="00920654">
        <w:rPr>
          <w:cs/>
        </w:rPr>
        <w:t>‎</w:t>
      </w:r>
      <w:r w:rsidR="00920654">
        <w:t>4.2.2</w:t>
      </w:r>
      <w:r w:rsidR="00920654">
        <w:fldChar w:fldCharType="end"/>
      </w:r>
      <w:r w:rsidR="006B7A71">
        <w:fldChar w:fldCharType="begin"/>
      </w:r>
      <w:r w:rsidR="006B7A71">
        <w:instrText xml:space="preserve"> REF _Ref159951025 \r \h </w:instrText>
      </w:r>
      <w:r w:rsidR="006B7A71">
        <w:fldChar w:fldCharType="separate"/>
      </w:r>
      <w:r w:rsidR="009E4F12">
        <w:rPr>
          <w:cs/>
        </w:rPr>
        <w:t>‎</w:t>
      </w:r>
      <w:r w:rsidR="006B7A71">
        <w:fldChar w:fldCharType="end"/>
      </w:r>
      <w:r w:rsidR="000234D8">
        <w:t>.</w:t>
      </w:r>
    </w:p>
    <w:p w14:paraId="21879F6E" w14:textId="77777777" w:rsidR="007D715C" w:rsidRDefault="007D715C" w:rsidP="00CA1F3D">
      <w:pPr>
        <w:pStyle w:val="Heading3"/>
      </w:pPr>
      <w:r w:rsidRPr="00AF36C2">
        <w:t>Adequacy of methodologies and approach for LFS design and analysis</w:t>
      </w:r>
    </w:p>
    <w:p w14:paraId="0854A512" w14:textId="6A5E83B9" w:rsidR="00C24909" w:rsidRDefault="00F91D38" w:rsidP="0077676E">
      <w:pPr>
        <w:pStyle w:val="Numberedparagraph"/>
      </w:pPr>
      <w:r>
        <w:t>I intended to assess:</w:t>
      </w:r>
    </w:p>
    <w:p w14:paraId="03BB3879" w14:textId="77777777" w:rsidR="001A32C7" w:rsidRDefault="001A32C7">
      <w:pPr>
        <w:pStyle w:val="Bulletlist1"/>
      </w:pPr>
      <w:r>
        <w:t>W</w:t>
      </w:r>
      <w:r w:rsidR="003A4683">
        <w:t xml:space="preserve">hether </w:t>
      </w:r>
      <w:r>
        <w:t>t</w:t>
      </w:r>
      <w:r w:rsidRPr="00BA0B83">
        <w:t>he methodologies</w:t>
      </w:r>
      <w:r>
        <w:t xml:space="preserve"> (e.g. for fire hazard assessment) and fire safety design principles </w:t>
      </w:r>
      <w:r w:rsidRPr="00BA0B83">
        <w:t xml:space="preserve">proposed by the RP within </w:t>
      </w:r>
      <w:r>
        <w:t>its</w:t>
      </w:r>
      <w:r w:rsidRPr="00BA0B83">
        <w:t xml:space="preserve"> sitewide fire strategy</w:t>
      </w:r>
      <w:r w:rsidR="003A4683">
        <w:t xml:space="preserve"> are appropriate and adequate to deliver the required level of life fire safety in the proposed concept design. </w:t>
      </w:r>
    </w:p>
    <w:p w14:paraId="3A8F5C00" w14:textId="77777777" w:rsidR="001A32C7" w:rsidRDefault="001A32C7">
      <w:pPr>
        <w:pStyle w:val="Bulletlist1"/>
      </w:pPr>
      <w:r>
        <w:t>K</w:t>
      </w:r>
      <w:r w:rsidR="003A4683">
        <w:t>ey site wide fire safety aspects such as water supply, external fire spread and access and facilities for the fire service.</w:t>
      </w:r>
    </w:p>
    <w:p w14:paraId="3D1FF15B" w14:textId="3E8C3BF3" w:rsidR="003A4683" w:rsidRPr="00BA0B83" w:rsidRDefault="001A32C7">
      <w:pPr>
        <w:pStyle w:val="Bulletlist1"/>
      </w:pPr>
      <w:r>
        <w:t>T</w:t>
      </w:r>
      <w:r w:rsidR="003A4683">
        <w:t>he fire protection and suppression bas</w:t>
      </w:r>
      <w:r w:rsidR="00F37150">
        <w:t>i</w:t>
      </w:r>
      <w:r w:rsidR="003A4683">
        <w:t>s of design, judging the adequacy of selected codes and standards, design choices and assumptions for engineered fire systems.</w:t>
      </w:r>
    </w:p>
    <w:p w14:paraId="0880F4DE" w14:textId="2388A6E4" w:rsidR="00F91D38" w:rsidRDefault="001A32C7" w:rsidP="0077676E">
      <w:pPr>
        <w:pStyle w:val="Numberedparagraph"/>
      </w:pPr>
      <w:r>
        <w:t xml:space="preserve">As described in </w:t>
      </w:r>
      <w:r w:rsidR="000234D8">
        <w:t>S</w:t>
      </w:r>
      <w:r>
        <w:t xml:space="preserve">ection </w:t>
      </w:r>
      <w:r w:rsidR="006B7A71">
        <w:fldChar w:fldCharType="begin"/>
      </w:r>
      <w:r w:rsidR="006B7A71">
        <w:instrText xml:space="preserve"> REF _Ref159951050 \r \h </w:instrText>
      </w:r>
      <w:r w:rsidR="006B7A71">
        <w:fldChar w:fldCharType="separate"/>
      </w:r>
      <w:r w:rsidR="009E4F12">
        <w:rPr>
          <w:cs/>
        </w:rPr>
        <w:t>‎</w:t>
      </w:r>
      <w:r w:rsidR="009E4F12">
        <w:t>3.3</w:t>
      </w:r>
      <w:r w:rsidR="006B7A71">
        <w:fldChar w:fldCharType="end"/>
      </w:r>
      <w:r>
        <w:t xml:space="preserve">, the documents submitted by RR-SMR </w:t>
      </w:r>
      <w:r w:rsidR="00444AFD">
        <w:t xml:space="preserve">heavily focus on high level requirement setting. This allows me to make a judgement about the fundamental adequacy of codes and standards </w:t>
      </w:r>
      <w:r w:rsidR="00BD39FF">
        <w:t xml:space="preserve">proposed. Details of sitewide fire safety provision and </w:t>
      </w:r>
      <w:r w:rsidR="00C118F1">
        <w:t xml:space="preserve">analysis methodologies are not at a suitable maturity for in depth assessment. However, I have chosen to sample </w:t>
      </w:r>
      <w:r w:rsidR="00A767D7">
        <w:t>fire safety principles presented</w:t>
      </w:r>
      <w:r w:rsidR="00DF7513">
        <w:t xml:space="preserve"> </w:t>
      </w:r>
      <w:r w:rsidR="00063938">
        <w:t xml:space="preserve">by the RP </w:t>
      </w:r>
      <w:r w:rsidR="00DF7513">
        <w:t xml:space="preserve">to judge whether these are fundamentally adequate </w:t>
      </w:r>
      <w:r w:rsidR="00EE6A02">
        <w:t>to support</w:t>
      </w:r>
      <w:r w:rsidR="00DF7513">
        <w:t xml:space="preserve"> </w:t>
      </w:r>
      <w:r w:rsidR="00B710A5" w:rsidRPr="00CA4906">
        <w:t xml:space="preserve">deployment in </w:t>
      </w:r>
      <w:r w:rsidR="00CA4906" w:rsidRPr="0023517C">
        <w:t>GB</w:t>
      </w:r>
      <w:r w:rsidR="00B710A5" w:rsidRPr="00CA4906">
        <w:t>.</w:t>
      </w:r>
      <w:r w:rsidR="001256F4">
        <w:t xml:space="preserve"> </w:t>
      </w:r>
      <w:r w:rsidR="002B5FD6" w:rsidRPr="002B5FD6">
        <w:t>The adequacy of the information presented and gaps is covered in my assessment</w:t>
      </w:r>
      <w:r w:rsidR="002B5FD6">
        <w:t xml:space="preserve"> in Section </w:t>
      </w:r>
      <w:r w:rsidR="00A30165">
        <w:fldChar w:fldCharType="begin"/>
      </w:r>
      <w:r w:rsidR="00A30165">
        <w:instrText xml:space="preserve"> REF _Ref166590734 \r \h </w:instrText>
      </w:r>
      <w:r w:rsidR="00A30165">
        <w:fldChar w:fldCharType="separate"/>
      </w:r>
      <w:r w:rsidR="00A30165">
        <w:rPr>
          <w:cs/>
        </w:rPr>
        <w:t>‎</w:t>
      </w:r>
      <w:r w:rsidR="00A30165">
        <w:t>4.2.3</w:t>
      </w:r>
      <w:r w:rsidR="00A30165">
        <w:fldChar w:fldCharType="end"/>
      </w:r>
      <w:r w:rsidR="00A30165">
        <w:t>.</w:t>
      </w:r>
    </w:p>
    <w:p w14:paraId="05C4D782" w14:textId="77777777" w:rsidR="000E650A" w:rsidRDefault="000E650A" w:rsidP="00CA1F3D">
      <w:pPr>
        <w:pStyle w:val="Heading3"/>
      </w:pPr>
      <w:bookmarkStart w:id="13" w:name="_Ref159950742"/>
      <w:r w:rsidRPr="00AF36C2">
        <w:t xml:space="preserve">Adequacy of plant </w:t>
      </w:r>
      <w:r>
        <w:t>l</w:t>
      </w:r>
      <w:r w:rsidRPr="00AF36C2">
        <w:t>ayout</w:t>
      </w:r>
      <w:bookmarkEnd w:id="13"/>
    </w:p>
    <w:p w14:paraId="645EDEA2" w14:textId="2DEBD261" w:rsidR="00B710A5" w:rsidRDefault="000E650A" w:rsidP="0077676E">
      <w:pPr>
        <w:pStyle w:val="Numberedparagraph"/>
      </w:pPr>
      <w:r>
        <w:t>I intended to assess</w:t>
      </w:r>
      <w:r w:rsidR="009F3FC2">
        <w:t>:</w:t>
      </w:r>
    </w:p>
    <w:p w14:paraId="756E28B0" w14:textId="77777777" w:rsidR="00CF412B" w:rsidRDefault="00CF412B" w:rsidP="00C60F0B">
      <w:pPr>
        <w:pStyle w:val="Bulletlist1"/>
      </w:pPr>
      <w:r>
        <w:lastRenderedPageBreak/>
        <w:t>W</w:t>
      </w:r>
      <w:r w:rsidR="00C60F0B" w:rsidRPr="00C60F0B">
        <w:t xml:space="preserve">hether life fire safety has been adequately considered in the design of plant layout. </w:t>
      </w:r>
    </w:p>
    <w:p w14:paraId="386680F8" w14:textId="77777777" w:rsidR="00CF412B" w:rsidRDefault="00CF412B" w:rsidP="00C60F0B">
      <w:pPr>
        <w:pStyle w:val="Bulletlist1"/>
      </w:pPr>
      <w:r>
        <w:t>W</w:t>
      </w:r>
      <w:r w:rsidR="00C60F0B" w:rsidRPr="00C60F0B">
        <w:t xml:space="preserve">hether the fire safety impacts of the generic plant layout have been identified and demonstrated to be, or planned to be, minimised at all stages of the plant lifetime. </w:t>
      </w:r>
    </w:p>
    <w:p w14:paraId="56493F17" w14:textId="1C2641C5" w:rsidR="009F3FC2" w:rsidRDefault="007F3401" w:rsidP="00C60F0B">
      <w:pPr>
        <w:pStyle w:val="Bulletlist1"/>
      </w:pPr>
      <w:r>
        <w:t>The m</w:t>
      </w:r>
      <w:r w:rsidR="00C60F0B" w:rsidRPr="00C60F0B">
        <w:t>eans of escape provision in the RI and TI</w:t>
      </w:r>
      <w:r w:rsidR="00732256">
        <w:t>,</w:t>
      </w:r>
      <w:r w:rsidR="00C60F0B" w:rsidRPr="00C60F0B">
        <w:t xml:space="preserve"> considering the compact design and any novel layout aspects.</w:t>
      </w:r>
    </w:p>
    <w:p w14:paraId="776FEEBA" w14:textId="7DCF73FE" w:rsidR="00732256" w:rsidRDefault="00043BD6" w:rsidP="0077676E">
      <w:pPr>
        <w:pStyle w:val="Numberedparagraph"/>
      </w:pPr>
      <w:r>
        <w:t xml:space="preserve">As detailed in Section </w:t>
      </w:r>
      <w:r w:rsidR="009155F2">
        <w:fldChar w:fldCharType="begin"/>
      </w:r>
      <w:r w:rsidR="009155F2">
        <w:instrText xml:space="preserve"> REF _Ref159951050 \r \h </w:instrText>
      </w:r>
      <w:r w:rsidR="009155F2">
        <w:fldChar w:fldCharType="separate"/>
      </w:r>
      <w:r w:rsidR="009E4F12">
        <w:rPr>
          <w:cs/>
        </w:rPr>
        <w:t>‎</w:t>
      </w:r>
      <w:r w:rsidR="009E4F12">
        <w:t>3.3</w:t>
      </w:r>
      <w:r w:rsidR="009155F2">
        <w:fldChar w:fldCharType="end"/>
      </w:r>
      <w:r w:rsidR="0062262B">
        <w:t>,</w:t>
      </w:r>
      <w:r>
        <w:t xml:space="preserve"> </w:t>
      </w:r>
      <w:r w:rsidR="0062262B">
        <w:t>l</w:t>
      </w:r>
      <w:r w:rsidR="00732256">
        <w:t xml:space="preserve">ayout is described </w:t>
      </w:r>
      <w:r w:rsidR="00C60E4B">
        <w:t xml:space="preserve">for the </w:t>
      </w:r>
      <w:r w:rsidR="00BA0A40">
        <w:t>RI</w:t>
      </w:r>
      <w:r w:rsidR="0062262B">
        <w:t xml:space="preserve"> in the layout reports </w:t>
      </w:r>
      <w:r w:rsidR="002E6971">
        <w:t xml:space="preserve">(refs. </w:t>
      </w:r>
      <w:sdt>
        <w:sdtPr>
          <w:id w:val="1820922446"/>
          <w:citation/>
        </w:sdtPr>
        <w:sdtEndPr/>
        <w:sdtContent>
          <w:r w:rsidR="002E6971">
            <w:fldChar w:fldCharType="begin"/>
          </w:r>
          <w:r w:rsidR="001351BF">
            <w:instrText xml:space="preserve">CITATION Rol1 \l 2057 </w:instrText>
          </w:r>
          <w:r w:rsidR="002E6971">
            <w:fldChar w:fldCharType="separate"/>
          </w:r>
          <w:r w:rsidR="006B7379" w:rsidRPr="006B7379">
            <w:rPr>
              <w:noProof/>
            </w:rPr>
            <w:t>[27]</w:t>
          </w:r>
          <w:r w:rsidR="002E6971">
            <w:fldChar w:fldCharType="end"/>
          </w:r>
        </w:sdtContent>
      </w:sdt>
      <w:r w:rsidR="002E6971">
        <w:t>,</w:t>
      </w:r>
      <w:r w:rsidR="00313F77">
        <w:t xml:space="preserve"> </w:t>
      </w:r>
      <w:sdt>
        <w:sdtPr>
          <w:id w:val="-1985227448"/>
          <w:citation/>
        </w:sdtPr>
        <w:sdtEndPr/>
        <w:sdtContent>
          <w:r w:rsidR="002E6971">
            <w:fldChar w:fldCharType="begin"/>
          </w:r>
          <w:r w:rsidR="001351BF">
            <w:instrText xml:space="preserve">CITATION Rol2 \l 2057 </w:instrText>
          </w:r>
          <w:r w:rsidR="002E6971">
            <w:fldChar w:fldCharType="separate"/>
          </w:r>
          <w:r w:rsidR="006B7379" w:rsidRPr="006B7379">
            <w:rPr>
              <w:noProof/>
            </w:rPr>
            <w:t>[28]</w:t>
          </w:r>
          <w:r w:rsidR="002E6971">
            <w:fldChar w:fldCharType="end"/>
          </w:r>
        </w:sdtContent>
      </w:sdt>
      <w:r w:rsidR="002E6971">
        <w:t xml:space="preserve">, </w:t>
      </w:r>
      <w:sdt>
        <w:sdtPr>
          <w:id w:val="-768083366"/>
          <w:citation/>
        </w:sdtPr>
        <w:sdtEndPr/>
        <w:sdtContent>
          <w:r w:rsidR="002E6971">
            <w:fldChar w:fldCharType="begin"/>
          </w:r>
          <w:r w:rsidR="001351BF">
            <w:instrText xml:space="preserve">CITATION Rol3 \l 2057 </w:instrText>
          </w:r>
          <w:r w:rsidR="002E6971">
            <w:fldChar w:fldCharType="separate"/>
          </w:r>
          <w:r w:rsidR="006B7379" w:rsidRPr="006B7379">
            <w:rPr>
              <w:noProof/>
            </w:rPr>
            <w:t>[29]</w:t>
          </w:r>
          <w:r w:rsidR="002E6971">
            <w:fldChar w:fldCharType="end"/>
          </w:r>
        </w:sdtContent>
      </w:sdt>
      <w:r w:rsidR="002E6971">
        <w:t>,</w:t>
      </w:r>
      <w:r w:rsidR="00313F77">
        <w:t xml:space="preserve"> </w:t>
      </w:r>
      <w:sdt>
        <w:sdtPr>
          <w:id w:val="1568845300"/>
          <w:citation/>
        </w:sdtPr>
        <w:sdtEndPr/>
        <w:sdtContent>
          <w:r w:rsidR="00313F77">
            <w:fldChar w:fldCharType="begin"/>
          </w:r>
          <w:r w:rsidR="001351BF">
            <w:instrText xml:space="preserve">CITATION Rol4 \l 2057 </w:instrText>
          </w:r>
          <w:r w:rsidR="00313F77">
            <w:fldChar w:fldCharType="separate"/>
          </w:r>
          <w:r w:rsidR="006B7379" w:rsidRPr="006B7379">
            <w:rPr>
              <w:noProof/>
            </w:rPr>
            <w:t>[30]</w:t>
          </w:r>
          <w:r w:rsidR="00313F77">
            <w:fldChar w:fldCharType="end"/>
          </w:r>
        </w:sdtContent>
      </w:sdt>
      <w:r w:rsidR="00313F77">
        <w:t>,</w:t>
      </w:r>
      <w:sdt>
        <w:sdtPr>
          <w:id w:val="2063599817"/>
          <w:citation/>
        </w:sdtPr>
        <w:sdtEndPr/>
        <w:sdtContent>
          <w:r w:rsidR="00313F77">
            <w:fldChar w:fldCharType="begin"/>
          </w:r>
          <w:r w:rsidR="001351BF">
            <w:instrText xml:space="preserve">CITATION Rol5 \l 2057 </w:instrText>
          </w:r>
          <w:r w:rsidR="00313F77">
            <w:fldChar w:fldCharType="separate"/>
          </w:r>
          <w:r w:rsidR="006B7379">
            <w:rPr>
              <w:noProof/>
            </w:rPr>
            <w:t xml:space="preserve"> </w:t>
          </w:r>
          <w:r w:rsidR="006B7379" w:rsidRPr="006B7379">
            <w:rPr>
              <w:noProof/>
            </w:rPr>
            <w:t>[31]</w:t>
          </w:r>
          <w:r w:rsidR="00313F77">
            <w:fldChar w:fldCharType="end"/>
          </w:r>
        </w:sdtContent>
      </w:sdt>
      <w:r w:rsidR="00313F77">
        <w:t xml:space="preserve"> &amp; </w:t>
      </w:r>
      <w:sdt>
        <w:sdtPr>
          <w:id w:val="-1923179649"/>
          <w:citation/>
        </w:sdtPr>
        <w:sdtEndPr/>
        <w:sdtContent>
          <w:r w:rsidR="00313F77">
            <w:fldChar w:fldCharType="begin"/>
          </w:r>
          <w:r w:rsidR="001351BF">
            <w:instrText xml:space="preserve">CITATION Rol6 \l 2057 </w:instrText>
          </w:r>
          <w:r w:rsidR="00313F77">
            <w:fldChar w:fldCharType="separate"/>
          </w:r>
          <w:r w:rsidR="006B7379" w:rsidRPr="006B7379">
            <w:rPr>
              <w:noProof/>
            </w:rPr>
            <w:t>[32]</w:t>
          </w:r>
          <w:r w:rsidR="00313F77">
            <w:fldChar w:fldCharType="end"/>
          </w:r>
        </w:sdtContent>
      </w:sdt>
      <w:r w:rsidR="002E6971">
        <w:t>)</w:t>
      </w:r>
      <w:r w:rsidR="00EB4647">
        <w:t xml:space="preserve">. </w:t>
      </w:r>
      <w:r w:rsidR="00E65B4B">
        <w:t xml:space="preserve">These provide some visibility of access and egress provision at a high level. However, the RI Fire </w:t>
      </w:r>
      <w:r w:rsidR="00995DE8">
        <w:t>S</w:t>
      </w:r>
      <w:r w:rsidR="00E65B4B">
        <w:t xml:space="preserve">trategy, where </w:t>
      </w:r>
      <w:r w:rsidR="00EE334A">
        <w:t xml:space="preserve">I expect </w:t>
      </w:r>
      <w:r w:rsidR="00E65B4B">
        <w:t xml:space="preserve">that detailed consideration of provision against the </w:t>
      </w:r>
      <w:r w:rsidR="00B56D35">
        <w:t>requirements</w:t>
      </w:r>
      <w:r w:rsidR="00E65B4B">
        <w:t xml:space="preserve"> of the selected design codes w</w:t>
      </w:r>
      <w:r w:rsidR="00EE334A">
        <w:t>ill</w:t>
      </w:r>
      <w:r w:rsidR="00E65B4B">
        <w:t xml:space="preserve"> be </w:t>
      </w:r>
      <w:r w:rsidR="005F16AA">
        <w:t>reported, is based on RD6</w:t>
      </w:r>
      <w:r w:rsidR="00EB4647">
        <w:t xml:space="preserve"> (ref. </w:t>
      </w:r>
      <w:sdt>
        <w:sdtPr>
          <w:id w:val="1560153"/>
          <w:citation/>
        </w:sdtPr>
        <w:sdtEndPr/>
        <w:sdtContent>
          <w:r w:rsidR="00EB4647">
            <w:fldChar w:fldCharType="begin"/>
          </w:r>
          <w:r w:rsidR="001351BF">
            <w:instrText xml:space="preserve">CITATION Rol \l 2057 </w:instrText>
          </w:r>
          <w:r w:rsidR="00EB4647">
            <w:fldChar w:fldCharType="separate"/>
          </w:r>
          <w:r w:rsidR="006B7379" w:rsidRPr="006B7379">
            <w:rPr>
              <w:noProof/>
            </w:rPr>
            <w:t>[26]</w:t>
          </w:r>
          <w:r w:rsidR="00EB4647">
            <w:fldChar w:fldCharType="end"/>
          </w:r>
        </w:sdtContent>
      </w:sdt>
      <w:r w:rsidR="00EB4647">
        <w:t>)</w:t>
      </w:r>
      <w:r w:rsidR="00A30FA9">
        <w:t xml:space="preserve"> (which preceded DRP</w:t>
      </w:r>
      <w:r w:rsidR="00672E71">
        <w:t>1</w:t>
      </w:r>
      <w:r w:rsidR="00A30FA9">
        <w:t>)</w:t>
      </w:r>
      <w:r w:rsidR="005F16AA">
        <w:t>.</w:t>
      </w:r>
      <w:r w:rsidR="008A0941">
        <w:t xml:space="preserve"> A</w:t>
      </w:r>
      <w:r w:rsidR="008A0941" w:rsidRPr="008A0941">
        <w:t xml:space="preserve"> gap analysis between the RD6 </w:t>
      </w:r>
      <w:r w:rsidR="008A0941">
        <w:t>and</w:t>
      </w:r>
      <w:r w:rsidR="008A0941" w:rsidRPr="008A0941">
        <w:t xml:space="preserve"> RD7 designs has been performed, but as this is qualitative it is not adequate to make detailed judgements.</w:t>
      </w:r>
      <w:r w:rsidR="001E46DD">
        <w:t xml:space="preserve"> As </w:t>
      </w:r>
      <w:r w:rsidR="006A4863">
        <w:t>a result,</w:t>
      </w:r>
      <w:r w:rsidR="001E46DD">
        <w:t xml:space="preserve"> I have elected to make </w:t>
      </w:r>
      <w:r w:rsidR="00C127F2">
        <w:t>only</w:t>
      </w:r>
      <w:r w:rsidR="001E46DD">
        <w:t xml:space="preserve"> </w:t>
      </w:r>
      <w:r w:rsidR="00EE334A">
        <w:t>high-level</w:t>
      </w:r>
      <w:r w:rsidR="001E46DD">
        <w:t xml:space="preserve"> judgement</w:t>
      </w:r>
      <w:r w:rsidR="00DC6226">
        <w:t>s</w:t>
      </w:r>
      <w:r w:rsidR="001E46DD">
        <w:t xml:space="preserve"> on the </w:t>
      </w:r>
      <w:r w:rsidR="00FC7AA1">
        <w:t xml:space="preserve">adequacy of the </w:t>
      </w:r>
      <w:r w:rsidR="00FC7AA1" w:rsidRPr="00FC7AA1">
        <w:t>generic Rolls-Royce SMR design</w:t>
      </w:r>
      <w:r w:rsidR="00FC7AA1">
        <w:t xml:space="preserve"> layout</w:t>
      </w:r>
      <w:r w:rsidR="00EE334A">
        <w:t xml:space="preserve"> with regards to life fire safety</w:t>
      </w:r>
      <w:r w:rsidR="002B2E67">
        <w:t xml:space="preserve"> at this </w:t>
      </w:r>
      <w:r w:rsidR="00B4066B">
        <w:t>GDA step</w:t>
      </w:r>
      <w:r w:rsidR="00D357DE">
        <w:t xml:space="preserve"> in Section </w:t>
      </w:r>
      <w:r w:rsidR="00D357DE">
        <w:fldChar w:fldCharType="begin"/>
      </w:r>
      <w:r w:rsidR="00D357DE">
        <w:instrText xml:space="preserve"> REF _Ref158642782 \r \h </w:instrText>
      </w:r>
      <w:r w:rsidR="00D357DE">
        <w:fldChar w:fldCharType="separate"/>
      </w:r>
      <w:r w:rsidR="00D357DE">
        <w:rPr>
          <w:cs/>
        </w:rPr>
        <w:t>‎</w:t>
      </w:r>
      <w:r w:rsidR="00D357DE">
        <w:t>4.2.4</w:t>
      </w:r>
      <w:r w:rsidR="00D357DE">
        <w:fldChar w:fldCharType="end"/>
      </w:r>
      <w:r w:rsidR="00B4066B">
        <w:t>.</w:t>
      </w:r>
    </w:p>
    <w:p w14:paraId="3101E995" w14:textId="5F290415" w:rsidR="00C127F2" w:rsidRDefault="00287F3D" w:rsidP="0077676E">
      <w:pPr>
        <w:pStyle w:val="Numberedparagraph"/>
      </w:pPr>
      <w:r>
        <w:t xml:space="preserve">The RP removed the Turbine Island from the scope of Step 2 </w:t>
      </w:r>
      <w:r w:rsidR="001C4454">
        <w:t>(ref.</w:t>
      </w:r>
      <w:r w:rsidR="001F5540" w:rsidRPr="001F5540">
        <w:t xml:space="preserve"> </w:t>
      </w:r>
      <w:sdt>
        <w:sdtPr>
          <w:id w:val="-981151482"/>
          <w:citation/>
        </w:sdtPr>
        <w:sdtEndPr/>
        <w:sdtContent>
          <w:r w:rsidR="001F5540">
            <w:fldChar w:fldCharType="begin"/>
          </w:r>
          <w:r w:rsidR="001F5540">
            <w:instrText xml:space="preserve"> CITATION ONR5 \l 2057 </w:instrText>
          </w:r>
          <w:r w:rsidR="001F5540">
            <w:fldChar w:fldCharType="separate"/>
          </w:r>
          <w:r w:rsidR="006B7379" w:rsidRPr="006B7379">
            <w:rPr>
              <w:noProof/>
            </w:rPr>
            <w:t>[40]</w:t>
          </w:r>
          <w:r w:rsidR="001F5540">
            <w:fldChar w:fldCharType="end"/>
          </w:r>
        </w:sdtContent>
      </w:sdt>
      <w:r w:rsidR="001C4454">
        <w:t xml:space="preserve">). </w:t>
      </w:r>
      <w:r>
        <w:t>As such, I have not been able to make any judgment on this area of the generic design.</w:t>
      </w:r>
    </w:p>
    <w:p w14:paraId="2DA6D6CF" w14:textId="335AE3BB" w:rsidR="00F76028" w:rsidRDefault="00504D30" w:rsidP="00CA1F3D">
      <w:pPr>
        <w:pStyle w:val="Heading3"/>
      </w:pPr>
      <w:bookmarkStart w:id="14" w:name="_Ref166590448"/>
      <w:r>
        <w:t>Demonstration of ALARP</w:t>
      </w:r>
      <w:bookmarkEnd w:id="14"/>
    </w:p>
    <w:p w14:paraId="401A088B" w14:textId="14DAF962" w:rsidR="00504D30" w:rsidRDefault="00F85EE7" w:rsidP="0077676E">
      <w:pPr>
        <w:pStyle w:val="Numberedparagraph"/>
      </w:pPr>
      <w:r>
        <w:t xml:space="preserve">I intended to assess: </w:t>
      </w:r>
    </w:p>
    <w:p w14:paraId="412A0A35" w14:textId="77777777" w:rsidR="00E17C4C" w:rsidRDefault="00E17C4C" w:rsidP="00E17C4C">
      <w:pPr>
        <w:pStyle w:val="Bulletlist1"/>
      </w:pPr>
      <w:r>
        <w:t>T</w:t>
      </w:r>
      <w:r w:rsidRPr="00E17C4C">
        <w:t xml:space="preserve">he RP’s justification that the risks to life from fire will be reduced to ALARP. </w:t>
      </w:r>
    </w:p>
    <w:p w14:paraId="0411B17E" w14:textId="77777777" w:rsidR="00797051" w:rsidRDefault="00E17C4C" w:rsidP="00E17C4C">
      <w:pPr>
        <w:pStyle w:val="Bulletlist1"/>
      </w:pPr>
      <w:r>
        <w:t>T</w:t>
      </w:r>
      <w:r w:rsidRPr="00E17C4C">
        <w:t xml:space="preserve">he adequacy of optioneered changes to the design to address specific departures from fire safety design codes. </w:t>
      </w:r>
    </w:p>
    <w:p w14:paraId="5D4227DF" w14:textId="573467B6" w:rsidR="005377F4" w:rsidRDefault="00B54CCE" w:rsidP="0077676E">
      <w:pPr>
        <w:pStyle w:val="Numberedparagraph"/>
      </w:pPr>
      <w:r>
        <w:t xml:space="preserve">As per my assessment plan </w:t>
      </w:r>
      <w:r w:rsidR="003009A0">
        <w:t>(ref.</w:t>
      </w:r>
      <w:sdt>
        <w:sdtPr>
          <w:id w:val="691883532"/>
          <w:citation/>
        </w:sdtPr>
        <w:sdtEndPr/>
        <w:sdtContent>
          <w:r w:rsidR="003009A0">
            <w:fldChar w:fldCharType="begin"/>
          </w:r>
          <w:r w:rsidR="003009A0">
            <w:instrText xml:space="preserve"> CITATION APlan \l 2057 </w:instrText>
          </w:r>
          <w:r w:rsidR="003009A0">
            <w:fldChar w:fldCharType="separate"/>
          </w:r>
          <w:r w:rsidR="006B7379">
            <w:rPr>
              <w:noProof/>
            </w:rPr>
            <w:t xml:space="preserve"> </w:t>
          </w:r>
          <w:r w:rsidR="006B7379" w:rsidRPr="006B7379">
            <w:rPr>
              <w:noProof/>
            </w:rPr>
            <w:t>[10]</w:t>
          </w:r>
          <w:r w:rsidR="003009A0">
            <w:fldChar w:fldCharType="end"/>
          </w:r>
        </w:sdtContent>
      </w:sdt>
      <w:r w:rsidR="003009A0">
        <w:t>)</w:t>
      </w:r>
      <w:r>
        <w:t>, i</w:t>
      </w:r>
      <w:r w:rsidR="00E17C4C" w:rsidRPr="00E17C4C">
        <w:t>n Step 2 I expect</w:t>
      </w:r>
      <w:r w:rsidR="00E17C4C">
        <w:t>ed</w:t>
      </w:r>
      <w:r w:rsidR="00E17C4C" w:rsidRPr="00E17C4C">
        <w:t xml:space="preserve"> to be able to assess RR-SMR’s optioneered solutions to the majority of departures from code, including progress against major risk gaps. </w:t>
      </w:r>
    </w:p>
    <w:p w14:paraId="766C618C" w14:textId="36E729FA" w:rsidR="005377F4" w:rsidRDefault="00E17C4C" w:rsidP="0077676E">
      <w:pPr>
        <w:pStyle w:val="Numberedparagraph"/>
      </w:pPr>
      <w:r w:rsidRPr="00E17C4C">
        <w:t xml:space="preserve">However, during </w:t>
      </w:r>
      <w:r w:rsidR="00824A70">
        <w:t>S</w:t>
      </w:r>
      <w:r w:rsidRPr="00E17C4C">
        <w:t xml:space="preserve">tep 1 it was identified that some departures may have outstanding actions at the end of </w:t>
      </w:r>
      <w:r w:rsidR="00824A70">
        <w:t>S</w:t>
      </w:r>
      <w:r w:rsidRPr="00E17C4C">
        <w:t xml:space="preserve">tep 2 for resolution in </w:t>
      </w:r>
      <w:r w:rsidR="00824A70">
        <w:t>S</w:t>
      </w:r>
      <w:r w:rsidRPr="00E17C4C">
        <w:t xml:space="preserve">tep 3. </w:t>
      </w:r>
    </w:p>
    <w:p w14:paraId="7F457060" w14:textId="26EFC4A7" w:rsidR="00F85EE7" w:rsidRDefault="00824A70" w:rsidP="0077676E">
      <w:pPr>
        <w:pStyle w:val="Numberedparagraph"/>
      </w:pPr>
      <w:r>
        <w:t xml:space="preserve">As Step 2 progressed it became clear that the majority of departures from code would be at an early stage of identification during Step 2. As a result </w:t>
      </w:r>
      <w:r w:rsidR="005377F4">
        <w:t xml:space="preserve">my assessment in this area is limited to a small sample of design decisions. </w:t>
      </w:r>
      <w:r w:rsidR="004860C4">
        <w:t xml:space="preserve">I have included the ALARP report </w:t>
      </w:r>
      <w:r w:rsidR="001E3F3D">
        <w:t xml:space="preserve">(ref. </w:t>
      </w:r>
      <w:sdt>
        <w:sdtPr>
          <w:id w:val="-410774558"/>
          <w:citation/>
        </w:sdtPr>
        <w:sdtEndPr/>
        <w:sdtContent>
          <w:r w:rsidR="001E3F3D">
            <w:fldChar w:fldCharType="begin"/>
          </w:r>
          <w:r w:rsidR="001351BF">
            <w:instrText xml:space="preserve">CITATION Rol10 \l 2057 </w:instrText>
          </w:r>
          <w:r w:rsidR="001E3F3D">
            <w:fldChar w:fldCharType="separate"/>
          </w:r>
          <w:r w:rsidR="006B7379" w:rsidRPr="006B7379">
            <w:rPr>
              <w:noProof/>
            </w:rPr>
            <w:t>[36]</w:t>
          </w:r>
          <w:r w:rsidR="001E3F3D">
            <w:fldChar w:fldCharType="end"/>
          </w:r>
        </w:sdtContent>
      </w:sdt>
      <w:r w:rsidR="001E3F3D">
        <w:t>)</w:t>
      </w:r>
      <w:r w:rsidR="004860C4">
        <w:t xml:space="preserve"> produced by the RP in my sample but note that this provides little evidence for the LFS topic.</w:t>
      </w:r>
      <w:r w:rsidR="00E25028">
        <w:t xml:space="preserve"> The RP has not provided </w:t>
      </w:r>
      <w:r w:rsidR="00343B4F">
        <w:t>substantiation of</w:t>
      </w:r>
      <w:r w:rsidR="001B47A3">
        <w:t xml:space="preserve"> ALARP</w:t>
      </w:r>
      <w:r w:rsidR="008A1BC5">
        <w:t xml:space="preserve"> </w:t>
      </w:r>
      <w:r w:rsidR="00343B4F">
        <w:t xml:space="preserve">claims </w:t>
      </w:r>
      <w:r w:rsidR="008A1BC5">
        <w:t>in Step 2</w:t>
      </w:r>
      <w:r w:rsidR="001B47A3">
        <w:t xml:space="preserve">, but I have </w:t>
      </w:r>
      <w:r w:rsidR="00343B4F">
        <w:t>assessed</w:t>
      </w:r>
      <w:r w:rsidR="001B47A3">
        <w:t xml:space="preserve"> the </w:t>
      </w:r>
      <w:r w:rsidR="00886949">
        <w:lastRenderedPageBreak/>
        <w:t>elements of ALARP process that I have s</w:t>
      </w:r>
      <w:r w:rsidR="00750E83">
        <w:t>ampled</w:t>
      </w:r>
      <w:r w:rsidR="00886949">
        <w:t xml:space="preserve"> during this Step</w:t>
      </w:r>
      <w:r w:rsidR="00C04C9B">
        <w:t xml:space="preserve"> in Section </w:t>
      </w:r>
      <w:r w:rsidR="00C04C9B">
        <w:fldChar w:fldCharType="begin"/>
      </w:r>
      <w:r w:rsidR="00C04C9B">
        <w:instrText xml:space="preserve"> REF _Ref166590448 \r \h </w:instrText>
      </w:r>
      <w:r w:rsidR="00C04C9B">
        <w:fldChar w:fldCharType="separate"/>
      </w:r>
      <w:r w:rsidR="00C04C9B">
        <w:rPr>
          <w:cs/>
        </w:rPr>
        <w:t>‎</w:t>
      </w:r>
      <w:r w:rsidR="00C04C9B">
        <w:t>4.1.5</w:t>
      </w:r>
      <w:r w:rsidR="00C04C9B">
        <w:fldChar w:fldCharType="end"/>
      </w:r>
      <w:r w:rsidR="00886949">
        <w:t>.</w:t>
      </w:r>
    </w:p>
    <w:p w14:paraId="4D587505" w14:textId="66776ECE" w:rsidR="009B7929" w:rsidRDefault="00DD7AA2" w:rsidP="0023517C">
      <w:pPr>
        <w:pStyle w:val="Heading3"/>
      </w:pPr>
      <w:bookmarkStart w:id="15" w:name="_Ref166575420"/>
      <w:r>
        <w:t>Modularisation</w:t>
      </w:r>
      <w:bookmarkEnd w:id="15"/>
      <w:r>
        <w:t xml:space="preserve"> </w:t>
      </w:r>
    </w:p>
    <w:p w14:paraId="2BDAB76C" w14:textId="6E585A33" w:rsidR="00DD7AA2" w:rsidRPr="00DD7AA2" w:rsidRDefault="00804199" w:rsidP="0077676E">
      <w:pPr>
        <w:pStyle w:val="Numberedparagraph"/>
      </w:pPr>
      <w:r>
        <w:t>In addition</w:t>
      </w:r>
      <w:r w:rsidR="00876C45">
        <w:t xml:space="preserve"> to the items </w:t>
      </w:r>
      <w:r w:rsidR="00BC4F7B">
        <w:t xml:space="preserve">I identified in </w:t>
      </w:r>
      <w:r w:rsidR="008C0EC6">
        <w:t>my assessment plan,</w:t>
      </w:r>
      <w:r w:rsidR="00707AAC">
        <w:t xml:space="preserve"> I have further </w:t>
      </w:r>
      <w:r w:rsidR="00EB0431">
        <w:t xml:space="preserve">chosen to sample </w:t>
      </w:r>
      <w:r w:rsidR="00963327">
        <w:t xml:space="preserve">the approach taken to </w:t>
      </w:r>
      <w:r w:rsidR="007A78A2">
        <w:t>modularisation</w:t>
      </w:r>
      <w:r w:rsidR="00963327">
        <w:t xml:space="preserve"> as relevant to life fire safety. I have focused my sample on </w:t>
      </w:r>
      <w:r w:rsidR="007A78A2">
        <w:t xml:space="preserve">provision for </w:t>
      </w:r>
      <w:r w:rsidR="001F5916">
        <w:t xml:space="preserve">structural fire protection and </w:t>
      </w:r>
      <w:r w:rsidR="00732260">
        <w:t xml:space="preserve">fire separation in line with requirements of RGP such as </w:t>
      </w:r>
      <w:r w:rsidR="004A4101">
        <w:br/>
      </w:r>
      <w:r w:rsidR="00732260">
        <w:t>BS</w:t>
      </w:r>
      <w:r w:rsidR="004A4101">
        <w:t xml:space="preserve"> </w:t>
      </w:r>
      <w:r w:rsidR="00732260">
        <w:t>9999</w:t>
      </w:r>
      <w:r w:rsidR="00666313">
        <w:t xml:space="preserve"> </w:t>
      </w:r>
      <w:r w:rsidR="004A4101">
        <w:t xml:space="preserve">(ref. </w:t>
      </w:r>
      <w:sdt>
        <w:sdtPr>
          <w:id w:val="-826735507"/>
          <w:citation/>
        </w:sdtPr>
        <w:sdtEndPr/>
        <w:sdtContent>
          <w:r w:rsidR="004A4101">
            <w:fldChar w:fldCharType="begin"/>
          </w:r>
          <w:r w:rsidR="007C449C">
            <w:instrText xml:space="preserve">CITATION Bri6 \l 2057 </w:instrText>
          </w:r>
          <w:r w:rsidR="004A4101">
            <w:fldChar w:fldCharType="separate"/>
          </w:r>
          <w:r w:rsidR="006B7379" w:rsidRPr="006B7379">
            <w:rPr>
              <w:noProof/>
            </w:rPr>
            <w:t>[20]</w:t>
          </w:r>
          <w:r w:rsidR="004A4101">
            <w:fldChar w:fldCharType="end"/>
          </w:r>
        </w:sdtContent>
      </w:sdt>
      <w:r w:rsidR="004A4101">
        <w:t>)</w:t>
      </w:r>
      <w:r w:rsidR="00732260">
        <w:t>.</w:t>
      </w:r>
      <w:r w:rsidR="001C5E68">
        <w:t xml:space="preserve"> This is reported in Section </w:t>
      </w:r>
      <w:r w:rsidR="001C5E68">
        <w:fldChar w:fldCharType="begin"/>
      </w:r>
      <w:r w:rsidR="001C5E68">
        <w:instrText xml:space="preserve"> REF _Ref166575431 \r \h </w:instrText>
      </w:r>
      <w:r w:rsidR="001C5E68">
        <w:fldChar w:fldCharType="separate"/>
      </w:r>
      <w:r w:rsidR="001C5E68">
        <w:rPr>
          <w:cs/>
        </w:rPr>
        <w:t>‎</w:t>
      </w:r>
      <w:r w:rsidR="001C5E68">
        <w:t>4.2.5</w:t>
      </w:r>
      <w:r w:rsidR="001C5E68">
        <w:fldChar w:fldCharType="end"/>
      </w:r>
      <w:r w:rsidR="001C5E68">
        <w:t>.</w:t>
      </w:r>
    </w:p>
    <w:p w14:paraId="257D2CCA" w14:textId="6B8631A0" w:rsidR="006370AA" w:rsidRPr="004421AB" w:rsidRDefault="006370AA" w:rsidP="006370AA">
      <w:pPr>
        <w:pStyle w:val="Heading2"/>
      </w:pPr>
      <w:bookmarkStart w:id="16" w:name="_Ref166575178"/>
      <w:r w:rsidRPr="004421AB">
        <w:t>Assessment</w:t>
      </w:r>
      <w:bookmarkEnd w:id="16"/>
    </w:p>
    <w:p w14:paraId="3FBDF380" w14:textId="7FB53E0B" w:rsidR="00474950" w:rsidRDefault="00474950" w:rsidP="00CA1F3D">
      <w:pPr>
        <w:pStyle w:val="Heading3"/>
      </w:pPr>
      <w:bookmarkStart w:id="17" w:name="_Ref166575600"/>
      <w:r w:rsidRPr="00AF36C2">
        <w:t>Compliance with chosen fire safety design code</w:t>
      </w:r>
      <w:r>
        <w:t>s</w:t>
      </w:r>
      <w:bookmarkEnd w:id="17"/>
    </w:p>
    <w:p w14:paraId="36ECB9FE" w14:textId="088A5CB4" w:rsidR="00C67F57" w:rsidRDefault="00954F4D" w:rsidP="00CA1F3D">
      <w:pPr>
        <w:pStyle w:val="Heading4"/>
      </w:pPr>
      <w:r>
        <w:t>Adequacy of selected</w:t>
      </w:r>
      <w:r w:rsidR="00C67F57">
        <w:t xml:space="preserve"> fire safety design codes</w:t>
      </w:r>
    </w:p>
    <w:p w14:paraId="56A4CC86" w14:textId="020143B5" w:rsidR="000D77D9" w:rsidRDefault="000D77D9" w:rsidP="0077676E">
      <w:pPr>
        <w:pStyle w:val="Numberedparagraph"/>
      </w:pPr>
      <w:r>
        <w:t>The RP states in the Site Fire Strategy</w:t>
      </w:r>
      <w:r w:rsidR="001164AF">
        <w:t xml:space="preserve"> </w:t>
      </w:r>
      <w:r w:rsidR="00FF714A">
        <w:t>that BS 9999</w:t>
      </w:r>
      <w:r w:rsidR="000141C4">
        <w:t xml:space="preserve"> </w:t>
      </w:r>
      <w:r w:rsidR="00A23A52">
        <w:t xml:space="preserve">(ref. </w:t>
      </w:r>
      <w:sdt>
        <w:sdtPr>
          <w:id w:val="-1219815870"/>
          <w:citation/>
        </w:sdtPr>
        <w:sdtEndPr/>
        <w:sdtContent>
          <w:r w:rsidR="004F54E4">
            <w:fldChar w:fldCharType="begin"/>
          </w:r>
          <w:r w:rsidR="007C449C">
            <w:instrText xml:space="preserve">CITATION Bri6 \l 2057 </w:instrText>
          </w:r>
          <w:r w:rsidR="004F54E4">
            <w:fldChar w:fldCharType="separate"/>
          </w:r>
          <w:r w:rsidR="006B7379" w:rsidRPr="006B7379">
            <w:rPr>
              <w:noProof/>
            </w:rPr>
            <w:t>[20]</w:t>
          </w:r>
          <w:r w:rsidR="004F54E4">
            <w:fldChar w:fldCharType="end"/>
          </w:r>
        </w:sdtContent>
      </w:sdt>
      <w:r w:rsidR="004F54E4">
        <w:t xml:space="preserve">) </w:t>
      </w:r>
      <w:r w:rsidR="000141C4">
        <w:t xml:space="preserve">is adopted as the primary fire safety guidance </w:t>
      </w:r>
      <w:r w:rsidR="006531D2">
        <w:t xml:space="preserve">document </w:t>
      </w:r>
      <w:r w:rsidR="000141C4">
        <w:t>for the generic design</w:t>
      </w:r>
      <w:r w:rsidR="00F4265C">
        <w:t xml:space="preserve"> (ref. </w:t>
      </w:r>
      <w:sdt>
        <w:sdtPr>
          <w:id w:val="1394161964"/>
          <w:citation/>
        </w:sdtPr>
        <w:sdtEndPr/>
        <w:sdtContent>
          <w:r w:rsidR="00F4265C">
            <w:fldChar w:fldCharType="begin"/>
          </w:r>
          <w:r w:rsidR="001351BF">
            <w:instrText xml:space="preserve">CITATION Rol \l 2057 </w:instrText>
          </w:r>
          <w:r w:rsidR="00F4265C">
            <w:fldChar w:fldCharType="separate"/>
          </w:r>
          <w:r w:rsidR="006B7379" w:rsidRPr="006B7379">
            <w:rPr>
              <w:noProof/>
            </w:rPr>
            <w:t>[26]</w:t>
          </w:r>
          <w:r w:rsidR="00F4265C">
            <w:fldChar w:fldCharType="end"/>
          </w:r>
        </w:sdtContent>
      </w:sdt>
      <w:r w:rsidR="00F4265C">
        <w:t>)</w:t>
      </w:r>
      <w:r w:rsidR="000141C4">
        <w:t xml:space="preserve">. </w:t>
      </w:r>
      <w:r w:rsidR="006531D2">
        <w:t>Reference is also made to Approved Document B</w:t>
      </w:r>
      <w:r w:rsidR="004F54E4">
        <w:t xml:space="preserve"> </w:t>
      </w:r>
      <w:r w:rsidR="006965AB">
        <w:t xml:space="preserve">(ADB) </w:t>
      </w:r>
      <w:r w:rsidR="004F54E4">
        <w:t xml:space="preserve">(ref. </w:t>
      </w:r>
      <w:sdt>
        <w:sdtPr>
          <w:id w:val="1084259413"/>
          <w:citation/>
        </w:sdtPr>
        <w:sdtEndPr/>
        <w:sdtContent>
          <w:r w:rsidR="004F54E4">
            <w:fldChar w:fldCharType="begin"/>
          </w:r>
          <w:r w:rsidR="004F54E4">
            <w:instrText xml:space="preserve"> CITATION HMG \l 2057 </w:instrText>
          </w:r>
          <w:r w:rsidR="004F54E4">
            <w:fldChar w:fldCharType="separate"/>
          </w:r>
          <w:r w:rsidR="006B7379" w:rsidRPr="006B7379">
            <w:rPr>
              <w:noProof/>
            </w:rPr>
            <w:t>[41]</w:t>
          </w:r>
          <w:r w:rsidR="004F54E4">
            <w:fldChar w:fldCharType="end"/>
          </w:r>
        </w:sdtContent>
      </w:sdt>
      <w:r w:rsidR="004F54E4">
        <w:t>)</w:t>
      </w:r>
      <w:r w:rsidR="007530B4">
        <w:t xml:space="preserve">, which the RP judges </w:t>
      </w:r>
      <w:r w:rsidR="007530B4" w:rsidRPr="007530B4">
        <w:t xml:space="preserve">is unlikely to be appropriate for the technical buildings </w:t>
      </w:r>
      <w:r w:rsidR="00602092">
        <w:t>(</w:t>
      </w:r>
      <w:r w:rsidR="007736CC">
        <w:t xml:space="preserve">those containing </w:t>
      </w:r>
      <w:r w:rsidR="00807BB1">
        <w:t>process e</w:t>
      </w:r>
      <w:r w:rsidR="00851B3A">
        <w:t>quipment and other plant</w:t>
      </w:r>
      <w:r w:rsidR="00807BB1">
        <w:t xml:space="preserve">) </w:t>
      </w:r>
      <w:r w:rsidR="007530B4" w:rsidRPr="007530B4">
        <w:t>located within the SMR site due to their complexity.</w:t>
      </w:r>
      <w:r w:rsidR="005C5CBB">
        <w:t xml:space="preserve"> </w:t>
      </w:r>
      <w:r w:rsidR="00981F24">
        <w:t>The RP also makes provisions</w:t>
      </w:r>
      <w:r w:rsidR="005C5CBB">
        <w:t xml:space="preserve"> for the use of </w:t>
      </w:r>
      <w:r w:rsidR="00E555CB">
        <w:br/>
      </w:r>
      <w:r w:rsidR="005C5CBB">
        <w:t>BS 7974</w:t>
      </w:r>
      <w:r w:rsidR="004F54E4">
        <w:t xml:space="preserve"> (ref. </w:t>
      </w:r>
      <w:sdt>
        <w:sdtPr>
          <w:id w:val="540862836"/>
          <w:citation/>
        </w:sdtPr>
        <w:sdtEndPr/>
        <w:sdtContent>
          <w:r w:rsidR="004F54E4">
            <w:fldChar w:fldCharType="begin"/>
          </w:r>
          <w:r w:rsidR="000C7976">
            <w:instrText xml:space="preserve">CITATION Bri7 \l 2057 </w:instrText>
          </w:r>
          <w:r w:rsidR="004F54E4">
            <w:fldChar w:fldCharType="separate"/>
          </w:r>
          <w:r w:rsidR="006B7379" w:rsidRPr="006B7379">
            <w:rPr>
              <w:noProof/>
            </w:rPr>
            <w:t>[42]</w:t>
          </w:r>
          <w:r w:rsidR="004F54E4">
            <w:fldChar w:fldCharType="end"/>
          </w:r>
        </w:sdtContent>
      </w:sdt>
      <w:r w:rsidR="004F54E4">
        <w:t>)</w:t>
      </w:r>
      <w:r w:rsidR="005C5CBB">
        <w:t xml:space="preserve"> for </w:t>
      </w:r>
      <w:r w:rsidR="004078F7">
        <w:t xml:space="preserve">areas where fire engineering principles are applied to the design. The RP states that </w:t>
      </w:r>
      <w:r w:rsidR="00A23A52">
        <w:t>t</w:t>
      </w:r>
      <w:r w:rsidR="004078F7">
        <w:t>his includes, but is not limited to, the application of smoke transport modelling, structural fire modelling, evacuation modelling etc.</w:t>
      </w:r>
    </w:p>
    <w:p w14:paraId="4AB18ED8" w14:textId="35AEB9DE" w:rsidR="00FC480B" w:rsidRDefault="00FC480B" w:rsidP="0077676E">
      <w:pPr>
        <w:pStyle w:val="Numberedparagraph"/>
      </w:pPr>
      <w:r>
        <w:t xml:space="preserve">The RP identifies further </w:t>
      </w:r>
      <w:r w:rsidR="0064316B">
        <w:t xml:space="preserve">design codes within its </w:t>
      </w:r>
      <w:r w:rsidR="00805040">
        <w:t>site fire strategy</w:t>
      </w:r>
      <w:r w:rsidR="00F4265C">
        <w:t xml:space="preserve"> </w:t>
      </w:r>
      <w:r w:rsidR="00A23A52">
        <w:t>(</w:t>
      </w:r>
      <w:r w:rsidR="00F4265C">
        <w:t xml:space="preserve">ref. </w:t>
      </w:r>
      <w:sdt>
        <w:sdtPr>
          <w:id w:val="-1544982303"/>
          <w:citation/>
        </w:sdtPr>
        <w:sdtEndPr/>
        <w:sdtContent>
          <w:r w:rsidR="00A23A52">
            <w:fldChar w:fldCharType="begin"/>
          </w:r>
          <w:r w:rsidR="001351BF">
            <w:instrText xml:space="preserve">CITATION RRS \l 2057 </w:instrText>
          </w:r>
          <w:r w:rsidR="00A23A52">
            <w:fldChar w:fldCharType="separate"/>
          </w:r>
          <w:r w:rsidR="006B7379" w:rsidRPr="006B7379">
            <w:rPr>
              <w:noProof/>
            </w:rPr>
            <w:t>[24]</w:t>
          </w:r>
          <w:r w:rsidR="00A23A52">
            <w:fldChar w:fldCharType="end"/>
          </w:r>
        </w:sdtContent>
      </w:sdt>
      <w:r w:rsidR="00A23A52">
        <w:t>)</w:t>
      </w:r>
      <w:r w:rsidR="00805040">
        <w:t xml:space="preserve">, RI fire strategy </w:t>
      </w:r>
      <w:r w:rsidR="00F4265C">
        <w:t xml:space="preserve">(ref. </w:t>
      </w:r>
      <w:sdt>
        <w:sdtPr>
          <w:id w:val="900103942"/>
          <w:citation/>
        </w:sdtPr>
        <w:sdtEndPr/>
        <w:sdtContent>
          <w:r w:rsidR="00805040">
            <w:fldChar w:fldCharType="begin"/>
          </w:r>
          <w:r w:rsidR="001351BF">
            <w:instrText xml:space="preserve">CITATION Rol \l 2057 </w:instrText>
          </w:r>
          <w:r w:rsidR="00805040">
            <w:fldChar w:fldCharType="separate"/>
          </w:r>
          <w:r w:rsidR="006B7379" w:rsidRPr="006B7379">
            <w:rPr>
              <w:noProof/>
            </w:rPr>
            <w:t>[26]</w:t>
          </w:r>
          <w:r w:rsidR="00805040">
            <w:fldChar w:fldCharType="end"/>
          </w:r>
        </w:sdtContent>
      </w:sdt>
      <w:r w:rsidR="00F4265C">
        <w:t xml:space="preserve">) </w:t>
      </w:r>
      <w:r w:rsidR="00805040">
        <w:t>and fire protection BoD</w:t>
      </w:r>
      <w:r w:rsidR="00F4265C">
        <w:t xml:space="preserve"> (ref.</w:t>
      </w:r>
      <w:r w:rsidR="00805040">
        <w:t xml:space="preserve"> </w:t>
      </w:r>
      <w:sdt>
        <w:sdtPr>
          <w:id w:val="-1162852215"/>
          <w:citation/>
        </w:sdtPr>
        <w:sdtEndPr/>
        <w:sdtContent>
          <w:r w:rsidR="00805040">
            <w:fldChar w:fldCharType="begin"/>
          </w:r>
          <w:r w:rsidR="001351BF">
            <w:instrText xml:space="preserve">CITATION Fir \l 2057 </w:instrText>
          </w:r>
          <w:r w:rsidR="00805040">
            <w:fldChar w:fldCharType="separate"/>
          </w:r>
          <w:r w:rsidR="006B7379" w:rsidRPr="006B7379">
            <w:rPr>
              <w:noProof/>
            </w:rPr>
            <w:t>[25]</w:t>
          </w:r>
          <w:r w:rsidR="00805040">
            <w:fldChar w:fldCharType="end"/>
          </w:r>
        </w:sdtContent>
      </w:sdt>
      <w:r w:rsidR="00F4265C">
        <w:t>)</w:t>
      </w:r>
      <w:r w:rsidR="00805040">
        <w:t xml:space="preserve">. These include </w:t>
      </w:r>
      <w:r w:rsidR="00FA419D">
        <w:t>a range of UK</w:t>
      </w:r>
      <w:r w:rsidR="000D00B6">
        <w:t>-</w:t>
      </w:r>
      <w:r w:rsidR="00FA419D">
        <w:t>recognised design codes</w:t>
      </w:r>
      <w:r w:rsidR="000D00B6">
        <w:t>,</w:t>
      </w:r>
      <w:r w:rsidR="00FA419D">
        <w:t xml:space="preserve"> </w:t>
      </w:r>
      <w:r w:rsidR="004D5959">
        <w:t>including but not limited to</w:t>
      </w:r>
      <w:r w:rsidR="009E4791">
        <w:t>:</w:t>
      </w:r>
    </w:p>
    <w:p w14:paraId="5C8194AF" w14:textId="67586FE0" w:rsidR="009E4791" w:rsidRDefault="004F6864" w:rsidP="009E4791">
      <w:pPr>
        <w:pStyle w:val="Bulletlist1"/>
      </w:pPr>
      <w:r>
        <w:t xml:space="preserve">BS 5839-1, </w:t>
      </w:r>
      <w:r w:rsidRPr="004F6864">
        <w:t xml:space="preserve">Fire detection and fire alarm systems for buildings - Part 1: Code of practice for design, installation, </w:t>
      </w:r>
      <w:r w:rsidR="00C855B8" w:rsidRPr="004F6864">
        <w:t>commissioning</w:t>
      </w:r>
      <w:r w:rsidRPr="004F6864">
        <w:t xml:space="preserve"> and maintenance of systems in non-domestic premises</w:t>
      </w:r>
      <w:r w:rsidR="00A71684">
        <w:t xml:space="preserve"> (201</w:t>
      </w:r>
      <w:r w:rsidR="000359DB">
        <w:t>7</w:t>
      </w:r>
      <w:r w:rsidR="000D00B6">
        <w:t xml:space="preserve">), </w:t>
      </w:r>
      <w:r w:rsidR="003733FF">
        <w:t xml:space="preserve">(ref. </w:t>
      </w:r>
      <w:sdt>
        <w:sdtPr>
          <w:id w:val="-1220898005"/>
          <w:citation/>
        </w:sdtPr>
        <w:sdtEndPr/>
        <w:sdtContent>
          <w:r w:rsidR="002E4F10">
            <w:fldChar w:fldCharType="begin"/>
          </w:r>
          <w:r w:rsidR="000C7976">
            <w:instrText xml:space="preserve">CITATION Bri \l 2057 </w:instrText>
          </w:r>
          <w:r w:rsidR="002E4F10">
            <w:fldChar w:fldCharType="separate"/>
          </w:r>
          <w:r w:rsidR="006B7379" w:rsidRPr="006B7379">
            <w:rPr>
              <w:noProof/>
            </w:rPr>
            <w:t>[43]</w:t>
          </w:r>
          <w:r w:rsidR="002E4F10">
            <w:fldChar w:fldCharType="end"/>
          </w:r>
        </w:sdtContent>
      </w:sdt>
      <w:r w:rsidR="003733FF">
        <w:t>)</w:t>
      </w:r>
    </w:p>
    <w:p w14:paraId="02C1BF56" w14:textId="02A8C5F1" w:rsidR="004F6864" w:rsidRDefault="00A71684" w:rsidP="009E4791">
      <w:pPr>
        <w:pStyle w:val="Bulletlist1"/>
      </w:pPr>
      <w:r w:rsidRPr="00A71684">
        <w:t>BS 5266-1</w:t>
      </w:r>
      <w:r w:rsidR="000359DB">
        <w:t>,</w:t>
      </w:r>
      <w:r w:rsidRPr="00A71684">
        <w:t xml:space="preserve"> Emergency Lighting. Code of practice for the emergency </w:t>
      </w:r>
      <w:r w:rsidR="00C855B8" w:rsidRPr="00A71684">
        <w:t>lighting</w:t>
      </w:r>
      <w:r w:rsidRPr="00A71684">
        <w:t xml:space="preserve"> of premises</w:t>
      </w:r>
      <w:r>
        <w:t xml:space="preserve"> (2016</w:t>
      </w:r>
      <w:r w:rsidR="000D00B6">
        <w:t xml:space="preserve">), </w:t>
      </w:r>
      <w:r w:rsidR="003733FF">
        <w:t xml:space="preserve">(ref. </w:t>
      </w:r>
      <w:sdt>
        <w:sdtPr>
          <w:id w:val="1099381125"/>
          <w:citation/>
        </w:sdtPr>
        <w:sdtEndPr/>
        <w:sdtContent>
          <w:r w:rsidR="002E4F10">
            <w:fldChar w:fldCharType="begin"/>
          </w:r>
          <w:r w:rsidR="000C7976">
            <w:instrText xml:space="preserve">CITATION Bri1 \l 2057 </w:instrText>
          </w:r>
          <w:r w:rsidR="002E4F10">
            <w:fldChar w:fldCharType="separate"/>
          </w:r>
          <w:r w:rsidR="006B7379" w:rsidRPr="006B7379">
            <w:rPr>
              <w:noProof/>
            </w:rPr>
            <w:t>[44]</w:t>
          </w:r>
          <w:r w:rsidR="002E4F10">
            <w:fldChar w:fldCharType="end"/>
          </w:r>
        </w:sdtContent>
      </w:sdt>
      <w:r w:rsidR="003733FF">
        <w:t>)</w:t>
      </w:r>
    </w:p>
    <w:p w14:paraId="57DFDDAB" w14:textId="4AE7D8FA" w:rsidR="000359DB" w:rsidRDefault="00DA545A" w:rsidP="009E4791">
      <w:pPr>
        <w:pStyle w:val="Bulletlist1"/>
      </w:pPr>
      <w:r w:rsidRPr="00DA545A">
        <w:t>BS 9990</w:t>
      </w:r>
      <w:r w:rsidR="00AE36B8">
        <w:t xml:space="preserve">, </w:t>
      </w:r>
      <w:r w:rsidRPr="00DA545A">
        <w:t xml:space="preserve">Non automatic fire-fighting systems in buildings. Code of practice, </w:t>
      </w:r>
      <w:r w:rsidR="00AE36B8">
        <w:t>(</w:t>
      </w:r>
      <w:r w:rsidRPr="00DA545A">
        <w:t>2015</w:t>
      </w:r>
      <w:r w:rsidR="000D00B6">
        <w:t xml:space="preserve">), </w:t>
      </w:r>
      <w:r w:rsidR="003733FF">
        <w:t xml:space="preserve">(ref. </w:t>
      </w:r>
      <w:sdt>
        <w:sdtPr>
          <w:id w:val="1546340295"/>
          <w:citation/>
        </w:sdtPr>
        <w:sdtEndPr/>
        <w:sdtContent>
          <w:r w:rsidR="002E4F10">
            <w:fldChar w:fldCharType="begin"/>
          </w:r>
          <w:r w:rsidR="000C7976">
            <w:instrText xml:space="preserve">CITATION Bri2 \l 2057 </w:instrText>
          </w:r>
          <w:r w:rsidR="002E4F10">
            <w:fldChar w:fldCharType="separate"/>
          </w:r>
          <w:r w:rsidR="006B7379" w:rsidRPr="006B7379">
            <w:rPr>
              <w:noProof/>
            </w:rPr>
            <w:t>[45]</w:t>
          </w:r>
          <w:r w:rsidR="002E4F10">
            <w:fldChar w:fldCharType="end"/>
          </w:r>
        </w:sdtContent>
      </w:sdt>
      <w:r w:rsidR="003733FF">
        <w:t>)</w:t>
      </w:r>
    </w:p>
    <w:p w14:paraId="1E4CDF5E" w14:textId="0DE2E38B" w:rsidR="00776D0E" w:rsidRDefault="00776D0E" w:rsidP="009E4791">
      <w:pPr>
        <w:pStyle w:val="Bulletlist1"/>
      </w:pPr>
      <w:r w:rsidRPr="00776D0E">
        <w:t>BS EN 12845+A1</w:t>
      </w:r>
      <w:r w:rsidR="00AE36B8">
        <w:t>,</w:t>
      </w:r>
      <w:r w:rsidRPr="00776D0E">
        <w:t xml:space="preserve"> Fixed firefighting systems - automatic sprinkler systems - design, installation and maintenance (Incorporating corrigenda December 2015 and January 2016) </w:t>
      </w:r>
      <w:r w:rsidR="00AE36B8">
        <w:t>(</w:t>
      </w:r>
      <w:r w:rsidRPr="00776D0E">
        <w:t>2019</w:t>
      </w:r>
      <w:r w:rsidR="000D00B6">
        <w:t xml:space="preserve">), </w:t>
      </w:r>
      <w:r w:rsidR="003733FF">
        <w:t xml:space="preserve">(ref. </w:t>
      </w:r>
      <w:sdt>
        <w:sdtPr>
          <w:id w:val="-1941215940"/>
          <w:citation/>
        </w:sdtPr>
        <w:sdtEndPr/>
        <w:sdtContent>
          <w:r w:rsidR="002E4F10">
            <w:fldChar w:fldCharType="begin"/>
          </w:r>
          <w:r w:rsidR="000C7976">
            <w:instrText xml:space="preserve">CITATION Bri3 \l 2057 </w:instrText>
          </w:r>
          <w:r w:rsidR="002E4F10">
            <w:fldChar w:fldCharType="separate"/>
          </w:r>
          <w:r w:rsidR="006B7379" w:rsidRPr="006B7379">
            <w:rPr>
              <w:noProof/>
            </w:rPr>
            <w:t>[46]</w:t>
          </w:r>
          <w:r w:rsidR="002E4F10">
            <w:fldChar w:fldCharType="end"/>
          </w:r>
        </w:sdtContent>
      </w:sdt>
      <w:r w:rsidR="003733FF">
        <w:t>)</w:t>
      </w:r>
    </w:p>
    <w:p w14:paraId="48833662" w14:textId="15C60264" w:rsidR="00BE35DA" w:rsidRDefault="00463F69" w:rsidP="0077676E">
      <w:pPr>
        <w:pStyle w:val="Numberedparagraph"/>
      </w:pPr>
      <w:r>
        <w:t xml:space="preserve">BS 9999 </w:t>
      </w:r>
      <w:r w:rsidR="00A80E57">
        <w:t xml:space="preserve">(ref. </w:t>
      </w:r>
      <w:sdt>
        <w:sdtPr>
          <w:id w:val="-1080132104"/>
          <w:citation/>
        </w:sdtPr>
        <w:sdtEndPr/>
        <w:sdtContent>
          <w:r w:rsidR="00A80E57">
            <w:fldChar w:fldCharType="begin"/>
          </w:r>
          <w:r w:rsidR="007C449C">
            <w:instrText xml:space="preserve">CITATION Bri6 \l 2057 </w:instrText>
          </w:r>
          <w:r w:rsidR="00A80E57">
            <w:fldChar w:fldCharType="separate"/>
          </w:r>
          <w:r w:rsidR="006B7379" w:rsidRPr="006B7379">
            <w:rPr>
              <w:noProof/>
            </w:rPr>
            <w:t>[20]</w:t>
          </w:r>
          <w:r w:rsidR="00A80E57">
            <w:fldChar w:fldCharType="end"/>
          </w:r>
        </w:sdtContent>
      </w:sdt>
      <w:r w:rsidR="00A80E57">
        <w:t>),</w:t>
      </w:r>
      <w:r>
        <w:t xml:space="preserve"> BS 7974 </w:t>
      </w:r>
      <w:r w:rsidR="00A80E57">
        <w:t xml:space="preserve">(ref. </w:t>
      </w:r>
      <w:sdt>
        <w:sdtPr>
          <w:id w:val="740909263"/>
          <w:citation/>
        </w:sdtPr>
        <w:sdtEndPr/>
        <w:sdtContent>
          <w:r w:rsidR="00A80E57">
            <w:fldChar w:fldCharType="begin"/>
          </w:r>
          <w:r w:rsidR="000C7976">
            <w:instrText xml:space="preserve">CITATION Bri7 \l 2057 </w:instrText>
          </w:r>
          <w:r w:rsidR="00A80E57">
            <w:fldChar w:fldCharType="separate"/>
          </w:r>
          <w:r w:rsidR="006B7379" w:rsidRPr="006B7379">
            <w:rPr>
              <w:noProof/>
            </w:rPr>
            <w:t>[42]</w:t>
          </w:r>
          <w:r w:rsidR="00A80E57">
            <w:fldChar w:fldCharType="end"/>
          </w:r>
        </w:sdtContent>
      </w:sdt>
      <w:r w:rsidR="00A80E57">
        <w:t xml:space="preserve">) and Approved Document B (ref. </w:t>
      </w:r>
      <w:sdt>
        <w:sdtPr>
          <w:id w:val="-226681036"/>
          <w:citation/>
        </w:sdtPr>
        <w:sdtEndPr/>
        <w:sdtContent>
          <w:r w:rsidR="00A80E57">
            <w:fldChar w:fldCharType="begin"/>
          </w:r>
          <w:r w:rsidR="00A80E57">
            <w:instrText xml:space="preserve"> CITATION HMG \l 2057 </w:instrText>
          </w:r>
          <w:r w:rsidR="00A80E57">
            <w:fldChar w:fldCharType="separate"/>
          </w:r>
          <w:r w:rsidR="006B7379" w:rsidRPr="006B7379">
            <w:rPr>
              <w:noProof/>
            </w:rPr>
            <w:t>[41]</w:t>
          </w:r>
          <w:r w:rsidR="00A80E57">
            <w:fldChar w:fldCharType="end"/>
          </w:r>
        </w:sdtContent>
      </w:sdt>
      <w:r w:rsidR="00A80E57">
        <w:t xml:space="preserve">) </w:t>
      </w:r>
      <w:r>
        <w:t xml:space="preserve">are recognised UK RGP for non-domestic buildings. </w:t>
      </w:r>
      <w:r w:rsidR="00120513">
        <w:t xml:space="preserve">The RP’s selection of BS 9999 as the primary design code meets my expectations </w:t>
      </w:r>
      <w:r w:rsidR="000D1CF5">
        <w:t xml:space="preserve">for an adequate </w:t>
      </w:r>
      <w:r w:rsidR="000D1CF5">
        <w:lastRenderedPageBreak/>
        <w:t>design code</w:t>
      </w:r>
      <w:r w:rsidR="003D584D">
        <w:t xml:space="preserve"> choice</w:t>
      </w:r>
      <w:r w:rsidR="004D7FED">
        <w:t xml:space="preserve">. </w:t>
      </w:r>
      <w:r w:rsidR="00BE35DA">
        <w:t>T</w:t>
      </w:r>
      <w:r w:rsidR="000F1013">
        <w:t>he RP has identified a</w:t>
      </w:r>
      <w:r w:rsidR="00610A33">
        <w:t xml:space="preserve">n appropriate selection of other British </w:t>
      </w:r>
      <w:r w:rsidR="000D1CF5">
        <w:t>S</w:t>
      </w:r>
      <w:r w:rsidR="00610A33">
        <w:t xml:space="preserve">tandards for all key elements of fire safety design, including detection and alarm, lighting, </w:t>
      </w:r>
      <w:r w:rsidR="00FA4884">
        <w:t>fire-fighting systems and structural fire response</w:t>
      </w:r>
      <w:r w:rsidR="00275A40">
        <w:t>.</w:t>
      </w:r>
    </w:p>
    <w:p w14:paraId="56467C45" w14:textId="0DFC3E7E" w:rsidR="00A612A0" w:rsidRDefault="00275A40" w:rsidP="0077676E">
      <w:pPr>
        <w:pStyle w:val="Numberedparagraph"/>
      </w:pPr>
      <w:r>
        <w:t xml:space="preserve">The site fire strategy </w:t>
      </w:r>
      <w:r w:rsidR="006A53A2">
        <w:t xml:space="preserve">identifies an area where the RP does not intend to </w:t>
      </w:r>
      <w:r w:rsidR="00327BCB">
        <w:t>follow</w:t>
      </w:r>
      <w:r w:rsidR="006A53A2">
        <w:t xml:space="preserve"> BS 9999</w:t>
      </w:r>
      <w:r w:rsidR="009923DA">
        <w:t xml:space="preserve"> and BS 9990</w:t>
      </w:r>
      <w:r w:rsidR="00CE5D95">
        <w:t xml:space="preserve">. Whereas BS 9990 states that </w:t>
      </w:r>
      <w:r w:rsidR="00F4265C">
        <w:t>“the water supply to hydrants should be kept entirely independent from other water supplies including those for other fire-fighting systems”</w:t>
      </w:r>
      <w:r w:rsidR="00C24411">
        <w:t xml:space="preserve"> (ref. </w:t>
      </w:r>
      <w:sdt>
        <w:sdtPr>
          <w:id w:val="-1180659739"/>
          <w:citation/>
        </w:sdtPr>
        <w:sdtEndPr/>
        <w:sdtContent>
          <w:r w:rsidR="00C24411">
            <w:fldChar w:fldCharType="begin"/>
          </w:r>
          <w:r w:rsidR="000C7976">
            <w:instrText xml:space="preserve">CITATION Bri2 \l 2057 </w:instrText>
          </w:r>
          <w:r w:rsidR="00C24411">
            <w:fldChar w:fldCharType="separate"/>
          </w:r>
          <w:r w:rsidR="006B7379" w:rsidRPr="006B7379">
            <w:rPr>
              <w:noProof/>
            </w:rPr>
            <w:t>[45]</w:t>
          </w:r>
          <w:r w:rsidR="00C24411">
            <w:fldChar w:fldCharType="end"/>
          </w:r>
        </w:sdtContent>
      </w:sdt>
      <w:r w:rsidR="00C24411">
        <w:t>)</w:t>
      </w:r>
      <w:r w:rsidR="004D7FED">
        <w:t xml:space="preserve">, the RP has selected </w:t>
      </w:r>
      <w:r w:rsidR="009923DA">
        <w:t>a s</w:t>
      </w:r>
      <w:r w:rsidR="009923DA" w:rsidRPr="009923DA">
        <w:t>ingle, common fire main serving hydrants and automatic systems</w:t>
      </w:r>
      <w:r w:rsidR="00C24411">
        <w:t xml:space="preserve"> (ref. </w:t>
      </w:r>
      <w:sdt>
        <w:sdtPr>
          <w:id w:val="-1347085664"/>
          <w:citation/>
        </w:sdtPr>
        <w:sdtEndPr/>
        <w:sdtContent>
          <w:r w:rsidR="00C24411">
            <w:fldChar w:fldCharType="begin"/>
          </w:r>
          <w:r w:rsidR="001351BF">
            <w:instrText xml:space="preserve">CITATION RRS \l 2057 </w:instrText>
          </w:r>
          <w:r w:rsidR="00C24411">
            <w:fldChar w:fldCharType="separate"/>
          </w:r>
          <w:r w:rsidR="006B7379" w:rsidRPr="006B7379">
            <w:rPr>
              <w:noProof/>
            </w:rPr>
            <w:t>[24]</w:t>
          </w:r>
          <w:r w:rsidR="00C24411">
            <w:fldChar w:fldCharType="end"/>
          </w:r>
        </w:sdtContent>
      </w:sdt>
      <w:r w:rsidR="00C24411">
        <w:t>)</w:t>
      </w:r>
      <w:r w:rsidR="009923DA">
        <w:t>.</w:t>
      </w:r>
      <w:r w:rsidR="0081650B">
        <w:t xml:space="preserve"> The justification for this departure brings into the strategy other, non-UK design codes </w:t>
      </w:r>
      <w:r w:rsidR="00EA69B5">
        <w:t xml:space="preserve">and guidance </w:t>
      </w:r>
      <w:r w:rsidR="0081650B">
        <w:t>such as</w:t>
      </w:r>
      <w:r w:rsidR="00A612A0">
        <w:t>:</w:t>
      </w:r>
    </w:p>
    <w:p w14:paraId="0D6C837A" w14:textId="2CE1A434" w:rsidR="00A612A0" w:rsidRDefault="00A612A0">
      <w:pPr>
        <w:pStyle w:val="Bulletlist1"/>
      </w:pPr>
      <w:r>
        <w:t>IAEA Tecdoc 1944</w:t>
      </w:r>
      <w:r w:rsidR="000701A5">
        <w:t xml:space="preserve">, </w:t>
      </w:r>
      <w:r>
        <w:t xml:space="preserve">Fire Protection in Nuclear Power Plants </w:t>
      </w:r>
      <w:r w:rsidR="00DA719C">
        <w:t xml:space="preserve">(2021). (ref. </w:t>
      </w:r>
      <w:sdt>
        <w:sdtPr>
          <w:id w:val="-1938821676"/>
          <w:citation/>
        </w:sdtPr>
        <w:sdtEndPr/>
        <w:sdtContent>
          <w:r w:rsidR="003733FF">
            <w:fldChar w:fldCharType="begin"/>
          </w:r>
          <w:r w:rsidR="007C449C">
            <w:instrText xml:space="preserve">CITATION Int \l 2057 </w:instrText>
          </w:r>
          <w:r w:rsidR="003733FF">
            <w:fldChar w:fldCharType="separate"/>
          </w:r>
          <w:r w:rsidR="006B7379" w:rsidRPr="006B7379">
            <w:rPr>
              <w:noProof/>
            </w:rPr>
            <w:t>[22]</w:t>
          </w:r>
          <w:r w:rsidR="003733FF">
            <w:fldChar w:fldCharType="end"/>
          </w:r>
        </w:sdtContent>
      </w:sdt>
      <w:r w:rsidR="003733FF">
        <w:t>)</w:t>
      </w:r>
    </w:p>
    <w:p w14:paraId="2575242D" w14:textId="68AF1E6C" w:rsidR="00F7176E" w:rsidRDefault="000701A5" w:rsidP="00F7176E">
      <w:pPr>
        <w:pStyle w:val="Bulletlist1"/>
      </w:pPr>
      <w:r w:rsidRPr="000701A5">
        <w:t>NFPA 24</w:t>
      </w:r>
      <w:r>
        <w:t>,</w:t>
      </w:r>
      <w:r w:rsidRPr="000701A5">
        <w:t xml:space="preserve"> Standard for the installation of private fire service mains and their appurtenances </w:t>
      </w:r>
      <w:r>
        <w:t>(</w:t>
      </w:r>
      <w:r w:rsidRPr="000701A5">
        <w:t>2019</w:t>
      </w:r>
      <w:r>
        <w:t>)</w:t>
      </w:r>
      <w:r w:rsidR="00DA719C">
        <w:t xml:space="preserve">. (ref. </w:t>
      </w:r>
      <w:sdt>
        <w:sdtPr>
          <w:id w:val="2106690393"/>
          <w:citation/>
        </w:sdtPr>
        <w:sdtEndPr/>
        <w:sdtContent>
          <w:r w:rsidR="00DA719C">
            <w:fldChar w:fldCharType="begin"/>
          </w:r>
          <w:r w:rsidR="000C7976">
            <w:instrText xml:space="preserve">CITATION Nat \l 2057 </w:instrText>
          </w:r>
          <w:r w:rsidR="00DA719C">
            <w:fldChar w:fldCharType="separate"/>
          </w:r>
          <w:r w:rsidR="006B7379" w:rsidRPr="006B7379">
            <w:rPr>
              <w:noProof/>
            </w:rPr>
            <w:t>[47]</w:t>
          </w:r>
          <w:r w:rsidR="00DA719C">
            <w:fldChar w:fldCharType="end"/>
          </w:r>
        </w:sdtContent>
      </w:sdt>
      <w:r w:rsidR="00DA719C">
        <w:t>)</w:t>
      </w:r>
    </w:p>
    <w:p w14:paraId="3D95AD6C" w14:textId="7DF76C9E" w:rsidR="00202E32" w:rsidRDefault="00202E32" w:rsidP="0077676E">
      <w:pPr>
        <w:pStyle w:val="Numberedparagraph"/>
      </w:pPr>
      <w:r>
        <w:t>The RP has provided a</w:t>
      </w:r>
      <w:r w:rsidR="00602C70">
        <w:t>n</w:t>
      </w:r>
      <w:r>
        <w:t xml:space="preserve"> </w:t>
      </w:r>
      <w:r w:rsidR="007003CD">
        <w:t xml:space="preserve">optioneering </w:t>
      </w:r>
      <w:r>
        <w:t xml:space="preserve">justification for this position in the form of a ‘generic </w:t>
      </w:r>
      <w:r w:rsidR="000656F4">
        <w:t>departure</w:t>
      </w:r>
      <w:r>
        <w:t xml:space="preserve">’ assessment </w:t>
      </w:r>
      <w:r w:rsidR="000656F4">
        <w:t xml:space="preserve">(coded </w:t>
      </w:r>
      <w:r w:rsidR="000656F4" w:rsidRPr="000656F4">
        <w:t>GEN_RM</w:t>
      </w:r>
      <w:r w:rsidR="000656F4">
        <w:t>).</w:t>
      </w:r>
      <w:r w:rsidR="00546A9C">
        <w:t xml:space="preserve"> </w:t>
      </w:r>
      <w:r w:rsidR="008A54FB">
        <w:t>For GDA</w:t>
      </w:r>
      <w:r w:rsidR="007003CD">
        <w:t>, ONR</w:t>
      </w:r>
      <w:r w:rsidR="00546A9C">
        <w:t xml:space="preserve"> </w:t>
      </w:r>
      <w:r w:rsidR="007003CD">
        <w:t>expects that</w:t>
      </w:r>
      <w:r w:rsidR="008A54B0">
        <w:t xml:space="preserve"> </w:t>
      </w:r>
      <w:r w:rsidR="008644E4">
        <w:t xml:space="preserve">optioneering is </w:t>
      </w:r>
      <w:r w:rsidR="008A54B0" w:rsidRPr="008A54B0">
        <w:t>an ongoing process which branches into increasing levels of design detail and engages a wider spread of specialist disciplines as successive milestones are reached, and the associated safety case is developed</w:t>
      </w:r>
      <w:r w:rsidR="00941925">
        <w:t xml:space="preserve"> (ref.</w:t>
      </w:r>
      <w:r w:rsidR="008A54B0">
        <w:t xml:space="preserve"> </w:t>
      </w:r>
      <w:sdt>
        <w:sdtPr>
          <w:id w:val="628206492"/>
          <w:citation/>
        </w:sdtPr>
        <w:sdtEndPr/>
        <w:sdtContent>
          <w:r w:rsidR="00780FD3">
            <w:fldChar w:fldCharType="begin"/>
          </w:r>
          <w:r w:rsidR="00DF76A7">
            <w:instrText xml:space="preserve">CITATION ONR \l 2057 </w:instrText>
          </w:r>
          <w:r w:rsidR="00780FD3">
            <w:fldChar w:fldCharType="separate"/>
          </w:r>
          <w:r w:rsidR="006B7379" w:rsidRPr="006B7379">
            <w:rPr>
              <w:noProof/>
            </w:rPr>
            <w:t>[17]</w:t>
          </w:r>
          <w:r w:rsidR="00780FD3">
            <w:fldChar w:fldCharType="end"/>
          </w:r>
        </w:sdtContent>
      </w:sdt>
      <w:r w:rsidR="00941925">
        <w:t>)</w:t>
      </w:r>
      <w:r w:rsidR="008A54B0" w:rsidRPr="008A54B0">
        <w:t>.</w:t>
      </w:r>
      <w:r w:rsidR="00F659C7">
        <w:t xml:space="preserve"> The RP confirmed in response to RQ-</w:t>
      </w:r>
      <w:r w:rsidR="001D0CBD">
        <w:t xml:space="preserve">01076 that </w:t>
      </w:r>
      <w:r w:rsidR="00161930">
        <w:t xml:space="preserve">the assumptions that </w:t>
      </w:r>
      <w:r w:rsidR="008644E4">
        <w:t>its</w:t>
      </w:r>
      <w:r w:rsidR="00161930">
        <w:t xml:space="preserve"> decision </w:t>
      </w:r>
      <w:r w:rsidR="00601211">
        <w:t>is based upon</w:t>
      </w:r>
      <w:r w:rsidR="008644E4">
        <w:t>,</w:t>
      </w:r>
      <w:r w:rsidR="00601211">
        <w:t xml:space="preserve"> </w:t>
      </w:r>
      <w:r w:rsidR="00161930">
        <w:t xml:space="preserve">and </w:t>
      </w:r>
      <w:r w:rsidR="00601211">
        <w:t xml:space="preserve">the associated </w:t>
      </w:r>
      <w:r w:rsidR="00161930">
        <w:t xml:space="preserve">selection of </w:t>
      </w:r>
      <w:r w:rsidR="00601211">
        <w:t>non-UK design</w:t>
      </w:r>
      <w:r w:rsidR="00161930">
        <w:t xml:space="preserve"> codes </w:t>
      </w:r>
      <w:r w:rsidR="00601211">
        <w:t xml:space="preserve">will be </w:t>
      </w:r>
      <w:r w:rsidR="008644E4">
        <w:t>validated</w:t>
      </w:r>
      <w:r w:rsidR="00601211">
        <w:t xml:space="preserve"> in Step 3</w:t>
      </w:r>
      <w:r w:rsidR="007E1A42">
        <w:t xml:space="preserve"> (ref.</w:t>
      </w:r>
      <w:r w:rsidR="002315D9">
        <w:t xml:space="preserve"> </w:t>
      </w:r>
      <w:sdt>
        <w:sdtPr>
          <w:id w:val="992152088"/>
          <w:citation/>
        </w:sdtPr>
        <w:sdtEndPr/>
        <w:sdtContent>
          <w:r w:rsidR="00D778D7">
            <w:fldChar w:fldCharType="begin"/>
          </w:r>
          <w:r w:rsidR="00D778D7">
            <w:instrText xml:space="preserve"> CITATION ONR5 \l 2057 </w:instrText>
          </w:r>
          <w:r w:rsidR="00D778D7">
            <w:fldChar w:fldCharType="separate"/>
          </w:r>
          <w:r w:rsidR="006B7379" w:rsidRPr="006B7379">
            <w:rPr>
              <w:noProof/>
            </w:rPr>
            <w:t>[40]</w:t>
          </w:r>
          <w:r w:rsidR="00D778D7">
            <w:fldChar w:fldCharType="end"/>
          </w:r>
        </w:sdtContent>
      </w:sdt>
      <w:r w:rsidR="007E1A42">
        <w:t>)</w:t>
      </w:r>
      <w:r w:rsidR="00601211">
        <w:t>.</w:t>
      </w:r>
      <w:r w:rsidR="00335450">
        <w:t xml:space="preserve"> I expect to see evidence to this effect submitted by the RP at </w:t>
      </w:r>
      <w:r w:rsidR="00941925">
        <w:t>S</w:t>
      </w:r>
      <w:r w:rsidR="00335450">
        <w:t>tep 3.</w:t>
      </w:r>
    </w:p>
    <w:p w14:paraId="116C8498" w14:textId="01867B40" w:rsidR="00335450" w:rsidRDefault="00335450" w:rsidP="0077676E">
      <w:pPr>
        <w:pStyle w:val="Numberedparagraph"/>
      </w:pPr>
      <w:r>
        <w:t>BS</w:t>
      </w:r>
      <w:r w:rsidR="008644E4">
        <w:t xml:space="preserve"> 9999</w:t>
      </w:r>
      <w:r w:rsidR="007323C6">
        <w:t xml:space="preserve"> warns against adopting a </w:t>
      </w:r>
      <w:r w:rsidR="00941925">
        <w:t>“</w:t>
      </w:r>
      <w:r w:rsidR="007323C6">
        <w:t>pick-and-mix” approach to design codes</w:t>
      </w:r>
      <w:r w:rsidR="00941925">
        <w:t xml:space="preserve"> (ref. </w:t>
      </w:r>
      <w:sdt>
        <w:sdtPr>
          <w:id w:val="-989635944"/>
          <w:citation/>
        </w:sdtPr>
        <w:sdtEndPr/>
        <w:sdtContent>
          <w:r w:rsidR="00941925">
            <w:fldChar w:fldCharType="begin"/>
          </w:r>
          <w:r w:rsidR="007C449C">
            <w:instrText xml:space="preserve">CITATION Bri6 \l 2057 </w:instrText>
          </w:r>
          <w:r w:rsidR="00941925">
            <w:fldChar w:fldCharType="separate"/>
          </w:r>
          <w:r w:rsidR="006B7379" w:rsidRPr="006B7379">
            <w:rPr>
              <w:noProof/>
            </w:rPr>
            <w:t>[20]</w:t>
          </w:r>
          <w:r w:rsidR="00941925">
            <w:fldChar w:fldCharType="end"/>
          </w:r>
        </w:sdtContent>
      </w:sdt>
      <w:r w:rsidR="00941925">
        <w:t xml:space="preserve">). However, I am </w:t>
      </w:r>
      <w:r w:rsidR="00EA384C">
        <w:t>content that the RP’s submissions demonstrate that this is not the general intent and that use of alternative codes will be justified.</w:t>
      </w:r>
    </w:p>
    <w:p w14:paraId="07EE2C71" w14:textId="538529DF" w:rsidR="00776D0E" w:rsidRDefault="002A32B4" w:rsidP="0077676E">
      <w:pPr>
        <w:pStyle w:val="Numberedparagraph"/>
      </w:pPr>
      <w:r>
        <w:t>Overall, I am satisfied</w:t>
      </w:r>
      <w:r w:rsidR="00463F69">
        <w:t xml:space="preserve"> that </w:t>
      </w:r>
      <w:r w:rsidR="00FA4884">
        <w:t>t</w:t>
      </w:r>
      <w:r w:rsidR="00FA4884" w:rsidRPr="00FA4884">
        <w:t>he information that has been submitted is consistent with UK relevant good practice and should enable the RP to further develop the generic Rolls-Royce SMR design and associated E3S case evidence.</w:t>
      </w:r>
    </w:p>
    <w:p w14:paraId="192D0534" w14:textId="00722FBA" w:rsidR="00ED446E" w:rsidRDefault="00ED446E" w:rsidP="00CA1F3D">
      <w:pPr>
        <w:pStyle w:val="Heading4"/>
      </w:pPr>
      <w:r>
        <w:t>Demonstration of compliance with selected design codes</w:t>
      </w:r>
    </w:p>
    <w:p w14:paraId="11ADA3AF" w14:textId="728DA2F3" w:rsidR="00ED446E" w:rsidRDefault="003923CD" w:rsidP="0077676E">
      <w:pPr>
        <w:pStyle w:val="Numberedparagraph"/>
      </w:pPr>
      <w:r>
        <w:t xml:space="preserve">The maturity of the RP’s generic design development at Step 2 has not allowed </w:t>
      </w:r>
      <w:r w:rsidR="00EF2876">
        <w:t>it to</w:t>
      </w:r>
      <w:r w:rsidR="004C2236">
        <w:t xml:space="preserve"> demonstrat</w:t>
      </w:r>
      <w:r w:rsidR="00385A4B">
        <w:t>e</w:t>
      </w:r>
      <w:r w:rsidR="004C2236">
        <w:t xml:space="preserve"> compliance with </w:t>
      </w:r>
      <w:r w:rsidR="003F6F57">
        <w:t xml:space="preserve">the </w:t>
      </w:r>
      <w:r w:rsidR="004C2236">
        <w:t>codes</w:t>
      </w:r>
      <w:r w:rsidR="003F6F57">
        <w:t xml:space="preserve"> selected</w:t>
      </w:r>
      <w:r w:rsidR="004C2236">
        <w:t>.</w:t>
      </w:r>
    </w:p>
    <w:p w14:paraId="43415A0F" w14:textId="47DD5BCE" w:rsidR="00DF40D9" w:rsidRDefault="00AB12C5" w:rsidP="0077676E">
      <w:pPr>
        <w:pStyle w:val="Numberedparagraph"/>
      </w:pPr>
      <w:r>
        <w:t>One of the RP’s stated aims for t</w:t>
      </w:r>
      <w:r w:rsidR="00DF40D9">
        <w:t xml:space="preserve">he RI Fire strategy </w:t>
      </w:r>
      <w:r>
        <w:t xml:space="preserve">is to </w:t>
      </w:r>
      <w:r w:rsidR="00040477" w:rsidRPr="00040477">
        <w:t>provide an initial high-level assessment of the RD6 SMR design with regards to  requirements, and</w:t>
      </w:r>
      <w:r w:rsidR="00AF0D62">
        <w:t xml:space="preserve"> to</w:t>
      </w:r>
      <w:r w:rsidR="00040477" w:rsidRPr="00040477">
        <w:t xml:space="preserve"> provide commentary on potential departure risks</w:t>
      </w:r>
      <w:r w:rsidR="0048111C">
        <w:t xml:space="preserve">. It also seeks to make </w:t>
      </w:r>
      <w:r w:rsidR="00040477" w:rsidRPr="00040477">
        <w:t xml:space="preserve">recommendations of further work required to provide </w:t>
      </w:r>
      <w:r w:rsidR="00040477" w:rsidRPr="00040477">
        <w:lastRenderedPageBreak/>
        <w:t>valuable assessment and/or eliminate or justify potential departures</w:t>
      </w:r>
      <w:r w:rsidR="00514FB7">
        <w:t xml:space="preserve"> (ref. </w:t>
      </w:r>
      <w:sdt>
        <w:sdtPr>
          <w:id w:val="-1745479286"/>
          <w:citation/>
        </w:sdtPr>
        <w:sdtEndPr/>
        <w:sdtContent>
          <w:r w:rsidR="00514FB7">
            <w:fldChar w:fldCharType="begin"/>
          </w:r>
          <w:r w:rsidR="001351BF">
            <w:instrText xml:space="preserve">CITATION Rol \l 2057 </w:instrText>
          </w:r>
          <w:r w:rsidR="00514FB7">
            <w:fldChar w:fldCharType="separate"/>
          </w:r>
          <w:r w:rsidR="006B7379" w:rsidRPr="006B7379">
            <w:rPr>
              <w:noProof/>
            </w:rPr>
            <w:t>[26]</w:t>
          </w:r>
          <w:r w:rsidR="00514FB7">
            <w:fldChar w:fldCharType="end"/>
          </w:r>
        </w:sdtContent>
      </w:sdt>
      <w:r w:rsidR="00514FB7">
        <w:t>)</w:t>
      </w:r>
      <w:r w:rsidR="00040477" w:rsidRPr="00040477">
        <w:t>.</w:t>
      </w:r>
      <w:r w:rsidR="00040477">
        <w:t xml:space="preserve"> </w:t>
      </w:r>
    </w:p>
    <w:p w14:paraId="60F3C765" w14:textId="3D0E12EA" w:rsidR="00C72BFC" w:rsidRDefault="005F3424" w:rsidP="0077676E">
      <w:pPr>
        <w:pStyle w:val="Numberedparagraph"/>
      </w:pPr>
      <w:r>
        <w:t xml:space="preserve">It is clear from the wording of this </w:t>
      </w:r>
      <w:r w:rsidR="00930F5B">
        <w:t xml:space="preserve">objective that the document at </w:t>
      </w:r>
      <w:r w:rsidR="00514FB7">
        <w:t>S</w:t>
      </w:r>
      <w:r w:rsidR="00930F5B">
        <w:t>tep 2 does not seek to demonstrate compliance with selected design codes</w:t>
      </w:r>
      <w:r w:rsidR="005B3581">
        <w:t xml:space="preserve">. In addition, the document is based on the RD6 design, which featured a fundamentally different layout from that submitted by the RP </w:t>
      </w:r>
      <w:r w:rsidR="001C127D">
        <w:t>at DRP</w:t>
      </w:r>
      <w:r w:rsidR="00672E71">
        <w:t>1</w:t>
      </w:r>
      <w:r w:rsidR="00163531">
        <w:t xml:space="preserve"> (ref. </w:t>
      </w:r>
      <w:sdt>
        <w:sdtPr>
          <w:id w:val="752860519"/>
          <w:citation/>
        </w:sdtPr>
        <w:sdtEndPr/>
        <w:sdtContent>
          <w:r w:rsidR="00163531">
            <w:fldChar w:fldCharType="begin"/>
          </w:r>
          <w:r w:rsidR="00A8303B">
            <w:instrText xml:space="preserve">CITATION Rol16 \l 2057 </w:instrText>
          </w:r>
          <w:r w:rsidR="00163531">
            <w:fldChar w:fldCharType="separate"/>
          </w:r>
          <w:r w:rsidR="006B7379" w:rsidRPr="006B7379">
            <w:rPr>
              <w:noProof/>
            </w:rPr>
            <w:t>[38]</w:t>
          </w:r>
          <w:r w:rsidR="00163531">
            <w:fldChar w:fldCharType="end"/>
          </w:r>
        </w:sdtContent>
      </w:sdt>
      <w:r w:rsidR="00DF1AF1">
        <w:t>)</w:t>
      </w:r>
      <w:r w:rsidR="001C127D">
        <w:t xml:space="preserve">. As a result I have not </w:t>
      </w:r>
      <w:r w:rsidR="00703398">
        <w:t>assessed</w:t>
      </w:r>
      <w:r w:rsidR="001C127D">
        <w:t xml:space="preserve"> this document in detail in my assessment</w:t>
      </w:r>
      <w:r w:rsidR="00DA5683">
        <w:t xml:space="preserve">. </w:t>
      </w:r>
      <w:r w:rsidR="00BE6E65">
        <w:t xml:space="preserve">This does not preclude a </w:t>
      </w:r>
      <w:r w:rsidR="0066597D">
        <w:t>satisfactory outcome for</w:t>
      </w:r>
      <w:r w:rsidR="00844B03">
        <w:t xml:space="preserve"> Step 2</w:t>
      </w:r>
      <w:r w:rsidR="0066597D">
        <w:t xml:space="preserve"> as</w:t>
      </w:r>
      <w:r w:rsidR="008A7F69">
        <w:t xml:space="preserve"> this step is necessarily based on </w:t>
      </w:r>
      <w:r w:rsidR="0030396E">
        <w:t>not fully mature design data and</w:t>
      </w:r>
      <w:r w:rsidR="0066597D">
        <w:t xml:space="preserve"> </w:t>
      </w:r>
      <w:r w:rsidR="00B30342">
        <w:t>I have not identified any fundamental issues with the principles or codes selected for application by the RP</w:t>
      </w:r>
      <w:r w:rsidR="00D62B2A">
        <w:t xml:space="preserve"> to the RD7 design</w:t>
      </w:r>
      <w:r w:rsidR="00B30342">
        <w:t>.</w:t>
      </w:r>
      <w:r w:rsidR="005A3750">
        <w:t xml:space="preserve"> </w:t>
      </w:r>
    </w:p>
    <w:p w14:paraId="7E39F858" w14:textId="429AFEF6" w:rsidR="00DA6569" w:rsidRDefault="005943AD" w:rsidP="0077676E">
      <w:pPr>
        <w:pStyle w:val="Numberedparagraph"/>
      </w:pPr>
      <w:r>
        <w:t>T</w:t>
      </w:r>
      <w:r w:rsidR="00DA6569">
        <w:t xml:space="preserve">he document identifies </w:t>
      </w:r>
      <w:r w:rsidR="005A6150">
        <w:t xml:space="preserve">18 areas </w:t>
      </w:r>
      <w:r w:rsidR="00741CA4">
        <w:t>with the potential to depart from the selected design codes</w:t>
      </w:r>
      <w:r w:rsidR="00B26B3D">
        <w:t xml:space="preserve"> in the RD6 design</w:t>
      </w:r>
      <w:r>
        <w:t xml:space="preserve"> (ref. </w:t>
      </w:r>
      <w:sdt>
        <w:sdtPr>
          <w:id w:val="-1993858905"/>
          <w:citation/>
        </w:sdtPr>
        <w:sdtEndPr/>
        <w:sdtContent>
          <w:r>
            <w:fldChar w:fldCharType="begin"/>
          </w:r>
          <w:r w:rsidR="001351BF">
            <w:instrText xml:space="preserve">CITATION Rol \l 2057 </w:instrText>
          </w:r>
          <w:r>
            <w:fldChar w:fldCharType="separate"/>
          </w:r>
          <w:r w:rsidR="006B7379" w:rsidRPr="006B7379">
            <w:rPr>
              <w:noProof/>
            </w:rPr>
            <w:t>[26]</w:t>
          </w:r>
          <w:r>
            <w:fldChar w:fldCharType="end"/>
          </w:r>
        </w:sdtContent>
      </w:sdt>
      <w:r>
        <w:t>)</w:t>
      </w:r>
      <w:r w:rsidR="00741CA4">
        <w:t xml:space="preserve">. </w:t>
      </w:r>
      <w:r w:rsidR="00B26B3D">
        <w:t xml:space="preserve">The gap analysis presented against RD7 </w:t>
      </w:r>
      <w:r w:rsidR="00C0392A">
        <w:t xml:space="preserve">identifies </w:t>
      </w:r>
      <w:r w:rsidR="00616525">
        <w:t xml:space="preserve">some of these issues as being potentially resolved by the RD7 design. </w:t>
      </w:r>
      <w:r w:rsidR="00741CA4">
        <w:t xml:space="preserve">My expectation </w:t>
      </w:r>
      <w:r w:rsidR="007F7C61">
        <w:t>is</w:t>
      </w:r>
      <w:r w:rsidR="00741CA4">
        <w:t xml:space="preserve"> that the RP will complete a comprehensive </w:t>
      </w:r>
      <w:r w:rsidR="003F1C84">
        <w:t>identification of departures from code for the relevant design in Step 3, and will provide adequate optioneere</w:t>
      </w:r>
      <w:r w:rsidR="007F7C61">
        <w:t>d solutions and/or justifications for all non-compliances.</w:t>
      </w:r>
      <w:r w:rsidR="00134148">
        <w:t xml:space="preserve"> The approach taken by the RP to addressing departures from code</w:t>
      </w:r>
      <w:r w:rsidR="00A551E5">
        <w:t xml:space="preserve"> identified so far</w:t>
      </w:r>
      <w:r w:rsidR="00134148">
        <w:t xml:space="preserve"> is discussed in Section </w:t>
      </w:r>
      <w:r w:rsidR="00134148">
        <w:fldChar w:fldCharType="begin"/>
      </w:r>
      <w:r w:rsidR="00134148">
        <w:instrText xml:space="preserve"> REF _Ref166598925 \r \h </w:instrText>
      </w:r>
      <w:r w:rsidR="00134148">
        <w:fldChar w:fldCharType="separate"/>
      </w:r>
      <w:r w:rsidR="00134148">
        <w:rPr>
          <w:cs/>
        </w:rPr>
        <w:t>‎</w:t>
      </w:r>
      <w:r w:rsidR="00134148">
        <w:t>4.2.6</w:t>
      </w:r>
      <w:r w:rsidR="00134148">
        <w:fldChar w:fldCharType="end"/>
      </w:r>
      <w:r w:rsidR="00A551E5">
        <w:t xml:space="preserve">. </w:t>
      </w:r>
      <w:r w:rsidR="00BA5E0D">
        <w:t>Th</w:t>
      </w:r>
      <w:r w:rsidR="00D47309">
        <w:t>is approach and the work done in identifying departures in the RD6 design gives me confidence that my expectations can be met at Step 3.</w:t>
      </w:r>
      <w:r w:rsidR="00A551E5">
        <w:t xml:space="preserve"> </w:t>
      </w:r>
    </w:p>
    <w:p w14:paraId="4812B879" w14:textId="77777777" w:rsidR="00BF201C" w:rsidRDefault="00F15B41" w:rsidP="0077676E">
      <w:pPr>
        <w:pStyle w:val="Numberedparagraph"/>
      </w:pPr>
      <w:r>
        <w:t xml:space="preserve">Furthermore, I expect </w:t>
      </w:r>
      <w:r w:rsidR="00F96541">
        <w:t xml:space="preserve">that where code compliance is claimed, </w:t>
      </w:r>
      <w:r>
        <w:t xml:space="preserve">the RP </w:t>
      </w:r>
      <w:r w:rsidR="00F96541">
        <w:t>will</w:t>
      </w:r>
      <w:r>
        <w:t xml:space="preserve"> provide comprehensive evidence </w:t>
      </w:r>
      <w:r w:rsidR="00F96541">
        <w:t>to support this demonstration</w:t>
      </w:r>
      <w:r w:rsidR="00BF201C">
        <w:t xml:space="preserve"> in Step 3.</w:t>
      </w:r>
    </w:p>
    <w:p w14:paraId="0069F1D7" w14:textId="76856C5E" w:rsidR="00F15B41" w:rsidRDefault="00BF201C" w:rsidP="0077676E">
      <w:pPr>
        <w:pStyle w:val="Numberedparagraph"/>
      </w:pPr>
      <w:r>
        <w:t xml:space="preserve">At Step 2 </w:t>
      </w:r>
      <w:r w:rsidR="00F65FE0">
        <w:t xml:space="preserve">the RP has focussed entirely on the Reactor Island. For Step 3 I expect a more holistic view of the plant to be assessed. This </w:t>
      </w:r>
      <w:r w:rsidR="00924E7C">
        <w:t>should</w:t>
      </w:r>
      <w:r w:rsidR="00F65FE0">
        <w:t xml:space="preserve"> include those elements removed from the Step 2 scope such as the Turbine Island</w:t>
      </w:r>
      <w:r w:rsidR="00AC0519">
        <w:t xml:space="preserve"> </w:t>
      </w:r>
      <w:r w:rsidR="00924E7C">
        <w:t xml:space="preserve">and include analysis of all aspects of the GDA </w:t>
      </w:r>
      <w:r w:rsidR="00BE4D61">
        <w:t>S</w:t>
      </w:r>
      <w:r w:rsidR="00924E7C">
        <w:t>cope</w:t>
      </w:r>
      <w:r w:rsidR="00BE4D61">
        <w:t xml:space="preserve"> </w:t>
      </w:r>
      <w:sdt>
        <w:sdtPr>
          <w:id w:val="-2054222144"/>
          <w:citation/>
        </w:sdtPr>
        <w:sdtEndPr/>
        <w:sdtContent>
          <w:r w:rsidR="00A16974">
            <w:fldChar w:fldCharType="begin"/>
          </w:r>
          <w:r w:rsidR="00995094">
            <w:instrText xml:space="preserve">CITATION GDAScope \l 2057 </w:instrText>
          </w:r>
          <w:r w:rsidR="00A16974">
            <w:fldChar w:fldCharType="separate"/>
          </w:r>
          <w:r w:rsidR="006B7379" w:rsidRPr="006B7379">
            <w:rPr>
              <w:noProof/>
            </w:rPr>
            <w:t>[12]</w:t>
          </w:r>
          <w:r w:rsidR="00A16974">
            <w:fldChar w:fldCharType="end"/>
          </w:r>
        </w:sdtContent>
      </w:sdt>
      <w:r w:rsidR="00BE4D61">
        <w:t>.</w:t>
      </w:r>
    </w:p>
    <w:p w14:paraId="0B63CF1B" w14:textId="7CF4F624" w:rsidR="003225E0" w:rsidRPr="002F0E89" w:rsidRDefault="003225E0" w:rsidP="0077676E">
      <w:pPr>
        <w:pStyle w:val="Numberedparagraph"/>
      </w:pPr>
      <w:r>
        <w:t xml:space="preserve">As part of my assessment I have </w:t>
      </w:r>
      <w:r w:rsidR="00437EE2">
        <w:t xml:space="preserve">sampled the layout documents submitted </w:t>
      </w:r>
      <w:r w:rsidR="00437EE2" w:rsidRPr="002F0E89">
        <w:t>by the RP</w:t>
      </w:r>
      <w:r w:rsidR="00514FB7">
        <w:t xml:space="preserve"> (refs</w:t>
      </w:r>
      <w:r w:rsidR="00437EE2" w:rsidRPr="002F0E89">
        <w:t>.</w:t>
      </w:r>
      <w:r w:rsidR="00D33A9D">
        <w:t xml:space="preserve"> </w:t>
      </w:r>
      <w:sdt>
        <w:sdtPr>
          <w:id w:val="443193099"/>
          <w:citation/>
        </w:sdtPr>
        <w:sdtEndPr/>
        <w:sdtContent>
          <w:r w:rsidR="001F105B">
            <w:fldChar w:fldCharType="begin"/>
          </w:r>
          <w:r w:rsidR="001351BF">
            <w:instrText xml:space="preserve">CITATION Rol1 \l 2057 </w:instrText>
          </w:r>
          <w:r w:rsidR="001F105B">
            <w:fldChar w:fldCharType="separate"/>
          </w:r>
          <w:r w:rsidR="006B7379" w:rsidRPr="006B7379">
            <w:rPr>
              <w:noProof/>
            </w:rPr>
            <w:t>[27]</w:t>
          </w:r>
          <w:r w:rsidR="001F105B">
            <w:fldChar w:fldCharType="end"/>
          </w:r>
        </w:sdtContent>
      </w:sdt>
      <w:r w:rsidR="001F105B">
        <w:t xml:space="preserve">, </w:t>
      </w:r>
      <w:sdt>
        <w:sdtPr>
          <w:id w:val="1974094162"/>
          <w:citation/>
        </w:sdtPr>
        <w:sdtEndPr/>
        <w:sdtContent>
          <w:r w:rsidR="001F105B">
            <w:fldChar w:fldCharType="begin"/>
          </w:r>
          <w:r w:rsidR="001351BF">
            <w:instrText xml:space="preserve">CITATION Rol2 \l 2057 </w:instrText>
          </w:r>
          <w:r w:rsidR="001F105B">
            <w:fldChar w:fldCharType="separate"/>
          </w:r>
          <w:r w:rsidR="006B7379" w:rsidRPr="006B7379">
            <w:rPr>
              <w:noProof/>
            </w:rPr>
            <w:t>[28]</w:t>
          </w:r>
          <w:r w:rsidR="001F105B">
            <w:fldChar w:fldCharType="end"/>
          </w:r>
        </w:sdtContent>
      </w:sdt>
      <w:r w:rsidR="001F105B">
        <w:t>,</w:t>
      </w:r>
      <w:r w:rsidR="00437EE2" w:rsidRPr="002F0E89">
        <w:t xml:space="preserve"> </w:t>
      </w:r>
      <w:sdt>
        <w:sdtPr>
          <w:id w:val="-1674632686"/>
          <w:citation/>
        </w:sdtPr>
        <w:sdtEndPr/>
        <w:sdtContent>
          <w:r w:rsidR="001F105B">
            <w:fldChar w:fldCharType="begin"/>
          </w:r>
          <w:r w:rsidR="001351BF">
            <w:instrText xml:space="preserve">CITATION Rol3 \l 2057 </w:instrText>
          </w:r>
          <w:r w:rsidR="001F105B">
            <w:fldChar w:fldCharType="separate"/>
          </w:r>
          <w:r w:rsidR="006B7379" w:rsidRPr="006B7379">
            <w:rPr>
              <w:noProof/>
            </w:rPr>
            <w:t>[29]</w:t>
          </w:r>
          <w:r w:rsidR="001F105B">
            <w:fldChar w:fldCharType="end"/>
          </w:r>
        </w:sdtContent>
      </w:sdt>
      <w:r w:rsidR="001F105B">
        <w:t xml:space="preserve">, </w:t>
      </w:r>
      <w:sdt>
        <w:sdtPr>
          <w:id w:val="-1719188682"/>
          <w:citation/>
        </w:sdtPr>
        <w:sdtEndPr/>
        <w:sdtContent>
          <w:r w:rsidR="001F105B">
            <w:fldChar w:fldCharType="begin"/>
          </w:r>
          <w:r w:rsidR="001351BF">
            <w:instrText xml:space="preserve">CITATION Rol4 \l 2057 </w:instrText>
          </w:r>
          <w:r w:rsidR="001F105B">
            <w:fldChar w:fldCharType="separate"/>
          </w:r>
          <w:r w:rsidR="006B7379" w:rsidRPr="006B7379">
            <w:rPr>
              <w:noProof/>
            </w:rPr>
            <w:t>[30]</w:t>
          </w:r>
          <w:r w:rsidR="001F105B">
            <w:fldChar w:fldCharType="end"/>
          </w:r>
        </w:sdtContent>
      </w:sdt>
      <w:r w:rsidR="001F105B">
        <w:t xml:space="preserve">, </w:t>
      </w:r>
      <w:sdt>
        <w:sdtPr>
          <w:id w:val="565004740"/>
          <w:citation/>
        </w:sdtPr>
        <w:sdtEndPr/>
        <w:sdtContent>
          <w:r w:rsidR="001F105B">
            <w:fldChar w:fldCharType="begin"/>
          </w:r>
          <w:r w:rsidR="001351BF">
            <w:instrText xml:space="preserve">CITATION Rol5 \l 2057 </w:instrText>
          </w:r>
          <w:r w:rsidR="001F105B">
            <w:fldChar w:fldCharType="separate"/>
          </w:r>
          <w:r w:rsidR="006B7379" w:rsidRPr="006B7379">
            <w:rPr>
              <w:noProof/>
            </w:rPr>
            <w:t>[31]</w:t>
          </w:r>
          <w:r w:rsidR="001F105B">
            <w:fldChar w:fldCharType="end"/>
          </w:r>
        </w:sdtContent>
      </w:sdt>
      <w:r w:rsidR="001F105B">
        <w:t xml:space="preserve">, </w:t>
      </w:r>
      <w:sdt>
        <w:sdtPr>
          <w:id w:val="1532232513"/>
          <w:citation/>
        </w:sdtPr>
        <w:sdtEndPr/>
        <w:sdtContent>
          <w:r w:rsidR="001F105B">
            <w:fldChar w:fldCharType="begin"/>
          </w:r>
          <w:r w:rsidR="001351BF">
            <w:instrText xml:space="preserve">CITATION Rol6 \l 2057 </w:instrText>
          </w:r>
          <w:r w:rsidR="001F105B">
            <w:fldChar w:fldCharType="separate"/>
          </w:r>
          <w:r w:rsidR="006B7379" w:rsidRPr="006B7379">
            <w:rPr>
              <w:noProof/>
            </w:rPr>
            <w:t>[32]</w:t>
          </w:r>
          <w:r w:rsidR="001F105B">
            <w:fldChar w:fldCharType="end"/>
          </w:r>
        </w:sdtContent>
      </w:sdt>
      <w:r w:rsidR="00D33A9D">
        <w:t>)</w:t>
      </w:r>
      <w:r w:rsidR="00EA1A25">
        <w:t xml:space="preserve">. </w:t>
      </w:r>
      <w:r w:rsidR="00437EE2" w:rsidRPr="002F0E89">
        <w:t xml:space="preserve">These </w:t>
      </w:r>
      <w:r w:rsidR="00B50065">
        <w:t>provide some information on how the layout elements of the design comply with the fire requirements and RGP</w:t>
      </w:r>
      <w:r w:rsidR="00A33B84">
        <w:t>. This is</w:t>
      </w:r>
      <w:r w:rsidR="00437EE2" w:rsidRPr="002F0E89">
        <w:t xml:space="preserve"> addressed in Section </w:t>
      </w:r>
      <w:r w:rsidR="00437EE2" w:rsidRPr="002F0E89">
        <w:fldChar w:fldCharType="begin"/>
      </w:r>
      <w:r w:rsidR="00437EE2" w:rsidRPr="002F0E89">
        <w:instrText xml:space="preserve"> REF _Ref158642782 \r \h </w:instrText>
      </w:r>
      <w:r w:rsidR="002F0E89">
        <w:instrText xml:space="preserve"> \* MERGEFORMAT </w:instrText>
      </w:r>
      <w:r w:rsidR="00437EE2" w:rsidRPr="002F0E89">
        <w:fldChar w:fldCharType="separate"/>
      </w:r>
      <w:r w:rsidR="009E4F12">
        <w:rPr>
          <w:cs/>
        </w:rPr>
        <w:t>‎</w:t>
      </w:r>
      <w:r w:rsidR="009E4F12">
        <w:t>4.2.4</w:t>
      </w:r>
      <w:r w:rsidR="00437EE2" w:rsidRPr="002F0E89">
        <w:fldChar w:fldCharType="end"/>
      </w:r>
      <w:r w:rsidR="00437EE2" w:rsidRPr="002F0E89">
        <w:t>.</w:t>
      </w:r>
    </w:p>
    <w:p w14:paraId="4F9BAC9F" w14:textId="4E736C89" w:rsidR="003225E0" w:rsidRPr="002F0E89" w:rsidRDefault="00437EE2" w:rsidP="0077676E">
      <w:pPr>
        <w:pStyle w:val="Numberedparagraph"/>
      </w:pPr>
      <w:r w:rsidRPr="002F0E89">
        <w:t xml:space="preserve">In summary, for </w:t>
      </w:r>
      <w:r w:rsidR="002F0E89" w:rsidRPr="002F0E89">
        <w:t>demonstration of compliance with selected design codes, i</w:t>
      </w:r>
      <w:r w:rsidR="003225E0" w:rsidRPr="002F0E89">
        <w:t xml:space="preserve">nsufficient detail has been presented to form a </w:t>
      </w:r>
      <w:r w:rsidR="00A33B84">
        <w:t xml:space="preserve">detailed </w:t>
      </w:r>
      <w:r w:rsidR="003225E0" w:rsidRPr="002F0E89">
        <w:t>judgement on the adequacy of the information and I will seek further information in Step 3</w:t>
      </w:r>
      <w:r w:rsidR="002F0E89" w:rsidRPr="002F0E89">
        <w:t>.</w:t>
      </w:r>
      <w:r w:rsidR="00A46A18">
        <w:t xml:space="preserve"> At this stage I have identified no fundamental </w:t>
      </w:r>
      <w:r w:rsidR="00167BB6">
        <w:t xml:space="preserve">shortfalls that will prevent the </w:t>
      </w:r>
      <w:r w:rsidR="00C90690">
        <w:t>RP from demonstrating compliance, or justifying non-compliance, at Step 3.</w:t>
      </w:r>
    </w:p>
    <w:p w14:paraId="75333CD4" w14:textId="77777777" w:rsidR="00474950" w:rsidRDefault="00474950" w:rsidP="00CA1F3D">
      <w:pPr>
        <w:pStyle w:val="Heading3"/>
      </w:pPr>
      <w:bookmarkStart w:id="18" w:name="_Ref163749438"/>
      <w:r>
        <w:t>Adequacy of generic fire safety information in top level safety case</w:t>
      </w:r>
      <w:bookmarkEnd w:id="18"/>
    </w:p>
    <w:p w14:paraId="0EA0F63A" w14:textId="04BF45DF" w:rsidR="00CE6459" w:rsidRDefault="00820401" w:rsidP="0077676E">
      <w:pPr>
        <w:pStyle w:val="Numberedparagraph"/>
      </w:pPr>
      <w:r>
        <w:t xml:space="preserve">I have </w:t>
      </w:r>
      <w:r w:rsidR="00B9275F">
        <w:t xml:space="preserve">assessed Chapter 22 </w:t>
      </w:r>
      <w:r w:rsidR="00CF2523">
        <w:t>Issue 2 in the top level E3S case</w:t>
      </w:r>
      <w:r w:rsidR="0045432D">
        <w:t xml:space="preserve"> against the </w:t>
      </w:r>
      <w:r w:rsidR="000917CF">
        <w:t xml:space="preserve">safety case expectations in NS-TAST-GD-051 </w:t>
      </w:r>
      <w:r w:rsidR="00383BDD">
        <w:t>(</w:t>
      </w:r>
      <w:r w:rsidR="00383BDD" w:rsidRPr="00383BDD">
        <w:t xml:space="preserve">The Purpose, Scope, </w:t>
      </w:r>
      <w:r w:rsidR="00383BDD">
        <w:t>a</w:t>
      </w:r>
      <w:r w:rsidR="00383BDD" w:rsidRPr="00383BDD">
        <w:t xml:space="preserve">nd Content </w:t>
      </w:r>
      <w:r w:rsidR="00383BDD">
        <w:t>o</w:t>
      </w:r>
      <w:r w:rsidR="00383BDD" w:rsidRPr="00383BDD">
        <w:t>f Safety Cases</w:t>
      </w:r>
      <w:r w:rsidR="00383BDD">
        <w:t>)</w:t>
      </w:r>
      <w:r w:rsidR="00C167DC">
        <w:t xml:space="preserve"> </w:t>
      </w:r>
      <w:r w:rsidR="000917CF">
        <w:t>where relevant (refs.</w:t>
      </w:r>
      <w:r w:rsidR="00ED3910">
        <w:t xml:space="preserve"> </w:t>
      </w:r>
      <w:sdt>
        <w:sdtPr>
          <w:id w:val="-1396042136"/>
          <w:citation/>
        </w:sdtPr>
        <w:sdtEndPr/>
        <w:sdtContent>
          <w:r w:rsidR="00ED3910">
            <w:fldChar w:fldCharType="begin"/>
          </w:r>
          <w:r w:rsidR="00B235EC">
            <w:instrText xml:space="preserve">CITATION E3Sch22 \l 2057 </w:instrText>
          </w:r>
          <w:r w:rsidR="00ED3910">
            <w:fldChar w:fldCharType="separate"/>
          </w:r>
          <w:r w:rsidR="006B7379" w:rsidRPr="006B7379">
            <w:rPr>
              <w:noProof/>
            </w:rPr>
            <w:t>[6]</w:t>
          </w:r>
          <w:r w:rsidR="00ED3910">
            <w:fldChar w:fldCharType="end"/>
          </w:r>
        </w:sdtContent>
      </w:sdt>
      <w:r w:rsidR="00574246">
        <w:t>,</w:t>
      </w:r>
      <w:r w:rsidR="00ED3910">
        <w:t xml:space="preserve"> </w:t>
      </w:r>
      <w:sdt>
        <w:sdtPr>
          <w:id w:val="1253623252"/>
          <w:citation/>
        </w:sdtPr>
        <w:sdtEndPr/>
        <w:sdtContent>
          <w:r w:rsidR="00ED3910">
            <w:fldChar w:fldCharType="begin"/>
          </w:r>
          <w:r w:rsidR="007C449C">
            <w:instrText xml:space="preserve">CITATION ONR3 \l 2057 </w:instrText>
          </w:r>
          <w:r w:rsidR="00ED3910">
            <w:fldChar w:fldCharType="separate"/>
          </w:r>
          <w:r w:rsidR="006B7379" w:rsidRPr="006B7379">
            <w:rPr>
              <w:noProof/>
            </w:rPr>
            <w:t>[19]</w:t>
          </w:r>
          <w:r w:rsidR="00ED3910">
            <w:fldChar w:fldCharType="end"/>
          </w:r>
        </w:sdtContent>
      </w:sdt>
      <w:r w:rsidR="00ED3910">
        <w:t>).</w:t>
      </w:r>
      <w:r w:rsidR="000917CF">
        <w:t xml:space="preserve"> </w:t>
      </w:r>
    </w:p>
    <w:p w14:paraId="229682FC" w14:textId="0B7DD1A6" w:rsidR="00801A2E" w:rsidRDefault="00801A2E" w:rsidP="0077676E">
      <w:pPr>
        <w:pStyle w:val="Numberedparagraph"/>
      </w:pPr>
      <w:r>
        <w:lastRenderedPageBreak/>
        <w:t xml:space="preserve">I found that the chapter is structured logically </w:t>
      </w:r>
      <w:r w:rsidR="00036760">
        <w:t xml:space="preserve">to meet the needs of users. It identifies legislative requirements, applicable guidance and </w:t>
      </w:r>
      <w:r w:rsidR="00617115">
        <w:t xml:space="preserve">then describes the flow in to requirements in the RP’s design at a </w:t>
      </w:r>
      <w:r w:rsidR="00036760">
        <w:t>high</w:t>
      </w:r>
      <w:r w:rsidR="00617115">
        <w:t xml:space="preserve"> level. This is in line with my expectations.</w:t>
      </w:r>
      <w:r w:rsidR="00036760">
        <w:t xml:space="preserve"> </w:t>
      </w:r>
    </w:p>
    <w:p w14:paraId="65E4115E" w14:textId="5FE2F81A" w:rsidR="00617115" w:rsidRDefault="001E150B" w:rsidP="0077676E">
      <w:pPr>
        <w:pStyle w:val="Numberedparagraph"/>
      </w:pPr>
      <w:r>
        <w:t>NS-TAST-GD-051 expects</w:t>
      </w:r>
      <w:r w:rsidR="00223C33">
        <w:t xml:space="preserve"> that </w:t>
      </w:r>
      <w:r w:rsidR="00935B43" w:rsidRPr="00935B43">
        <w:t>a clear and coherent trail from safety claims through the arguments</w:t>
      </w:r>
      <w:r w:rsidR="00935B43">
        <w:t xml:space="preserve"> </w:t>
      </w:r>
      <w:r w:rsidR="00935B43" w:rsidRPr="00935B43">
        <w:t>to the evidence that supports the conclusions</w:t>
      </w:r>
      <w:r w:rsidR="00935B43">
        <w:t xml:space="preserve"> is presented (ref. </w:t>
      </w:r>
      <w:sdt>
        <w:sdtPr>
          <w:id w:val="-1350176039"/>
          <w:citation/>
        </w:sdtPr>
        <w:sdtEndPr/>
        <w:sdtContent>
          <w:r w:rsidR="00935B43">
            <w:fldChar w:fldCharType="begin"/>
          </w:r>
          <w:r w:rsidR="007C449C">
            <w:instrText xml:space="preserve">CITATION ONR3 \l 2057 </w:instrText>
          </w:r>
          <w:r w:rsidR="00935B43">
            <w:fldChar w:fldCharType="separate"/>
          </w:r>
          <w:r w:rsidR="006B7379" w:rsidRPr="006B7379">
            <w:rPr>
              <w:noProof/>
            </w:rPr>
            <w:t>[19]</w:t>
          </w:r>
          <w:r w:rsidR="00935B43">
            <w:fldChar w:fldCharType="end"/>
          </w:r>
        </w:sdtContent>
      </w:sdt>
      <w:r w:rsidR="00935B43">
        <w:t>)</w:t>
      </w:r>
      <w:r w:rsidR="00935B43" w:rsidRPr="00935B43">
        <w:t>.</w:t>
      </w:r>
      <w:r w:rsidR="00935B43">
        <w:t xml:space="preserve"> Fire claims are omitted from the Claims, Arguments, evidence map in Issue 2 of Chapter 22 (ref. </w:t>
      </w:r>
      <w:sdt>
        <w:sdtPr>
          <w:id w:val="-1718802893"/>
          <w:citation/>
        </w:sdtPr>
        <w:sdtEndPr/>
        <w:sdtContent>
          <w:r w:rsidR="00935B43">
            <w:fldChar w:fldCharType="begin"/>
          </w:r>
          <w:r w:rsidR="00B235EC">
            <w:instrText xml:space="preserve">CITATION E3Sch22 \l 2057 </w:instrText>
          </w:r>
          <w:r w:rsidR="00935B43">
            <w:fldChar w:fldCharType="separate"/>
          </w:r>
          <w:r w:rsidR="006B7379" w:rsidRPr="006B7379">
            <w:rPr>
              <w:noProof/>
            </w:rPr>
            <w:t>[6]</w:t>
          </w:r>
          <w:r w:rsidR="00935B43">
            <w:fldChar w:fldCharType="end"/>
          </w:r>
        </w:sdtContent>
      </w:sdt>
      <w:r w:rsidR="00935B43">
        <w:t xml:space="preserve">). However, I am content that these are adequately captured within the CAE route map that the RP has also submitted (ref. </w:t>
      </w:r>
      <w:sdt>
        <w:sdtPr>
          <w:id w:val="1180616693"/>
          <w:citation/>
        </w:sdtPr>
        <w:sdtEndPr/>
        <w:sdtContent>
          <w:r w:rsidR="004226C5">
            <w:fldChar w:fldCharType="begin"/>
          </w:r>
          <w:r w:rsidR="000C7976">
            <w:instrText xml:space="preserve">CITATION RRS1 \l 2057 </w:instrText>
          </w:r>
          <w:r w:rsidR="004226C5">
            <w:fldChar w:fldCharType="separate"/>
          </w:r>
          <w:r w:rsidR="006B7379" w:rsidRPr="006B7379">
            <w:rPr>
              <w:noProof/>
            </w:rPr>
            <w:t>[39]</w:t>
          </w:r>
          <w:r w:rsidR="004226C5">
            <w:fldChar w:fldCharType="end"/>
          </w:r>
        </w:sdtContent>
      </w:sdt>
      <w:r w:rsidR="004226C5">
        <w:t>)</w:t>
      </w:r>
      <w:r w:rsidR="00935B43">
        <w:t>.</w:t>
      </w:r>
    </w:p>
    <w:p w14:paraId="6B27FE60" w14:textId="612A8BD2" w:rsidR="004226C5" w:rsidRDefault="006E23CF" w:rsidP="0077676E">
      <w:pPr>
        <w:pStyle w:val="Numberedparagraph"/>
      </w:pPr>
      <w:r>
        <w:t>NS-TAST-GD-051 expects that</w:t>
      </w:r>
      <w:r w:rsidR="0006553B">
        <w:t xml:space="preserve"> the case </w:t>
      </w:r>
      <w:r w:rsidR="00C167DC" w:rsidRPr="00C167DC">
        <w:t>should demonstrate that risks are ALARP, and identify any actions required to manage risks ALARP in the future</w:t>
      </w:r>
      <w:r w:rsidR="00C167DC">
        <w:t xml:space="preserve"> (ref. </w:t>
      </w:r>
      <w:sdt>
        <w:sdtPr>
          <w:id w:val="937791907"/>
          <w:citation/>
        </w:sdtPr>
        <w:sdtEndPr/>
        <w:sdtContent>
          <w:r w:rsidR="00C167DC">
            <w:fldChar w:fldCharType="begin"/>
          </w:r>
          <w:r w:rsidR="007C449C">
            <w:instrText xml:space="preserve">CITATION ONR3 \l 2057 </w:instrText>
          </w:r>
          <w:r w:rsidR="00C167DC">
            <w:fldChar w:fldCharType="separate"/>
          </w:r>
          <w:r w:rsidR="006B7379" w:rsidRPr="006B7379">
            <w:rPr>
              <w:noProof/>
            </w:rPr>
            <w:t>[19]</w:t>
          </w:r>
          <w:r w:rsidR="00C167DC">
            <w:fldChar w:fldCharType="end"/>
          </w:r>
        </w:sdtContent>
      </w:sdt>
      <w:r w:rsidR="00C167DC">
        <w:t>)</w:t>
      </w:r>
      <w:r w:rsidR="00C167DC" w:rsidRPr="00C167DC">
        <w:t>.</w:t>
      </w:r>
      <w:r w:rsidR="00A75243">
        <w:t xml:space="preserve"> </w:t>
      </w:r>
      <w:r w:rsidR="008E6307">
        <w:t>The RP states that t</w:t>
      </w:r>
      <w:r w:rsidR="00E861FF" w:rsidRPr="00E861FF">
        <w:t xml:space="preserve">he chapter outlines the arguments and evidence to underpin the high-level claim that the conventional and fire safety risks associated with the design, construction, commissioning, operation and decommissioning of the </w:t>
      </w:r>
      <w:r w:rsidR="004B4019" w:rsidRPr="004B4019">
        <w:t xml:space="preserve">Rolls-Royce Small Modular Reactor </w:t>
      </w:r>
      <w:r w:rsidR="00E861FF" w:rsidRPr="00E861FF">
        <w:t>have been reduced as low as is reasonably practicable</w:t>
      </w:r>
      <w:r w:rsidR="007B0F35">
        <w:t xml:space="preserve"> (ref. </w:t>
      </w:r>
      <w:sdt>
        <w:sdtPr>
          <w:id w:val="278617262"/>
          <w:citation/>
        </w:sdtPr>
        <w:sdtEndPr/>
        <w:sdtContent>
          <w:r w:rsidR="007B0F35">
            <w:fldChar w:fldCharType="begin"/>
          </w:r>
          <w:r w:rsidR="00B235EC">
            <w:instrText xml:space="preserve">CITATION E3Sch22 \l 2057 </w:instrText>
          </w:r>
          <w:r w:rsidR="007B0F35">
            <w:fldChar w:fldCharType="separate"/>
          </w:r>
          <w:r w:rsidR="006B7379" w:rsidRPr="006B7379">
            <w:rPr>
              <w:noProof/>
            </w:rPr>
            <w:t>[6]</w:t>
          </w:r>
          <w:r w:rsidR="007B0F35">
            <w:fldChar w:fldCharType="end"/>
          </w:r>
        </w:sdtContent>
      </w:sdt>
      <w:r w:rsidR="007B0F35">
        <w:t>)</w:t>
      </w:r>
      <w:r w:rsidR="008E6307">
        <w:t>. However, a</w:t>
      </w:r>
      <w:r w:rsidR="00A75243">
        <w:t xml:space="preserve">t this stage </w:t>
      </w:r>
      <w:r w:rsidR="008E6307">
        <w:t xml:space="preserve">I judge that </w:t>
      </w:r>
      <w:r w:rsidR="00A75243">
        <w:t xml:space="preserve">no demonstration of ALARP </w:t>
      </w:r>
      <w:r w:rsidR="00084F50">
        <w:t xml:space="preserve">has yet been </w:t>
      </w:r>
      <w:r w:rsidR="00A75243">
        <w:t>made</w:t>
      </w:r>
      <w:r w:rsidR="0095398A">
        <w:t xml:space="preserve">, this is commensurate with my </w:t>
      </w:r>
      <w:r w:rsidR="004E4F4F">
        <w:t>expectations for Step 2</w:t>
      </w:r>
      <w:r w:rsidR="00A75243">
        <w:t xml:space="preserve">. The RP </w:t>
      </w:r>
      <w:r w:rsidR="003D3B79">
        <w:t xml:space="preserve">makes several references to </w:t>
      </w:r>
      <w:r w:rsidR="00721E6F">
        <w:t xml:space="preserve">requiring </w:t>
      </w:r>
      <w:r w:rsidR="003D3B79">
        <w:t xml:space="preserve">further iterative design development and holistic </w:t>
      </w:r>
      <w:r w:rsidR="00721E6F">
        <w:t>risk review to demonstrate that risks are reduced ALARP</w:t>
      </w:r>
      <w:r w:rsidR="007B0F35">
        <w:t xml:space="preserve"> (ref. </w:t>
      </w:r>
      <w:sdt>
        <w:sdtPr>
          <w:id w:val="-1164786269"/>
          <w:citation/>
        </w:sdtPr>
        <w:sdtEndPr/>
        <w:sdtContent>
          <w:r w:rsidR="007B0F35">
            <w:fldChar w:fldCharType="begin"/>
          </w:r>
          <w:r w:rsidR="00B235EC">
            <w:instrText xml:space="preserve">CITATION E3Sch22 \l 2057 </w:instrText>
          </w:r>
          <w:r w:rsidR="007B0F35">
            <w:fldChar w:fldCharType="separate"/>
          </w:r>
          <w:r w:rsidR="006B7379" w:rsidRPr="006B7379">
            <w:rPr>
              <w:noProof/>
            </w:rPr>
            <w:t>[6]</w:t>
          </w:r>
          <w:r w:rsidR="007B0F35">
            <w:fldChar w:fldCharType="end"/>
          </w:r>
        </w:sdtContent>
      </w:sdt>
      <w:r w:rsidR="007B0F35">
        <w:t>)</w:t>
      </w:r>
      <w:r w:rsidR="00721E6F">
        <w:t>. This evidence will form a key part of my assessment in Step 3.</w:t>
      </w:r>
    </w:p>
    <w:p w14:paraId="7681DCD0" w14:textId="42AF7032" w:rsidR="007B0F35" w:rsidRDefault="00BD2BCF" w:rsidP="0077676E">
      <w:pPr>
        <w:pStyle w:val="Numberedparagraph"/>
      </w:pPr>
      <w:r>
        <w:t xml:space="preserve">There is </w:t>
      </w:r>
      <w:r w:rsidR="006A17BA">
        <w:t>some</w:t>
      </w:r>
      <w:r>
        <w:t xml:space="preserve"> discussion of the impact of novel </w:t>
      </w:r>
      <w:r w:rsidR="004E2D08">
        <w:t xml:space="preserve">features on fire safety design in Chapter 22 (ref. </w:t>
      </w:r>
      <w:sdt>
        <w:sdtPr>
          <w:id w:val="876515520"/>
          <w:citation/>
        </w:sdtPr>
        <w:sdtEndPr/>
        <w:sdtContent>
          <w:r w:rsidR="004E2D08">
            <w:fldChar w:fldCharType="begin"/>
          </w:r>
          <w:r w:rsidR="00B235EC">
            <w:instrText xml:space="preserve">CITATION E3Sch22 \l 2057 </w:instrText>
          </w:r>
          <w:r w:rsidR="004E2D08">
            <w:fldChar w:fldCharType="separate"/>
          </w:r>
          <w:r w:rsidR="006B7379" w:rsidRPr="006B7379">
            <w:rPr>
              <w:noProof/>
            </w:rPr>
            <w:t>[6]</w:t>
          </w:r>
          <w:r w:rsidR="004E2D08">
            <w:fldChar w:fldCharType="end"/>
          </w:r>
        </w:sdtContent>
      </w:sdt>
      <w:r w:rsidR="004E2D08">
        <w:t>)</w:t>
      </w:r>
      <w:r w:rsidR="006A17BA">
        <w:t>,</w:t>
      </w:r>
      <w:r w:rsidR="00232583">
        <w:t xml:space="preserve"> for example</w:t>
      </w:r>
      <w:r w:rsidR="0083197D">
        <w:t>,</w:t>
      </w:r>
      <w:r w:rsidR="00232583">
        <w:t xml:space="preserve"> in relation to module design, connections and protection</w:t>
      </w:r>
      <w:r w:rsidR="004E2D08">
        <w:t xml:space="preserve">. It is an expectation of </w:t>
      </w:r>
      <w:r w:rsidR="00232583">
        <w:t>NS-TAST-GD-051 that</w:t>
      </w:r>
      <w:r w:rsidR="00051222">
        <w:t xml:space="preserve"> t</w:t>
      </w:r>
      <w:r w:rsidR="00051222" w:rsidRPr="00051222">
        <w:t>he necessary understanding of the behaviour of novel systems or processes should be established from appropriate research and development.</w:t>
      </w:r>
      <w:r w:rsidR="00051222">
        <w:t xml:space="preserve"> This is yet to be demonstrated by the RP and is an area I will follow up on in Step 3.</w:t>
      </w:r>
    </w:p>
    <w:p w14:paraId="53517810" w14:textId="6F729A5F" w:rsidR="006B3FE4" w:rsidRPr="00CE6459" w:rsidRDefault="006B3FE4" w:rsidP="0077676E">
      <w:pPr>
        <w:pStyle w:val="Numberedparagraph"/>
      </w:pPr>
      <w:r>
        <w:t xml:space="preserve">I found Chapter 22 to be consistent with the information provided in the lower tier documents, and to adequately signpost to this information. </w:t>
      </w:r>
      <w:r w:rsidR="00B92431">
        <w:t>Overall</w:t>
      </w:r>
      <w:r w:rsidR="00C259B6">
        <w:t>,</w:t>
      </w:r>
      <w:r w:rsidR="00B92431">
        <w:t xml:space="preserve"> I judge the chapter to be adequate for this stage </w:t>
      </w:r>
      <w:r w:rsidR="00E547C6">
        <w:t>in</w:t>
      </w:r>
      <w:r w:rsidR="00B92431">
        <w:t xml:space="preserve"> design</w:t>
      </w:r>
      <w:r w:rsidR="00E547C6">
        <w:t xml:space="preserve">. In </w:t>
      </w:r>
      <w:r w:rsidR="00B92431">
        <w:t xml:space="preserve">Step 3 I will seek </w:t>
      </w:r>
      <w:r w:rsidR="00C259B6">
        <w:t>additional information and detail, in particular around the evidence presented in support of fire safety claims.</w:t>
      </w:r>
    </w:p>
    <w:p w14:paraId="49B18E38" w14:textId="77777777" w:rsidR="00474950" w:rsidRDefault="00474950" w:rsidP="00CA1F3D">
      <w:pPr>
        <w:pStyle w:val="Heading3"/>
      </w:pPr>
      <w:bookmarkStart w:id="19" w:name="_Ref166590734"/>
      <w:r w:rsidRPr="00AF36C2">
        <w:t>Adequacy of methodologies and approach for LFS design and analysis</w:t>
      </w:r>
      <w:bookmarkEnd w:id="19"/>
    </w:p>
    <w:p w14:paraId="6471A3DE" w14:textId="00A736AD" w:rsidR="009503B8" w:rsidRDefault="00E5123A" w:rsidP="0077676E">
      <w:pPr>
        <w:pStyle w:val="Numberedparagraph"/>
      </w:pPr>
      <w:r>
        <w:t>I have assessed the general fire strategy principles described by the RP in the Site Fire Strategy</w:t>
      </w:r>
      <w:r w:rsidR="004B6693">
        <w:t xml:space="preserve"> (ref. </w:t>
      </w:r>
      <w:sdt>
        <w:sdtPr>
          <w:id w:val="1722402969"/>
          <w:citation/>
        </w:sdtPr>
        <w:sdtEndPr/>
        <w:sdtContent>
          <w:r w:rsidR="004B6693">
            <w:fldChar w:fldCharType="begin"/>
          </w:r>
          <w:r w:rsidR="001351BF">
            <w:instrText xml:space="preserve">CITATION RRS \l 2057 </w:instrText>
          </w:r>
          <w:r w:rsidR="004B6693">
            <w:fldChar w:fldCharType="separate"/>
          </w:r>
          <w:r w:rsidR="006B7379" w:rsidRPr="006B7379">
            <w:rPr>
              <w:noProof/>
            </w:rPr>
            <w:t>[24]</w:t>
          </w:r>
          <w:r w:rsidR="004B6693">
            <w:fldChar w:fldCharType="end"/>
          </w:r>
        </w:sdtContent>
      </w:sdt>
      <w:r w:rsidR="004B6693">
        <w:t>)</w:t>
      </w:r>
      <w:r w:rsidR="00A87866">
        <w:t>.</w:t>
      </w:r>
      <w:r w:rsidR="003A0446">
        <w:t xml:space="preserve"> This document presents ten </w:t>
      </w:r>
      <w:r w:rsidR="006C4CFC">
        <w:t>design principles for the generic design.</w:t>
      </w:r>
    </w:p>
    <w:p w14:paraId="196A7F61" w14:textId="65285441" w:rsidR="00CD214F" w:rsidRDefault="002B7349" w:rsidP="0077676E">
      <w:pPr>
        <w:pStyle w:val="Numberedparagraph"/>
      </w:pPr>
      <w:r>
        <w:t xml:space="preserve">In the principles, the RP sets out an aim to </w:t>
      </w:r>
      <w:r w:rsidR="004D3A38">
        <w:t>apply the principle of ALARP</w:t>
      </w:r>
      <w:r w:rsidR="00BA5A28">
        <w:t xml:space="preserve"> holistically (considering all objectives and costs)</w:t>
      </w:r>
      <w:r w:rsidR="005C1908">
        <w:t xml:space="preserve"> to the specification (principle 1) and design </w:t>
      </w:r>
      <w:r w:rsidR="008E06C6">
        <w:t xml:space="preserve">(principle 9) of fire protection systems. This is in </w:t>
      </w:r>
      <w:r w:rsidR="005B517D">
        <w:t xml:space="preserve">line </w:t>
      </w:r>
      <w:r w:rsidR="005B517D">
        <w:lastRenderedPageBreak/>
        <w:t xml:space="preserve">with my expectations </w:t>
      </w:r>
      <w:r w:rsidR="008C2452">
        <w:t>from considering</w:t>
      </w:r>
      <w:r w:rsidR="005B517D">
        <w:t xml:space="preserve"> UK </w:t>
      </w:r>
      <w:r w:rsidR="001344A6">
        <w:t xml:space="preserve">regulatory </w:t>
      </w:r>
      <w:r w:rsidR="005B517D">
        <w:t xml:space="preserve">requirements </w:t>
      </w:r>
      <w:r w:rsidR="008C2452">
        <w:t xml:space="preserve">laid out in </w:t>
      </w:r>
      <w:r w:rsidR="005B517D">
        <w:t xml:space="preserve">the Health and Safety at Work </w:t>
      </w:r>
      <w:r w:rsidR="00036810">
        <w:t xml:space="preserve">etc </w:t>
      </w:r>
      <w:r w:rsidR="005B517D">
        <w:t>Act</w:t>
      </w:r>
      <w:r w:rsidR="00036810">
        <w:t xml:space="preserve"> 1974 </w:t>
      </w:r>
      <w:r w:rsidR="00E41BDA">
        <w:t>and the RR</w:t>
      </w:r>
      <w:r w:rsidR="00C10D33">
        <w:t>FS</w:t>
      </w:r>
      <w:r w:rsidR="00E41BDA">
        <w:t xml:space="preserve">O </w:t>
      </w:r>
      <w:r w:rsidR="00036810">
        <w:t>(ref</w:t>
      </w:r>
      <w:r w:rsidR="00E41BDA">
        <w:t>s</w:t>
      </w:r>
      <w:r w:rsidR="00036810">
        <w:t xml:space="preserve">. </w:t>
      </w:r>
      <w:sdt>
        <w:sdtPr>
          <w:id w:val="-906843172"/>
          <w:citation/>
        </w:sdtPr>
        <w:sdtEndPr/>
        <w:sdtContent>
          <w:r w:rsidR="003B6D7B">
            <w:fldChar w:fldCharType="begin"/>
          </w:r>
          <w:r w:rsidR="00995094">
            <w:instrText xml:space="preserve">CITATION HMG1 \l 2057 </w:instrText>
          </w:r>
          <w:r w:rsidR="003B6D7B">
            <w:fldChar w:fldCharType="separate"/>
          </w:r>
          <w:r w:rsidR="006B7379" w:rsidRPr="006B7379">
            <w:rPr>
              <w:noProof/>
            </w:rPr>
            <w:t>[13]</w:t>
          </w:r>
          <w:r w:rsidR="003B6D7B">
            <w:fldChar w:fldCharType="end"/>
          </w:r>
        </w:sdtContent>
      </w:sdt>
      <w:r w:rsidR="00E41BDA">
        <w:t xml:space="preserve">, </w:t>
      </w:r>
      <w:sdt>
        <w:sdtPr>
          <w:id w:val="341984585"/>
          <w:citation/>
        </w:sdtPr>
        <w:sdtEndPr/>
        <w:sdtContent>
          <w:r w:rsidR="00E41BDA">
            <w:fldChar w:fldCharType="begin"/>
          </w:r>
          <w:r w:rsidR="00995094">
            <w:instrText xml:space="preserve">CITATION HMG3 \l 2057 </w:instrText>
          </w:r>
          <w:r w:rsidR="00E41BDA">
            <w:fldChar w:fldCharType="separate"/>
          </w:r>
          <w:r w:rsidR="006B7379" w:rsidRPr="006B7379">
            <w:rPr>
              <w:noProof/>
            </w:rPr>
            <w:t>[14]</w:t>
          </w:r>
          <w:r w:rsidR="00E41BDA">
            <w:fldChar w:fldCharType="end"/>
          </w:r>
        </w:sdtContent>
      </w:sdt>
      <w:r w:rsidR="00036810">
        <w:t>)</w:t>
      </w:r>
      <w:r w:rsidR="005B517D">
        <w:t>.</w:t>
      </w:r>
      <w:r w:rsidR="00036810">
        <w:t xml:space="preserve"> </w:t>
      </w:r>
    </w:p>
    <w:p w14:paraId="7C987853" w14:textId="6C0567E3" w:rsidR="00F56D8C" w:rsidRDefault="00FA7CC5" w:rsidP="0077676E">
      <w:pPr>
        <w:pStyle w:val="Numberedparagraph"/>
      </w:pPr>
      <w:r>
        <w:t xml:space="preserve">The RP also identifies principles </w:t>
      </w:r>
      <w:r w:rsidR="00A966E9">
        <w:t xml:space="preserve">for removal or reduction of combustible inventory (principle </w:t>
      </w:r>
      <w:r w:rsidR="00A41301">
        <w:t>3</w:t>
      </w:r>
      <w:r w:rsidR="00A966E9">
        <w:t xml:space="preserve">), </w:t>
      </w:r>
      <w:r w:rsidR="00CE6216">
        <w:t>provision of suitable access and escape routes (principle 5)</w:t>
      </w:r>
      <w:r w:rsidR="00D3669D">
        <w:t>, and p</w:t>
      </w:r>
      <w:r w:rsidR="00221AB2">
        <w:t>rovision of compartmentation</w:t>
      </w:r>
      <w:r w:rsidR="00D3669D">
        <w:t>, detection and alarm and fire suppression (</w:t>
      </w:r>
      <w:r w:rsidR="00AA21FE">
        <w:t xml:space="preserve">principles </w:t>
      </w:r>
      <w:r w:rsidR="00BC4D65">
        <w:t>6</w:t>
      </w:r>
      <w:r w:rsidR="00AA21FE">
        <w:t xml:space="preserve">, </w:t>
      </w:r>
      <w:r w:rsidR="00BC4D65">
        <w:t>7</w:t>
      </w:r>
      <w:r w:rsidR="00AA21FE">
        <w:t xml:space="preserve"> and </w:t>
      </w:r>
      <w:r w:rsidR="00BC4D65">
        <w:t>8</w:t>
      </w:r>
      <w:r w:rsidR="00AA21FE">
        <w:t>).</w:t>
      </w:r>
      <w:r w:rsidR="00B47EEA">
        <w:t xml:space="preserve"> These principles are in line with expectations in RGP such as the functional requirements of the Building Regulations (ref. </w:t>
      </w:r>
      <w:sdt>
        <w:sdtPr>
          <w:id w:val="159969983"/>
          <w:citation/>
        </w:sdtPr>
        <w:sdtEndPr/>
        <w:sdtContent>
          <w:r w:rsidR="00E41BDA">
            <w:fldChar w:fldCharType="begin"/>
          </w:r>
          <w:r w:rsidR="00995094">
            <w:instrText xml:space="preserve">CITATION HMG2 \l 2057 </w:instrText>
          </w:r>
          <w:r w:rsidR="00E41BDA">
            <w:fldChar w:fldCharType="separate"/>
          </w:r>
          <w:r w:rsidR="006B7379" w:rsidRPr="006B7379">
            <w:rPr>
              <w:noProof/>
            </w:rPr>
            <w:t>[15]</w:t>
          </w:r>
          <w:r w:rsidR="00E41BDA">
            <w:fldChar w:fldCharType="end"/>
          </w:r>
        </w:sdtContent>
      </w:sdt>
      <w:r w:rsidR="00990BF0">
        <w:t>), guidance in BS 9999</w:t>
      </w:r>
      <w:r w:rsidR="00E41BDA">
        <w:t xml:space="preserve"> (ref. </w:t>
      </w:r>
      <w:sdt>
        <w:sdtPr>
          <w:id w:val="1181628538"/>
          <w:citation/>
        </w:sdtPr>
        <w:sdtEndPr/>
        <w:sdtContent>
          <w:r w:rsidR="00E41BDA">
            <w:fldChar w:fldCharType="begin"/>
          </w:r>
          <w:r w:rsidR="007C449C">
            <w:instrText xml:space="preserve">CITATION Bri6 \l 2057 </w:instrText>
          </w:r>
          <w:r w:rsidR="00E41BDA">
            <w:fldChar w:fldCharType="separate"/>
          </w:r>
          <w:r w:rsidR="006B7379" w:rsidRPr="006B7379">
            <w:rPr>
              <w:noProof/>
            </w:rPr>
            <w:t>[20]</w:t>
          </w:r>
          <w:r w:rsidR="00E41BDA">
            <w:fldChar w:fldCharType="end"/>
          </w:r>
        </w:sdtContent>
      </w:sdt>
      <w:r w:rsidR="00E41BDA">
        <w:t>)</w:t>
      </w:r>
      <w:r w:rsidR="00990BF0">
        <w:t xml:space="preserve"> and </w:t>
      </w:r>
      <w:r w:rsidR="001D6B6F">
        <w:t xml:space="preserve">the general control methods </w:t>
      </w:r>
      <w:r w:rsidR="00525AF2">
        <w:t xml:space="preserve">listed in </w:t>
      </w:r>
      <w:r w:rsidR="00525AF2" w:rsidRPr="00525AF2">
        <w:t>IAEA-TECDOC-1944</w:t>
      </w:r>
      <w:r w:rsidR="00525AF2">
        <w:t xml:space="preserve"> </w:t>
      </w:r>
      <w:sdt>
        <w:sdtPr>
          <w:id w:val="411432905"/>
          <w:citation/>
        </w:sdtPr>
        <w:sdtEndPr/>
        <w:sdtContent>
          <w:r w:rsidR="00525AF2">
            <w:fldChar w:fldCharType="begin"/>
          </w:r>
          <w:r w:rsidR="007C449C">
            <w:instrText xml:space="preserve">CITATION Int \l 2057 </w:instrText>
          </w:r>
          <w:r w:rsidR="00525AF2">
            <w:fldChar w:fldCharType="separate"/>
          </w:r>
          <w:r w:rsidR="006B7379" w:rsidRPr="006B7379">
            <w:rPr>
              <w:noProof/>
            </w:rPr>
            <w:t>[22]</w:t>
          </w:r>
          <w:r w:rsidR="00525AF2">
            <w:fldChar w:fldCharType="end"/>
          </w:r>
        </w:sdtContent>
      </w:sdt>
      <w:r w:rsidR="007B44B0">
        <w:t xml:space="preserve">. </w:t>
      </w:r>
    </w:p>
    <w:p w14:paraId="529025D7" w14:textId="535FF399" w:rsidR="00EF580B" w:rsidRDefault="00EF580B" w:rsidP="0077676E">
      <w:pPr>
        <w:pStyle w:val="Numberedparagraph"/>
      </w:pPr>
      <w:r>
        <w:t xml:space="preserve">The RP identifies a principle that the </w:t>
      </w:r>
      <w:r w:rsidR="00911406">
        <w:t>fire loads are systematically characterised and logged (principle 4) and notes that this is part of the internal hazards assessment</w:t>
      </w:r>
      <w:r w:rsidR="00B26F80">
        <w:t xml:space="preserve">. This </w:t>
      </w:r>
      <w:r w:rsidR="00357541">
        <w:t xml:space="preserve">principle is in line with the expectations of the internal hazards TAG </w:t>
      </w:r>
      <w:r w:rsidR="001A6E52">
        <w:t xml:space="preserve">(the most relevant ONR TAG for fire hazard assessment) </w:t>
      </w:r>
      <w:r w:rsidR="00357541">
        <w:t>that</w:t>
      </w:r>
      <w:r w:rsidR="007237E8">
        <w:t xml:space="preserve"> t</w:t>
      </w:r>
      <w:r w:rsidR="007237E8" w:rsidRPr="007237E8">
        <w:t>he safety case should provide reference to surveys or studies of combustible substances, which should be systematic and demonstrably complete</w:t>
      </w:r>
      <w:r w:rsidR="000229DE">
        <w:t xml:space="preserve"> (ref. </w:t>
      </w:r>
      <w:sdt>
        <w:sdtPr>
          <w:id w:val="1084502975"/>
          <w:citation/>
        </w:sdtPr>
        <w:sdtEndPr/>
        <w:sdtContent>
          <w:r w:rsidR="00817C8A">
            <w:fldChar w:fldCharType="begin"/>
          </w:r>
          <w:r w:rsidR="00882C01">
            <w:instrText xml:space="preserve">CITATION ONR1 \l 2057 </w:instrText>
          </w:r>
          <w:r w:rsidR="00817C8A">
            <w:fldChar w:fldCharType="separate"/>
          </w:r>
          <w:r w:rsidR="006B7379" w:rsidRPr="006B7379">
            <w:rPr>
              <w:noProof/>
            </w:rPr>
            <w:t>[18]</w:t>
          </w:r>
          <w:r w:rsidR="00817C8A">
            <w:fldChar w:fldCharType="end"/>
          </w:r>
        </w:sdtContent>
      </w:sdt>
      <w:r w:rsidR="000229DE">
        <w:t xml:space="preserve">). Further assessment of this aspect is addressed by the ONR internal hazards assessment report (ref. </w:t>
      </w:r>
      <w:sdt>
        <w:sdtPr>
          <w:id w:val="1644543547"/>
          <w:citation/>
        </w:sdtPr>
        <w:sdtEndPr/>
        <w:sdtContent>
          <w:r w:rsidR="00F50DD2">
            <w:fldChar w:fldCharType="begin"/>
          </w:r>
          <w:r w:rsidR="004E7553">
            <w:instrText xml:space="preserve">CITATION ONR2 \l 2057 </w:instrText>
          </w:r>
          <w:r w:rsidR="00F50DD2">
            <w:fldChar w:fldCharType="separate"/>
          </w:r>
          <w:r w:rsidR="006B7379" w:rsidRPr="006B7379">
            <w:rPr>
              <w:noProof/>
            </w:rPr>
            <w:t>[16]</w:t>
          </w:r>
          <w:r w:rsidR="00F50DD2">
            <w:fldChar w:fldCharType="end"/>
          </w:r>
        </w:sdtContent>
      </w:sdt>
      <w:r w:rsidR="000229DE">
        <w:t>)</w:t>
      </w:r>
      <w:r w:rsidR="00835D52">
        <w:t>.</w:t>
      </w:r>
    </w:p>
    <w:p w14:paraId="455CD87C" w14:textId="5EAFA4E5" w:rsidR="00E75DD0" w:rsidRPr="00E75DD0" w:rsidRDefault="00BA4022" w:rsidP="0077676E">
      <w:pPr>
        <w:pStyle w:val="Numberedparagraph"/>
      </w:pPr>
      <w:r>
        <w:t>The</w:t>
      </w:r>
      <w:r w:rsidR="001A6E52">
        <w:t xml:space="preserve"> </w:t>
      </w:r>
      <w:r w:rsidR="00AA33C1">
        <w:t xml:space="preserve">principle of developing </w:t>
      </w:r>
      <w:r w:rsidR="00221BD5">
        <w:t>and implementing suitable</w:t>
      </w:r>
      <w:r w:rsidR="00186932">
        <w:t xml:space="preserve"> </w:t>
      </w:r>
      <w:r w:rsidR="00186932" w:rsidRPr="00186932">
        <w:t>fire safety management procedures</w:t>
      </w:r>
      <w:r w:rsidR="00186932">
        <w:t xml:space="preserve"> </w:t>
      </w:r>
      <w:r w:rsidR="002244CE">
        <w:t xml:space="preserve">(principle 10 (ref. </w:t>
      </w:r>
      <w:sdt>
        <w:sdtPr>
          <w:id w:val="-289663063"/>
          <w:citation/>
        </w:sdtPr>
        <w:sdtEndPr/>
        <w:sdtContent>
          <w:r w:rsidR="002244CE">
            <w:fldChar w:fldCharType="begin"/>
          </w:r>
          <w:r w:rsidR="001351BF">
            <w:instrText xml:space="preserve">CITATION RRS \l 2057 </w:instrText>
          </w:r>
          <w:r w:rsidR="002244CE">
            <w:fldChar w:fldCharType="separate"/>
          </w:r>
          <w:r w:rsidR="006B7379" w:rsidRPr="006B7379">
            <w:rPr>
              <w:noProof/>
            </w:rPr>
            <w:t>[24]</w:t>
          </w:r>
          <w:r w:rsidR="002244CE">
            <w:fldChar w:fldCharType="end"/>
          </w:r>
        </w:sdtContent>
      </w:sdt>
      <w:r w:rsidR="002244CE">
        <w:t xml:space="preserve">)) </w:t>
      </w:r>
      <w:r w:rsidR="00186932">
        <w:t>is in accordance with the expectations of BS 9999</w:t>
      </w:r>
      <w:r w:rsidR="00E75DD0">
        <w:t xml:space="preserve"> (ref.</w:t>
      </w:r>
      <w:sdt>
        <w:sdtPr>
          <w:id w:val="384756786"/>
          <w:citation/>
        </w:sdtPr>
        <w:sdtEndPr/>
        <w:sdtContent>
          <w:r w:rsidR="002244CE">
            <w:fldChar w:fldCharType="begin"/>
          </w:r>
          <w:r w:rsidR="007C449C">
            <w:instrText xml:space="preserve">CITATION Bri6 \l 2057 </w:instrText>
          </w:r>
          <w:r w:rsidR="002244CE">
            <w:fldChar w:fldCharType="separate"/>
          </w:r>
          <w:r w:rsidR="006B7379">
            <w:rPr>
              <w:noProof/>
            </w:rPr>
            <w:t xml:space="preserve"> </w:t>
          </w:r>
          <w:r w:rsidR="006B7379" w:rsidRPr="006B7379">
            <w:rPr>
              <w:noProof/>
            </w:rPr>
            <w:t>[20]</w:t>
          </w:r>
          <w:r w:rsidR="002244CE">
            <w:fldChar w:fldCharType="end"/>
          </w:r>
        </w:sdtContent>
      </w:sdt>
      <w:r w:rsidR="002244CE">
        <w:t>)</w:t>
      </w:r>
      <w:r w:rsidR="00186932">
        <w:t xml:space="preserve">, although </w:t>
      </w:r>
      <w:r w:rsidR="00E75DD0">
        <w:t>further evidence for this aspect is likely to fall</w:t>
      </w:r>
      <w:r w:rsidR="00E75DD0" w:rsidRPr="00E75DD0">
        <w:t xml:space="preserve"> out of scope of GDA and additional evidence will need to be provided during site specific activities</w:t>
      </w:r>
      <w:r w:rsidR="00E75DD0">
        <w:t>.</w:t>
      </w:r>
    </w:p>
    <w:p w14:paraId="3BA9E844" w14:textId="77777777" w:rsidR="00474950" w:rsidRDefault="00474950" w:rsidP="00CA1F3D">
      <w:pPr>
        <w:pStyle w:val="Heading3"/>
      </w:pPr>
      <w:bookmarkStart w:id="20" w:name="_Ref158642782"/>
      <w:r w:rsidRPr="00AF36C2">
        <w:t xml:space="preserve">Adequacy of plant </w:t>
      </w:r>
      <w:r>
        <w:t>l</w:t>
      </w:r>
      <w:r w:rsidRPr="00AF36C2">
        <w:t>ayout</w:t>
      </w:r>
      <w:r>
        <w:t xml:space="preserve"> for fire safety</w:t>
      </w:r>
      <w:bookmarkEnd w:id="20"/>
    </w:p>
    <w:p w14:paraId="29401D4B" w14:textId="4A210B71" w:rsidR="008276BE" w:rsidRDefault="008E57A6" w:rsidP="00CA1F3D">
      <w:pPr>
        <w:pStyle w:val="Heading4"/>
      </w:pPr>
      <w:r>
        <w:t xml:space="preserve">Reactor Island </w:t>
      </w:r>
      <w:r w:rsidR="00E45E00">
        <w:t>a</w:t>
      </w:r>
      <w:r w:rsidR="00E45E00" w:rsidRPr="004137C9">
        <w:t xml:space="preserve">rchitectural </w:t>
      </w:r>
      <w:r w:rsidR="00E45E00">
        <w:t>l</w:t>
      </w:r>
      <w:r w:rsidR="00E45E00" w:rsidRPr="004137C9">
        <w:t>ayout</w:t>
      </w:r>
    </w:p>
    <w:p w14:paraId="500B83BD" w14:textId="47EAA3D0" w:rsidR="008E57A6" w:rsidRDefault="009F6021" w:rsidP="0077676E">
      <w:pPr>
        <w:pStyle w:val="Numberedparagraph"/>
      </w:pPr>
      <w:r>
        <w:t xml:space="preserve">In the Reactor Island </w:t>
      </w:r>
      <w:r w:rsidRPr="004137C9">
        <w:t>Architectural and Layout Summary Report</w:t>
      </w:r>
      <w:r>
        <w:t xml:space="preserve"> (ref. </w:t>
      </w:r>
      <w:sdt>
        <w:sdtPr>
          <w:id w:val="315070763"/>
          <w:citation/>
        </w:sdtPr>
        <w:sdtEndPr/>
        <w:sdtContent>
          <w:r>
            <w:fldChar w:fldCharType="begin"/>
          </w:r>
          <w:r w:rsidR="001351BF">
            <w:instrText xml:space="preserve">CITATION Rol1 \l 2057 </w:instrText>
          </w:r>
          <w:r>
            <w:fldChar w:fldCharType="separate"/>
          </w:r>
          <w:r w:rsidR="006B7379" w:rsidRPr="006B7379">
            <w:rPr>
              <w:noProof/>
            </w:rPr>
            <w:t>[27]</w:t>
          </w:r>
          <w:r>
            <w:fldChar w:fldCharType="end"/>
          </w:r>
        </w:sdtContent>
      </w:sdt>
      <w:r>
        <w:t>), the RP</w:t>
      </w:r>
      <w:r w:rsidR="00472A81">
        <w:t xml:space="preserve"> argues that the layout of the </w:t>
      </w:r>
      <w:r w:rsidR="00042ABF">
        <w:t>RI</w:t>
      </w:r>
      <w:r w:rsidR="00BA2BFB">
        <w:t xml:space="preserve"> complies with the requirements set out in the fire strategy in the following areas:</w:t>
      </w:r>
    </w:p>
    <w:p w14:paraId="45A755D6" w14:textId="228AEC70" w:rsidR="0067206C" w:rsidRDefault="0067206C" w:rsidP="0067206C">
      <w:pPr>
        <w:pStyle w:val="Bulletlist1"/>
      </w:pPr>
      <w:r>
        <w:t>Segregation</w:t>
      </w:r>
      <w:r w:rsidR="00F17AE6">
        <w:t xml:space="preserve"> </w:t>
      </w:r>
      <w:r w:rsidR="006E4F37">
        <w:t xml:space="preserve">– </w:t>
      </w:r>
      <w:r w:rsidR="00E00F08">
        <w:t xml:space="preserve">the </w:t>
      </w:r>
      <w:r w:rsidR="006E4F37">
        <w:t>RP argues that w</w:t>
      </w:r>
      <w:r w:rsidR="006E4F37" w:rsidRPr="006E4F37">
        <w:t xml:space="preserve">here areas of high hazard or special fire hazard have been identified, spatial separation and/or compartmentalisation has been provided by </w:t>
      </w:r>
      <w:r w:rsidR="00E00F08" w:rsidRPr="006E4F37">
        <w:t>fire</w:t>
      </w:r>
      <w:r w:rsidR="00E00F08">
        <w:t>-</w:t>
      </w:r>
      <w:r w:rsidR="006E4F37" w:rsidRPr="006E4F37">
        <w:t>resisting barriers</w:t>
      </w:r>
      <w:r w:rsidR="006E4F37">
        <w:t>. The RP st</w:t>
      </w:r>
      <w:r w:rsidR="00101696">
        <w:t>a</w:t>
      </w:r>
      <w:r w:rsidR="006E4F37">
        <w:t>tes that this is detailed in the system</w:t>
      </w:r>
      <w:r w:rsidR="00F87FB6">
        <w:t>s layou</w:t>
      </w:r>
      <w:r w:rsidR="00A031A1">
        <w:t>t</w:t>
      </w:r>
      <w:r w:rsidR="00F87FB6">
        <w:t xml:space="preserve"> reports. I have considered this argument in the system blocks layout subsections (</w:t>
      </w:r>
      <w:r w:rsidR="00F87FB6">
        <w:fldChar w:fldCharType="begin"/>
      </w:r>
      <w:r w:rsidR="00F87FB6">
        <w:instrText xml:space="preserve"> REF _Ref158644987 \r \h </w:instrText>
      </w:r>
      <w:r w:rsidR="00F87FB6">
        <w:fldChar w:fldCharType="separate"/>
      </w:r>
      <w:r w:rsidR="009E4F12">
        <w:rPr>
          <w:cs/>
        </w:rPr>
        <w:t>‎</w:t>
      </w:r>
      <w:r w:rsidR="009E4F12">
        <w:t>4.2.4.2</w:t>
      </w:r>
      <w:r w:rsidR="00F87FB6">
        <w:fldChar w:fldCharType="end"/>
      </w:r>
      <w:r w:rsidR="00F87FB6">
        <w:t xml:space="preserve"> to </w:t>
      </w:r>
      <w:r w:rsidR="00F87FB6">
        <w:fldChar w:fldCharType="begin"/>
      </w:r>
      <w:r w:rsidR="00F87FB6">
        <w:instrText xml:space="preserve"> REF _Ref158644989 \r \h </w:instrText>
      </w:r>
      <w:r w:rsidR="00F87FB6">
        <w:fldChar w:fldCharType="separate"/>
      </w:r>
      <w:r w:rsidR="009E4F12">
        <w:rPr>
          <w:cs/>
        </w:rPr>
        <w:t>‎</w:t>
      </w:r>
      <w:r w:rsidR="009E4F12">
        <w:t>4.2.4.6</w:t>
      </w:r>
      <w:r w:rsidR="00F87FB6">
        <w:fldChar w:fldCharType="end"/>
      </w:r>
      <w:r w:rsidR="00F87FB6">
        <w:t>).</w:t>
      </w:r>
    </w:p>
    <w:p w14:paraId="56C99BBE" w14:textId="469D3E75" w:rsidR="0067206C" w:rsidRDefault="0067206C" w:rsidP="0067206C">
      <w:pPr>
        <w:pStyle w:val="Bulletlist1"/>
      </w:pPr>
      <w:r>
        <w:t>Escape routes</w:t>
      </w:r>
      <w:r w:rsidR="00935A37">
        <w:t xml:space="preserve"> – </w:t>
      </w:r>
      <w:r w:rsidR="00E00F08">
        <w:t xml:space="preserve">the </w:t>
      </w:r>
      <w:r w:rsidR="00935A37">
        <w:t>RP makes the argument that t</w:t>
      </w:r>
      <w:r w:rsidR="00935A37" w:rsidRPr="00935A37">
        <w:t>he RI layout at RD7 complies with the distance requirements</w:t>
      </w:r>
      <w:r w:rsidR="00935A37">
        <w:t xml:space="preserve"> of BS</w:t>
      </w:r>
      <w:r w:rsidR="004F67DD">
        <w:t xml:space="preserve"> </w:t>
      </w:r>
      <w:r w:rsidR="00935A37">
        <w:t>9999</w:t>
      </w:r>
      <w:r w:rsidR="00F17AE6">
        <w:t xml:space="preserve"> and that this is evidenced in the system block layout reports. I have considered this argument in the system blocks layout subsections (</w:t>
      </w:r>
      <w:r w:rsidR="00F17AE6">
        <w:fldChar w:fldCharType="begin"/>
      </w:r>
      <w:r w:rsidR="00F17AE6">
        <w:instrText xml:space="preserve"> REF _Ref158644987 \r \h </w:instrText>
      </w:r>
      <w:r w:rsidR="00F17AE6">
        <w:fldChar w:fldCharType="separate"/>
      </w:r>
      <w:r w:rsidR="009E4F12">
        <w:rPr>
          <w:cs/>
        </w:rPr>
        <w:t>‎</w:t>
      </w:r>
      <w:r w:rsidR="009E4F12">
        <w:t>4.2.4.2</w:t>
      </w:r>
      <w:r w:rsidR="00F17AE6">
        <w:fldChar w:fldCharType="end"/>
      </w:r>
      <w:r w:rsidR="00F17AE6">
        <w:t xml:space="preserve"> to </w:t>
      </w:r>
      <w:r w:rsidR="00F17AE6">
        <w:fldChar w:fldCharType="begin"/>
      </w:r>
      <w:r w:rsidR="00F17AE6">
        <w:instrText xml:space="preserve"> REF _Ref158644989 \r \h </w:instrText>
      </w:r>
      <w:r w:rsidR="00F17AE6">
        <w:fldChar w:fldCharType="separate"/>
      </w:r>
      <w:r w:rsidR="009E4F12">
        <w:rPr>
          <w:cs/>
        </w:rPr>
        <w:t>‎</w:t>
      </w:r>
      <w:r w:rsidR="009E4F12">
        <w:t>4.2.4.6</w:t>
      </w:r>
      <w:r w:rsidR="00F17AE6">
        <w:fldChar w:fldCharType="end"/>
      </w:r>
      <w:r w:rsidR="00F17AE6">
        <w:t>).</w:t>
      </w:r>
    </w:p>
    <w:p w14:paraId="7AAA9CED" w14:textId="7FABC632" w:rsidR="0067206C" w:rsidRDefault="0067206C">
      <w:pPr>
        <w:pStyle w:val="Bulletlist1"/>
      </w:pPr>
      <w:r>
        <w:t xml:space="preserve">Fire fighting </w:t>
      </w:r>
      <w:r w:rsidR="00C67910">
        <w:t>–</w:t>
      </w:r>
      <w:r w:rsidR="00D43870">
        <w:t xml:space="preserve"> </w:t>
      </w:r>
      <w:r w:rsidR="00C67910">
        <w:t xml:space="preserve">the RP describes the six fire fighting shafts in the RD7 reactor island. I have </w:t>
      </w:r>
      <w:r w:rsidR="000F13ED">
        <w:t xml:space="preserve">considered these locations in the system blocks layout subsections </w:t>
      </w:r>
      <w:r w:rsidR="00011428">
        <w:t>(</w:t>
      </w:r>
      <w:r w:rsidR="00011428">
        <w:fldChar w:fldCharType="begin"/>
      </w:r>
      <w:r w:rsidR="00011428">
        <w:instrText xml:space="preserve"> REF _Ref158644987 \r \h </w:instrText>
      </w:r>
      <w:r w:rsidR="00011428">
        <w:fldChar w:fldCharType="separate"/>
      </w:r>
      <w:r w:rsidR="009E4F12">
        <w:rPr>
          <w:cs/>
        </w:rPr>
        <w:t>‎</w:t>
      </w:r>
      <w:r w:rsidR="009E4F12">
        <w:t>4.2.4.2</w:t>
      </w:r>
      <w:r w:rsidR="00011428">
        <w:fldChar w:fldCharType="end"/>
      </w:r>
      <w:r w:rsidR="00011428">
        <w:t xml:space="preserve"> to </w:t>
      </w:r>
      <w:r w:rsidR="00011428">
        <w:fldChar w:fldCharType="begin"/>
      </w:r>
      <w:r w:rsidR="00011428">
        <w:instrText xml:space="preserve"> REF _Ref158644989 \r \h </w:instrText>
      </w:r>
      <w:r w:rsidR="00011428">
        <w:fldChar w:fldCharType="separate"/>
      </w:r>
      <w:r w:rsidR="009E4F12">
        <w:rPr>
          <w:cs/>
        </w:rPr>
        <w:t>‎</w:t>
      </w:r>
      <w:r w:rsidR="009E4F12">
        <w:t>4.2.4.6</w:t>
      </w:r>
      <w:r w:rsidR="00011428">
        <w:fldChar w:fldCharType="end"/>
      </w:r>
      <w:r w:rsidR="00011428">
        <w:t>).</w:t>
      </w:r>
    </w:p>
    <w:p w14:paraId="3120DF89" w14:textId="1FF68704" w:rsidR="0067206C" w:rsidRDefault="00615BCF" w:rsidP="0067206C">
      <w:pPr>
        <w:pStyle w:val="Bulletlist1"/>
      </w:pPr>
      <w:r>
        <w:lastRenderedPageBreak/>
        <w:t>Detection</w:t>
      </w:r>
      <w:r w:rsidR="00531F46">
        <w:t xml:space="preserve"> – the RP states that </w:t>
      </w:r>
      <w:r w:rsidR="0025056D">
        <w:t xml:space="preserve">detection poses a low risk to layout. I have seen no reason to disagree with this statement, however the detection and alarm design </w:t>
      </w:r>
      <w:r w:rsidR="00A3619B">
        <w:t>is not mature</w:t>
      </w:r>
      <w:r w:rsidR="0025056D">
        <w:t xml:space="preserve"> </w:t>
      </w:r>
      <w:r w:rsidR="005E656E">
        <w:t xml:space="preserve">at this level of design development </w:t>
      </w:r>
      <w:r w:rsidR="0025056D">
        <w:t>and I can make no judgement on its adequacy in the reactor island at this step.</w:t>
      </w:r>
      <w:r w:rsidR="008D0807">
        <w:t xml:space="preserve"> This </w:t>
      </w:r>
      <w:r w:rsidR="00F1062E">
        <w:t xml:space="preserve">is in line with </w:t>
      </w:r>
      <w:r w:rsidR="009B2805">
        <w:t xml:space="preserve">ONR guidance that </w:t>
      </w:r>
      <w:r w:rsidR="00382349">
        <w:t xml:space="preserve">non-structural fire provisions </w:t>
      </w:r>
      <w:r w:rsidR="0067374A">
        <w:t>are expected to be at a lower level of design maturity during GDA than structural provisions</w:t>
      </w:r>
      <w:r w:rsidR="00E52785">
        <w:t xml:space="preserve"> </w:t>
      </w:r>
      <w:sdt>
        <w:sdtPr>
          <w:id w:val="-523177157"/>
          <w:citation/>
        </w:sdtPr>
        <w:sdtEndPr/>
        <w:sdtContent>
          <w:r w:rsidR="00E52785">
            <w:fldChar w:fldCharType="begin"/>
          </w:r>
          <w:r w:rsidR="006B7379">
            <w:instrText xml:space="preserve">CITATION ONR6 \l 2057 </w:instrText>
          </w:r>
          <w:r w:rsidR="00E52785">
            <w:fldChar w:fldCharType="separate"/>
          </w:r>
          <w:r w:rsidR="006B7379" w:rsidRPr="006B7379">
            <w:rPr>
              <w:noProof/>
            </w:rPr>
            <w:t>[48]</w:t>
          </w:r>
          <w:r w:rsidR="00E52785">
            <w:fldChar w:fldCharType="end"/>
          </w:r>
        </w:sdtContent>
      </w:sdt>
      <w:r w:rsidR="0067374A">
        <w:t>.</w:t>
      </w:r>
    </w:p>
    <w:p w14:paraId="66974436" w14:textId="42A1BA40" w:rsidR="00615BCF" w:rsidRDefault="00615BCF" w:rsidP="0067206C">
      <w:pPr>
        <w:pStyle w:val="Bulletlist1"/>
      </w:pPr>
      <w:r>
        <w:t xml:space="preserve">Suppression – the </w:t>
      </w:r>
      <w:r w:rsidR="003E539D">
        <w:t xml:space="preserve">RP states that space reservation and drainage capability is provided in the layout. However suppression design is very immature and I can make no judgement </w:t>
      </w:r>
      <w:r w:rsidR="00531F46">
        <w:t>on its adequacy in the reactor island at this step.</w:t>
      </w:r>
      <w:r w:rsidR="0067374A">
        <w:t xml:space="preserve"> This is in line with ONR guidance that non-structural fire provisions are expected to be at a lower level of design maturity during GDA than structural provisions</w:t>
      </w:r>
      <w:r w:rsidR="00C531DB">
        <w:t xml:space="preserve"> </w:t>
      </w:r>
      <w:sdt>
        <w:sdtPr>
          <w:id w:val="414674420"/>
          <w:citation/>
        </w:sdtPr>
        <w:sdtEndPr/>
        <w:sdtContent>
          <w:r w:rsidR="00E52785">
            <w:fldChar w:fldCharType="begin"/>
          </w:r>
          <w:r w:rsidR="006B7379">
            <w:instrText xml:space="preserve">CITATION ONR6 \l 2057 </w:instrText>
          </w:r>
          <w:r w:rsidR="00E52785">
            <w:fldChar w:fldCharType="separate"/>
          </w:r>
          <w:r w:rsidR="006B7379" w:rsidRPr="006B7379">
            <w:rPr>
              <w:noProof/>
            </w:rPr>
            <w:t>[48]</w:t>
          </w:r>
          <w:r w:rsidR="00E52785">
            <w:fldChar w:fldCharType="end"/>
          </w:r>
        </w:sdtContent>
      </w:sdt>
      <w:r w:rsidR="0067374A">
        <w:t>.</w:t>
      </w:r>
    </w:p>
    <w:p w14:paraId="64C9D508" w14:textId="37CF0595" w:rsidR="008E57A6" w:rsidRDefault="008E57A6" w:rsidP="00CA1F3D">
      <w:pPr>
        <w:pStyle w:val="Heading4"/>
      </w:pPr>
      <w:bookmarkStart w:id="21" w:name="_Ref158644987"/>
      <w:r w:rsidRPr="004137C9">
        <w:t xml:space="preserve">Containment and </w:t>
      </w:r>
      <w:r w:rsidR="000D2654">
        <w:t>i</w:t>
      </w:r>
      <w:r w:rsidRPr="004137C9">
        <w:t xml:space="preserve">nterspace </w:t>
      </w:r>
      <w:r w:rsidR="00E45E00">
        <w:t>s</w:t>
      </w:r>
      <w:r w:rsidR="00E45E00" w:rsidRPr="004137C9">
        <w:t xml:space="preserve">ystems </w:t>
      </w:r>
      <w:bookmarkEnd w:id="21"/>
      <w:r w:rsidR="00E45E00">
        <w:t>l</w:t>
      </w:r>
      <w:r w:rsidR="00E45E00" w:rsidRPr="004137C9">
        <w:t xml:space="preserve">ayout </w:t>
      </w:r>
    </w:p>
    <w:p w14:paraId="2744458A" w14:textId="1682F108" w:rsidR="00B37EDD" w:rsidRDefault="005E32D4" w:rsidP="0077676E">
      <w:pPr>
        <w:pStyle w:val="Numberedparagraph"/>
      </w:pPr>
      <w:r>
        <w:t xml:space="preserve">The </w:t>
      </w:r>
      <w:r w:rsidRPr="004137C9">
        <w:t>Containment and Interspace Systems Layout Report</w:t>
      </w:r>
      <w:r>
        <w:t xml:space="preserve"> (ref. </w:t>
      </w:r>
      <w:sdt>
        <w:sdtPr>
          <w:id w:val="1361857033"/>
          <w:citation/>
        </w:sdtPr>
        <w:sdtEndPr/>
        <w:sdtContent>
          <w:r>
            <w:fldChar w:fldCharType="begin"/>
          </w:r>
          <w:r w:rsidR="001351BF">
            <w:instrText xml:space="preserve">CITATION Rol2 \l 2057 </w:instrText>
          </w:r>
          <w:r>
            <w:fldChar w:fldCharType="separate"/>
          </w:r>
          <w:r w:rsidR="006B7379" w:rsidRPr="006B7379">
            <w:rPr>
              <w:noProof/>
            </w:rPr>
            <w:t>[28]</w:t>
          </w:r>
          <w:r>
            <w:fldChar w:fldCharType="end"/>
          </w:r>
        </w:sdtContent>
      </w:sdt>
      <w:r>
        <w:t>)</w:t>
      </w:r>
      <w:r w:rsidR="00D32E15">
        <w:t>,</w:t>
      </w:r>
      <w:r w:rsidR="00FA1659">
        <w:t xml:space="preserve"> states that the </w:t>
      </w:r>
      <w:r w:rsidR="008B4DD9" w:rsidRPr="008B4DD9">
        <w:t>key aspect of fire safety that has been developed is the access and egress considerations into containment and the requirement to provide appropriate escape distances are defined in the RI Fire Strategy</w:t>
      </w:r>
      <w:r w:rsidR="00775BCC">
        <w:t xml:space="preserve"> (ref. </w:t>
      </w:r>
      <w:sdt>
        <w:sdtPr>
          <w:id w:val="-50694976"/>
          <w:citation/>
        </w:sdtPr>
        <w:sdtEndPr/>
        <w:sdtContent>
          <w:r w:rsidR="00775BCC">
            <w:fldChar w:fldCharType="begin"/>
          </w:r>
          <w:r w:rsidR="001351BF">
            <w:instrText xml:space="preserve">CITATION Rol \l 2057 </w:instrText>
          </w:r>
          <w:r w:rsidR="00775BCC">
            <w:fldChar w:fldCharType="separate"/>
          </w:r>
          <w:r w:rsidR="006B7379" w:rsidRPr="006B7379">
            <w:rPr>
              <w:noProof/>
            </w:rPr>
            <w:t>[26]</w:t>
          </w:r>
          <w:r w:rsidR="00775BCC">
            <w:fldChar w:fldCharType="end"/>
          </w:r>
        </w:sdtContent>
      </w:sdt>
      <w:r w:rsidR="00775BCC">
        <w:t>)</w:t>
      </w:r>
      <w:r w:rsidR="003554D1">
        <w:t>.</w:t>
      </w:r>
    </w:p>
    <w:p w14:paraId="16DD4319" w14:textId="215D0D8F" w:rsidR="007E2B73" w:rsidRDefault="007E2B73" w:rsidP="0077676E">
      <w:pPr>
        <w:pStyle w:val="Numberedparagraph"/>
      </w:pPr>
      <w:r>
        <w:t xml:space="preserve">The RP states that the provision of two </w:t>
      </w:r>
      <w:r w:rsidR="003924ED">
        <w:t xml:space="preserve">personnel airlocks on separate sides of </w:t>
      </w:r>
      <w:r w:rsidR="00E03033">
        <w:t>containment</w:t>
      </w:r>
      <w:r w:rsidR="00DC4301">
        <w:t xml:space="preserve"> covering several levels</w:t>
      </w:r>
      <w:r w:rsidR="00731C93">
        <w:t xml:space="preserve"> </w:t>
      </w:r>
      <w:r w:rsidR="00731C93" w:rsidRPr="00731C93">
        <w:t>enable</w:t>
      </w:r>
      <w:r w:rsidR="00731C93">
        <w:t>s</w:t>
      </w:r>
      <w:r w:rsidR="00731C93" w:rsidRPr="00731C93">
        <w:t xml:space="preserve"> a large portion of accessible areas within containment to comply with the R</w:t>
      </w:r>
      <w:r w:rsidR="00731C93">
        <w:t>I f</w:t>
      </w:r>
      <w:r w:rsidR="00731C93" w:rsidRPr="00731C93">
        <w:t xml:space="preserve">ire </w:t>
      </w:r>
      <w:r w:rsidR="00731C93">
        <w:t>s</w:t>
      </w:r>
      <w:r w:rsidR="00731C93" w:rsidRPr="00731C93">
        <w:t>trategy for escape route distances</w:t>
      </w:r>
      <w:r w:rsidR="00190715">
        <w:t xml:space="preserve"> and supports</w:t>
      </w:r>
      <w:r w:rsidR="00190715" w:rsidRPr="00190715">
        <w:t xml:space="preserve"> up to 100 people accessing </w:t>
      </w:r>
      <w:r w:rsidR="0006020C">
        <w:t>c</w:t>
      </w:r>
      <w:r w:rsidR="0006020C" w:rsidRPr="00190715">
        <w:t>ontainment</w:t>
      </w:r>
      <w:r w:rsidR="0006020C">
        <w:t xml:space="preserve"> </w:t>
      </w:r>
      <w:r w:rsidR="002C16AF">
        <w:t xml:space="preserve">(ref. </w:t>
      </w:r>
      <w:sdt>
        <w:sdtPr>
          <w:id w:val="-803159677"/>
          <w:citation/>
        </w:sdtPr>
        <w:sdtEndPr/>
        <w:sdtContent>
          <w:r w:rsidR="002C16AF">
            <w:fldChar w:fldCharType="begin"/>
          </w:r>
          <w:r w:rsidR="001351BF">
            <w:instrText xml:space="preserve">CITATION Rol \l 2057 </w:instrText>
          </w:r>
          <w:r w:rsidR="002C16AF">
            <w:fldChar w:fldCharType="separate"/>
          </w:r>
          <w:r w:rsidR="006B7379" w:rsidRPr="006B7379">
            <w:rPr>
              <w:noProof/>
            </w:rPr>
            <w:t>[26]</w:t>
          </w:r>
          <w:r w:rsidR="002C16AF">
            <w:fldChar w:fldCharType="end"/>
          </w:r>
        </w:sdtContent>
      </w:sdt>
      <w:r w:rsidR="002C16AF">
        <w:t xml:space="preserve">, </w:t>
      </w:r>
      <w:sdt>
        <w:sdtPr>
          <w:id w:val="-1512680304"/>
          <w:citation/>
        </w:sdtPr>
        <w:sdtEndPr/>
        <w:sdtContent>
          <w:r w:rsidR="002C16AF">
            <w:fldChar w:fldCharType="begin"/>
          </w:r>
          <w:r w:rsidR="001351BF">
            <w:instrText xml:space="preserve">CITATION Rol2 \l 2057 </w:instrText>
          </w:r>
          <w:r w:rsidR="002C16AF">
            <w:fldChar w:fldCharType="separate"/>
          </w:r>
          <w:r w:rsidR="006B7379" w:rsidRPr="006B7379">
            <w:rPr>
              <w:noProof/>
            </w:rPr>
            <w:t>[28]</w:t>
          </w:r>
          <w:r w:rsidR="002C16AF">
            <w:fldChar w:fldCharType="end"/>
          </w:r>
        </w:sdtContent>
      </w:sdt>
      <w:r w:rsidR="002C16AF">
        <w:t>)</w:t>
      </w:r>
      <w:r w:rsidR="005A1189">
        <w:t>.</w:t>
      </w:r>
    </w:p>
    <w:p w14:paraId="7D1D94B4" w14:textId="21AE4477" w:rsidR="003606A6" w:rsidRDefault="00F4583E" w:rsidP="0077676E">
      <w:pPr>
        <w:pStyle w:val="Numberedparagraph"/>
      </w:pPr>
      <w:r>
        <w:t xml:space="preserve">The two airlocks are located at levels </w:t>
      </w:r>
      <w:r w:rsidR="00293325">
        <w:t>L02 and L05</w:t>
      </w:r>
      <w:r w:rsidR="00C90E87">
        <w:t xml:space="preserve"> (top and bottom of containment)</w:t>
      </w:r>
      <w:r w:rsidR="0034508F">
        <w:t xml:space="preserve"> (ref. </w:t>
      </w:r>
      <w:sdt>
        <w:sdtPr>
          <w:id w:val="-531882626"/>
          <w:citation/>
        </w:sdtPr>
        <w:sdtEndPr/>
        <w:sdtContent>
          <w:r w:rsidR="0034508F">
            <w:fldChar w:fldCharType="begin"/>
          </w:r>
          <w:r w:rsidR="001351BF">
            <w:instrText xml:space="preserve">CITATION Rol2 \l 2057 </w:instrText>
          </w:r>
          <w:r w:rsidR="0034508F">
            <w:fldChar w:fldCharType="separate"/>
          </w:r>
          <w:r w:rsidR="006B7379" w:rsidRPr="006B7379">
            <w:rPr>
              <w:noProof/>
            </w:rPr>
            <w:t>[28]</w:t>
          </w:r>
          <w:r w:rsidR="0034508F">
            <w:fldChar w:fldCharType="end"/>
          </w:r>
        </w:sdtContent>
      </w:sdt>
      <w:r w:rsidR="0034508F">
        <w:t>)</w:t>
      </w:r>
      <w:r w:rsidR="00AE2848">
        <w:t xml:space="preserve">. </w:t>
      </w:r>
      <w:r w:rsidR="00F01077">
        <w:t xml:space="preserve">The RP </w:t>
      </w:r>
      <w:r w:rsidR="00CF0F68">
        <w:t xml:space="preserve">also </w:t>
      </w:r>
      <w:r w:rsidR="00F01077">
        <w:t>describes how t</w:t>
      </w:r>
      <w:r w:rsidR="003606A6">
        <w:t>he interspace is located adjacent to two</w:t>
      </w:r>
      <w:r w:rsidR="00E72092">
        <w:t xml:space="preserve"> firefighting shafts to the north and south</w:t>
      </w:r>
      <w:r w:rsidR="00A03291">
        <w:t xml:space="preserve">, again providing </w:t>
      </w:r>
      <w:r w:rsidR="0025369E">
        <w:t xml:space="preserve">multiple escape routes (ref. </w:t>
      </w:r>
      <w:sdt>
        <w:sdtPr>
          <w:id w:val="-690692720"/>
          <w:citation/>
        </w:sdtPr>
        <w:sdtEndPr/>
        <w:sdtContent>
          <w:r w:rsidR="0025369E">
            <w:fldChar w:fldCharType="begin"/>
          </w:r>
          <w:r w:rsidR="001351BF">
            <w:instrText xml:space="preserve">CITATION Rol2 \l 2057 </w:instrText>
          </w:r>
          <w:r w:rsidR="0025369E">
            <w:fldChar w:fldCharType="separate"/>
          </w:r>
          <w:r w:rsidR="006B7379" w:rsidRPr="006B7379">
            <w:rPr>
              <w:noProof/>
            </w:rPr>
            <w:t>[28]</w:t>
          </w:r>
          <w:r w:rsidR="0025369E">
            <w:fldChar w:fldCharType="end"/>
          </w:r>
        </w:sdtContent>
      </w:sdt>
      <w:r w:rsidR="0025369E">
        <w:t>).</w:t>
      </w:r>
    </w:p>
    <w:p w14:paraId="5ADDAD91" w14:textId="25C87ACB" w:rsidR="00CF0F68" w:rsidRDefault="00CF0F68" w:rsidP="0077676E">
      <w:pPr>
        <w:pStyle w:val="Numberedparagraph"/>
      </w:pPr>
      <w:r>
        <w:t xml:space="preserve">The RP states that the flooring structures supporting these access routes are still to be developed and so I am unable to make a detailed judgement on the adequacy of escape provision at this stage (ref. </w:t>
      </w:r>
      <w:sdt>
        <w:sdtPr>
          <w:id w:val="391081369"/>
          <w:citation/>
        </w:sdtPr>
        <w:sdtEndPr/>
        <w:sdtContent>
          <w:r>
            <w:fldChar w:fldCharType="begin"/>
          </w:r>
          <w:r w:rsidR="001351BF">
            <w:instrText xml:space="preserve">CITATION Rol2 \l 2057 </w:instrText>
          </w:r>
          <w:r>
            <w:fldChar w:fldCharType="separate"/>
          </w:r>
          <w:r w:rsidR="006B7379" w:rsidRPr="006B7379">
            <w:rPr>
              <w:noProof/>
            </w:rPr>
            <w:t>[28]</w:t>
          </w:r>
          <w:r>
            <w:fldChar w:fldCharType="end"/>
          </w:r>
        </w:sdtContent>
      </w:sdt>
      <w:r>
        <w:t xml:space="preserve">). </w:t>
      </w:r>
    </w:p>
    <w:p w14:paraId="315C7A89" w14:textId="47890C1B" w:rsidR="00D77E1D" w:rsidRDefault="00B0174B" w:rsidP="0077676E">
      <w:pPr>
        <w:pStyle w:val="Numberedparagraph"/>
      </w:pPr>
      <w:r>
        <w:t>Fundamentally</w:t>
      </w:r>
      <w:r w:rsidR="00733DC9">
        <w:t>,</w:t>
      </w:r>
      <w:r w:rsidR="00F7270D">
        <w:t xml:space="preserve"> I find</w:t>
      </w:r>
      <w:r w:rsidR="00DF29B5">
        <w:t xml:space="preserve"> that</w:t>
      </w:r>
      <w:r w:rsidR="000E19DE">
        <w:t xml:space="preserve"> </w:t>
      </w:r>
      <w:r>
        <w:t xml:space="preserve">the provision of multiple escape routes from containment </w:t>
      </w:r>
      <w:r w:rsidR="00BD4F01">
        <w:t>is</w:t>
      </w:r>
      <w:r w:rsidR="003B0B40">
        <w:t xml:space="preserve"> in</w:t>
      </w:r>
      <w:r w:rsidR="00BD4F01">
        <w:t xml:space="preserve"> line </w:t>
      </w:r>
      <w:r>
        <w:t>with RGP</w:t>
      </w:r>
      <w:r w:rsidR="00DF29B5">
        <w:t xml:space="preserve">. This includes </w:t>
      </w:r>
      <w:r w:rsidR="00B76690">
        <w:t xml:space="preserve">the </w:t>
      </w:r>
      <w:r w:rsidR="00A85A69">
        <w:t xml:space="preserve">IAEA SSG-64 </w:t>
      </w:r>
      <w:r w:rsidR="00E43AFC">
        <w:t>expectation</w:t>
      </w:r>
      <w:r w:rsidR="00DF29B5">
        <w:t>s</w:t>
      </w:r>
      <w:r w:rsidR="00A85A69">
        <w:t xml:space="preserve"> that</w:t>
      </w:r>
      <w:r w:rsidR="00E43AFC">
        <w:t xml:space="preserve"> means</w:t>
      </w:r>
      <w:r w:rsidR="00641B3C">
        <w:t xml:space="preserve"> </w:t>
      </w:r>
      <w:r w:rsidR="00E43AFC">
        <w:t>should be provided to allow quick evacuation of the reactor containment through airlock</w:t>
      </w:r>
      <w:r w:rsidR="0074512B">
        <w:t>s</w:t>
      </w:r>
      <w:r w:rsidR="00CF0F68">
        <w:t xml:space="preserve"> and that t</w:t>
      </w:r>
      <w:r w:rsidR="00E43AFC">
        <w:t>he measures should be adequate to deal with the largest number of personnel expected to be present during maintenance periods and outages</w:t>
      </w:r>
      <w:r w:rsidR="00CF0F68">
        <w:t xml:space="preserve"> </w:t>
      </w:r>
      <w:r w:rsidR="008048AF">
        <w:t xml:space="preserve">(ref. </w:t>
      </w:r>
      <w:sdt>
        <w:sdtPr>
          <w:id w:val="-242256981"/>
          <w:citation/>
        </w:sdtPr>
        <w:sdtEndPr/>
        <w:sdtContent>
          <w:r w:rsidR="00CF0F68">
            <w:fldChar w:fldCharType="begin"/>
          </w:r>
          <w:r w:rsidR="007C449C">
            <w:instrText xml:space="preserve">CITATION IAE \l 2057 </w:instrText>
          </w:r>
          <w:r w:rsidR="00CF0F68">
            <w:fldChar w:fldCharType="separate"/>
          </w:r>
          <w:r w:rsidR="006B7379" w:rsidRPr="006B7379">
            <w:rPr>
              <w:noProof/>
            </w:rPr>
            <w:t>[21]</w:t>
          </w:r>
          <w:r w:rsidR="00CF0F68">
            <w:fldChar w:fldCharType="end"/>
          </w:r>
        </w:sdtContent>
      </w:sdt>
      <w:r w:rsidR="008048AF">
        <w:t>)</w:t>
      </w:r>
      <w:r w:rsidR="00E43AFC">
        <w:t>.</w:t>
      </w:r>
      <w:r w:rsidR="00733DC9">
        <w:t xml:space="preserve"> </w:t>
      </w:r>
    </w:p>
    <w:p w14:paraId="12C066DB" w14:textId="12A5CA3D" w:rsidR="000E19DE" w:rsidRPr="00B37EDD" w:rsidRDefault="00817901" w:rsidP="0077676E">
      <w:pPr>
        <w:pStyle w:val="Numberedparagraph"/>
      </w:pPr>
      <w:r>
        <w:t>While t</w:t>
      </w:r>
      <w:r w:rsidR="00C06198">
        <w:t xml:space="preserve">here is as yet insufficient </w:t>
      </w:r>
      <w:r w:rsidR="008D209D">
        <w:t>detail avai</w:t>
      </w:r>
      <w:r w:rsidR="00A17E87">
        <w:t xml:space="preserve">lable for me to fully assess the </w:t>
      </w:r>
      <w:r w:rsidR="00861697">
        <w:t xml:space="preserve">means of escape provision from </w:t>
      </w:r>
      <w:r w:rsidR="00CE4C37">
        <w:t>the interspace and containment</w:t>
      </w:r>
      <w:r w:rsidR="00EE416B">
        <w:t>,</w:t>
      </w:r>
      <w:r>
        <w:t xml:space="preserve"> I am content that</w:t>
      </w:r>
      <w:r w:rsidR="00EE416B">
        <w:t xml:space="preserve"> this is an</w:t>
      </w:r>
      <w:r>
        <w:t xml:space="preserve"> appropriate</w:t>
      </w:r>
      <w:r w:rsidR="00EE416B">
        <w:t xml:space="preserve"> level of design maturity for Step 2</w:t>
      </w:r>
      <w:r w:rsidR="00554297">
        <w:t xml:space="preserve"> and </w:t>
      </w:r>
      <w:r w:rsidR="00345315">
        <w:t xml:space="preserve">that </w:t>
      </w:r>
      <w:r w:rsidR="00554297">
        <w:t xml:space="preserve">information </w:t>
      </w:r>
      <w:r w:rsidR="00345315">
        <w:t>which</w:t>
      </w:r>
      <w:r w:rsidR="00554297">
        <w:t xml:space="preserve"> has been submitted for assessment is in line with RGP</w:t>
      </w:r>
      <w:r w:rsidR="00CE4C37">
        <w:t>. I have identified no fundamental shortfalls in this area</w:t>
      </w:r>
      <w:r w:rsidR="00EE416B">
        <w:t xml:space="preserve"> and</w:t>
      </w:r>
      <w:r w:rsidR="00CE4C37">
        <w:t xml:space="preserve"> </w:t>
      </w:r>
      <w:r w:rsidR="000E19DE">
        <w:t xml:space="preserve">I shall seek further </w:t>
      </w:r>
      <w:r w:rsidR="000E19DE">
        <w:lastRenderedPageBreak/>
        <w:t xml:space="preserve">information on containment and interspace escape arrangements in </w:t>
      </w:r>
      <w:r w:rsidR="00EE416B">
        <w:t>S</w:t>
      </w:r>
      <w:r w:rsidR="000E19DE">
        <w:t>tep 3</w:t>
      </w:r>
      <w:r w:rsidR="00716E6A">
        <w:t>, as well as detail on all fire safety elements excluded by the RP in these areas for Step 2.</w:t>
      </w:r>
    </w:p>
    <w:p w14:paraId="2DFE78E9" w14:textId="3A286174" w:rsidR="008E57A6" w:rsidRDefault="008E57A6" w:rsidP="00CA1F3D">
      <w:pPr>
        <w:pStyle w:val="Heading4"/>
      </w:pPr>
      <w:r w:rsidRPr="004137C9">
        <w:t xml:space="preserve">Safety </w:t>
      </w:r>
      <w:r w:rsidR="00E45E00">
        <w:t>f</w:t>
      </w:r>
      <w:r w:rsidR="00E45E00" w:rsidRPr="004137C9">
        <w:t xml:space="preserve">luid </w:t>
      </w:r>
      <w:r w:rsidR="00E45E00">
        <w:t>s</w:t>
      </w:r>
      <w:r w:rsidR="00E45E00" w:rsidRPr="004137C9">
        <w:t xml:space="preserve">ystems </w:t>
      </w:r>
      <w:r w:rsidR="00E45E00">
        <w:t>l</w:t>
      </w:r>
      <w:r w:rsidR="00E45E00" w:rsidRPr="004137C9">
        <w:t>ayout</w:t>
      </w:r>
    </w:p>
    <w:p w14:paraId="16F5C8CA" w14:textId="09355A11" w:rsidR="0000727B" w:rsidRDefault="0000727B" w:rsidP="0077676E">
      <w:pPr>
        <w:pStyle w:val="Numberedparagraph"/>
      </w:pPr>
      <w:r>
        <w:t xml:space="preserve">The </w:t>
      </w:r>
      <w:r w:rsidRPr="004137C9">
        <w:t>Safety Fluid Systems Layout Report</w:t>
      </w:r>
      <w:r>
        <w:t xml:space="preserve"> (ref. </w:t>
      </w:r>
      <w:sdt>
        <w:sdtPr>
          <w:id w:val="545033586"/>
          <w:citation/>
        </w:sdtPr>
        <w:sdtEndPr/>
        <w:sdtContent>
          <w:r>
            <w:fldChar w:fldCharType="begin"/>
          </w:r>
          <w:r w:rsidR="001351BF">
            <w:instrText xml:space="preserve">CITATION Rol3 \l 2057 </w:instrText>
          </w:r>
          <w:r>
            <w:fldChar w:fldCharType="separate"/>
          </w:r>
          <w:r w:rsidR="006B7379" w:rsidRPr="006B7379">
            <w:rPr>
              <w:noProof/>
            </w:rPr>
            <w:t>[29]</w:t>
          </w:r>
          <w:r>
            <w:fldChar w:fldCharType="end"/>
          </w:r>
        </w:sdtContent>
      </w:sdt>
      <w:r>
        <w:t>)</w:t>
      </w:r>
      <w:r w:rsidR="002475C9">
        <w:t xml:space="preserve"> specifically addresses fire safety via the E3S </w:t>
      </w:r>
      <w:r w:rsidR="00C10D33">
        <w:t>C</w:t>
      </w:r>
      <w:r w:rsidR="002475C9">
        <w:t xml:space="preserve">hapter 22 transverse requirements review. This acknowledges the </w:t>
      </w:r>
      <w:r w:rsidR="007D1B34">
        <w:t>risk profiling of the area</w:t>
      </w:r>
      <w:r w:rsidR="00155BD7">
        <w:t xml:space="preserve"> </w:t>
      </w:r>
      <w:r w:rsidR="007D1B34">
        <w:t>in line with BS 9999</w:t>
      </w:r>
      <w:r w:rsidR="002475C9">
        <w:t>.</w:t>
      </w:r>
    </w:p>
    <w:p w14:paraId="1E89183B" w14:textId="390067DD" w:rsidR="009416FE" w:rsidRPr="00CE16B9" w:rsidRDefault="009902A9" w:rsidP="0077676E">
      <w:pPr>
        <w:pStyle w:val="Numberedparagraph"/>
      </w:pPr>
      <w:r>
        <w:t xml:space="preserve">The report describes access </w:t>
      </w:r>
      <w:r w:rsidR="004276FB">
        <w:t xml:space="preserve">to the auxiliary block </w:t>
      </w:r>
      <w:r w:rsidR="00B46FCA">
        <w:t xml:space="preserve">at the west </w:t>
      </w:r>
      <w:r w:rsidR="00BB25CF">
        <w:t>(</w:t>
      </w:r>
      <w:r w:rsidR="005E717B">
        <w:t xml:space="preserve">level B2) </w:t>
      </w:r>
      <w:r w:rsidR="00AC0808">
        <w:t>and the main access stairwell to the east</w:t>
      </w:r>
      <w:r w:rsidR="005E717B">
        <w:t xml:space="preserve"> (levels 0,2 and 3)</w:t>
      </w:r>
      <w:r w:rsidR="005A64FB">
        <w:t xml:space="preserve">. The RP states </w:t>
      </w:r>
      <w:r w:rsidR="009973A0">
        <w:t>“</w:t>
      </w:r>
      <w:r w:rsidR="005A64FB">
        <w:t>this</w:t>
      </w:r>
      <w:r w:rsidR="009973A0" w:rsidRPr="009973A0">
        <w:t xml:space="preserve"> layout ensures that escape route distances to reach a protected exit staircase or door throughout the block are</w:t>
      </w:r>
      <w:r w:rsidR="007C1663">
        <w:t xml:space="preserve"> ≤</w:t>
      </w:r>
      <w:r w:rsidR="009973A0" w:rsidRPr="009973A0">
        <w:t xml:space="preserve">40m as per European Utility Requirements </w:t>
      </w:r>
      <w:r w:rsidR="0070149F">
        <w:t xml:space="preserve">(EUR) </w:t>
      </w:r>
      <w:r w:rsidR="009973A0" w:rsidRPr="009973A0">
        <w:t xml:space="preserve">for </w:t>
      </w:r>
      <w:r w:rsidR="0070149F">
        <w:t>Light Water Reactor (</w:t>
      </w:r>
      <w:r w:rsidR="009973A0" w:rsidRPr="009973A0">
        <w:t>LWR</w:t>
      </w:r>
      <w:r w:rsidR="0070149F">
        <w:t>)</w:t>
      </w:r>
      <w:r w:rsidR="009973A0" w:rsidRPr="009973A0">
        <w:t xml:space="preserve"> nuclear power </w:t>
      </w:r>
      <w:r w:rsidR="009973A0" w:rsidRPr="00CE16B9">
        <w:t>plants, Chapter 11”</w:t>
      </w:r>
      <w:r w:rsidR="00005CD6" w:rsidRPr="00CE16B9">
        <w:t xml:space="preserve"> (ref. </w:t>
      </w:r>
      <w:sdt>
        <w:sdtPr>
          <w:id w:val="-2044281972"/>
          <w:citation/>
        </w:sdtPr>
        <w:sdtEndPr/>
        <w:sdtContent>
          <w:r w:rsidR="00005CD6" w:rsidRPr="00CE16B9">
            <w:fldChar w:fldCharType="begin"/>
          </w:r>
          <w:r w:rsidR="001351BF">
            <w:instrText xml:space="preserve">CITATION Rol3 \l 2057 </w:instrText>
          </w:r>
          <w:r w:rsidR="00005CD6" w:rsidRPr="00CE16B9">
            <w:fldChar w:fldCharType="separate"/>
          </w:r>
          <w:r w:rsidR="006B7379" w:rsidRPr="006B7379">
            <w:rPr>
              <w:noProof/>
            </w:rPr>
            <w:t>[29]</w:t>
          </w:r>
          <w:r w:rsidR="00005CD6" w:rsidRPr="00CE16B9">
            <w:fldChar w:fldCharType="end"/>
          </w:r>
        </w:sdtContent>
      </w:sdt>
      <w:r w:rsidR="00005CD6" w:rsidRPr="00CE16B9">
        <w:t>)</w:t>
      </w:r>
      <w:r w:rsidR="007C1663" w:rsidRPr="00CE16B9">
        <w:t xml:space="preserve">. </w:t>
      </w:r>
    </w:p>
    <w:p w14:paraId="5EF136AE" w14:textId="5EA5035F" w:rsidR="00F94A93" w:rsidRPr="00CE16B9" w:rsidRDefault="00F1027B" w:rsidP="0077676E">
      <w:pPr>
        <w:pStyle w:val="Numberedparagraph"/>
      </w:pPr>
      <w:r w:rsidRPr="00CE16B9">
        <w:t xml:space="preserve">EUR </w:t>
      </w:r>
      <w:r w:rsidR="009416FE" w:rsidRPr="00CE16B9">
        <w:t xml:space="preserve">requirements are not the life fire safety design basis stated by the RP in the RI fire strategy </w:t>
      </w:r>
      <w:r w:rsidR="00584910" w:rsidRPr="00CE16B9">
        <w:t xml:space="preserve">(ref. </w:t>
      </w:r>
      <w:sdt>
        <w:sdtPr>
          <w:id w:val="-212278354"/>
          <w:citation/>
        </w:sdtPr>
        <w:sdtEndPr/>
        <w:sdtContent>
          <w:r w:rsidR="00584910" w:rsidRPr="00CE16B9">
            <w:fldChar w:fldCharType="begin"/>
          </w:r>
          <w:r w:rsidR="001351BF">
            <w:instrText xml:space="preserve">CITATION Rol \l 2057 </w:instrText>
          </w:r>
          <w:r w:rsidR="00584910" w:rsidRPr="00CE16B9">
            <w:fldChar w:fldCharType="separate"/>
          </w:r>
          <w:r w:rsidR="006B7379" w:rsidRPr="006B7379">
            <w:rPr>
              <w:noProof/>
            </w:rPr>
            <w:t>[26]</w:t>
          </w:r>
          <w:r w:rsidR="00584910" w:rsidRPr="00CE16B9">
            <w:fldChar w:fldCharType="end"/>
          </w:r>
        </w:sdtContent>
      </w:sdt>
      <w:r w:rsidR="00584910" w:rsidRPr="00CE16B9">
        <w:t xml:space="preserve">) and the </w:t>
      </w:r>
      <w:r w:rsidR="00D932AC" w:rsidRPr="00CE16B9">
        <w:t>stated 40m limit is significantly in excess of the 1</w:t>
      </w:r>
      <w:r w:rsidR="00A33056" w:rsidRPr="00CE16B9">
        <w:t xml:space="preserve">8m single direction travel distance base maximum stated in BS 9999 </w:t>
      </w:r>
      <w:r w:rsidR="004B0AB8" w:rsidRPr="00CE16B9">
        <w:t xml:space="preserve">for A3 areas </w:t>
      </w:r>
      <w:r w:rsidR="00FA78B9" w:rsidRPr="00CE16B9">
        <w:t xml:space="preserve">(and greater than the 26m for A1 areas) </w:t>
      </w:r>
      <w:r w:rsidR="00A33056" w:rsidRPr="00CE16B9">
        <w:t xml:space="preserve">(ref. </w:t>
      </w:r>
      <w:sdt>
        <w:sdtPr>
          <w:id w:val="1886906535"/>
          <w:citation/>
        </w:sdtPr>
        <w:sdtEndPr/>
        <w:sdtContent>
          <w:r w:rsidR="00A33056" w:rsidRPr="00CE16B9">
            <w:fldChar w:fldCharType="begin"/>
          </w:r>
          <w:r w:rsidR="007C449C">
            <w:instrText xml:space="preserve">CITATION Bri6 \l 2057 </w:instrText>
          </w:r>
          <w:r w:rsidR="00A33056" w:rsidRPr="00CE16B9">
            <w:fldChar w:fldCharType="separate"/>
          </w:r>
          <w:r w:rsidR="006B7379" w:rsidRPr="006B7379">
            <w:rPr>
              <w:noProof/>
            </w:rPr>
            <w:t>[20]</w:t>
          </w:r>
          <w:r w:rsidR="00A33056" w:rsidRPr="00CE16B9">
            <w:fldChar w:fldCharType="end"/>
          </w:r>
        </w:sdtContent>
      </w:sdt>
      <w:r w:rsidR="00A33056" w:rsidRPr="00CE16B9">
        <w:t>).</w:t>
      </w:r>
      <w:r w:rsidR="007D53C6" w:rsidRPr="00CE16B9">
        <w:t xml:space="preserve"> </w:t>
      </w:r>
    </w:p>
    <w:p w14:paraId="16D81C7A" w14:textId="02703140" w:rsidR="0030347C" w:rsidRPr="00CE16B9" w:rsidRDefault="00F94A93" w:rsidP="0077676E">
      <w:pPr>
        <w:pStyle w:val="Numberedparagraph"/>
      </w:pPr>
      <w:r w:rsidRPr="00CE16B9">
        <w:t>While no detailed measurements of worst case travel distances in line with the guidance in BS 9999 are presented</w:t>
      </w:r>
      <w:r w:rsidR="005C74F3" w:rsidRPr="00CE16B9">
        <w:t xml:space="preserve"> (ref. </w:t>
      </w:r>
      <w:sdt>
        <w:sdtPr>
          <w:id w:val="-1126231946"/>
          <w:citation/>
        </w:sdtPr>
        <w:sdtEndPr/>
        <w:sdtContent>
          <w:r w:rsidR="005C74F3" w:rsidRPr="00CE16B9">
            <w:fldChar w:fldCharType="begin"/>
          </w:r>
          <w:r w:rsidR="007C449C">
            <w:instrText xml:space="preserve">CITATION Bri6 \l 2057 </w:instrText>
          </w:r>
          <w:r w:rsidR="005C74F3" w:rsidRPr="00CE16B9">
            <w:fldChar w:fldCharType="separate"/>
          </w:r>
          <w:r w:rsidR="006B7379" w:rsidRPr="006B7379">
            <w:rPr>
              <w:noProof/>
            </w:rPr>
            <w:t>[20]</w:t>
          </w:r>
          <w:r w:rsidR="005C74F3" w:rsidRPr="00CE16B9">
            <w:fldChar w:fldCharType="end"/>
          </w:r>
        </w:sdtContent>
      </w:sdt>
      <w:r w:rsidR="005C74F3" w:rsidRPr="00CE16B9">
        <w:t>)</w:t>
      </w:r>
      <w:r w:rsidR="00CF75DF">
        <w:t>, s</w:t>
      </w:r>
      <w:r w:rsidR="007D53C6" w:rsidRPr="00CE16B9">
        <w:t xml:space="preserve">everal such single direction </w:t>
      </w:r>
      <w:r w:rsidR="00727330" w:rsidRPr="00CE16B9">
        <w:t xml:space="preserve">routes appear to be present </w:t>
      </w:r>
      <w:r w:rsidR="00952142" w:rsidRPr="00CE16B9">
        <w:t>between</w:t>
      </w:r>
      <w:r w:rsidR="00727330" w:rsidRPr="00CE16B9">
        <w:t xml:space="preserve"> the </w:t>
      </w:r>
      <w:r w:rsidR="00952142" w:rsidRPr="00CE16B9">
        <w:t>system</w:t>
      </w:r>
      <w:r w:rsidR="00727330" w:rsidRPr="00CE16B9">
        <w:t xml:space="preserve"> modules.</w:t>
      </w:r>
    </w:p>
    <w:p w14:paraId="634DA3EE" w14:textId="53BEAB86" w:rsidR="00952142" w:rsidRPr="00CE16B9" w:rsidRDefault="00952142" w:rsidP="0077676E">
      <w:pPr>
        <w:pStyle w:val="Numberedparagraph"/>
      </w:pPr>
      <w:r w:rsidRPr="00CE16B9">
        <w:t>In response to R</w:t>
      </w:r>
      <w:r w:rsidR="00AF6520" w:rsidRPr="00CE16B9">
        <w:t>Q-01249, The RP state</w:t>
      </w:r>
      <w:r w:rsidR="003A7635">
        <w:t>d</w:t>
      </w:r>
      <w:r w:rsidR="00AF6520" w:rsidRPr="00CE16B9">
        <w:t xml:space="preserve"> that </w:t>
      </w:r>
      <w:r w:rsidR="00297688" w:rsidRPr="00CE16B9">
        <w:t>t</w:t>
      </w:r>
      <w:r w:rsidR="00AF6520" w:rsidRPr="00CE16B9">
        <w:t xml:space="preserve">he conventional fire strategy requirements </w:t>
      </w:r>
      <w:r w:rsidR="00670003">
        <w:t>were</w:t>
      </w:r>
      <w:r w:rsidR="00670003" w:rsidRPr="00CE16B9">
        <w:t xml:space="preserve"> </w:t>
      </w:r>
      <w:r w:rsidR="00AF6520" w:rsidRPr="00CE16B9">
        <w:t>being entered into</w:t>
      </w:r>
      <w:r w:rsidR="008A2162">
        <w:t xml:space="preserve"> the requirements system</w:t>
      </w:r>
      <w:r w:rsidR="00AF6520" w:rsidRPr="00CE16B9">
        <w:t xml:space="preserve"> DOOR</w:t>
      </w:r>
      <w:r w:rsidR="008A2162">
        <w:t>S (</w:t>
      </w:r>
      <w:r w:rsidR="008A2162" w:rsidRPr="008A2162">
        <w:t>Dynamic Object Oriented Requirements System</w:t>
      </w:r>
      <w:r w:rsidR="008A2162">
        <w:t>)</w:t>
      </w:r>
      <w:r w:rsidR="00AF6520" w:rsidRPr="00CE16B9">
        <w:t xml:space="preserve"> and this </w:t>
      </w:r>
      <w:r w:rsidR="00123872">
        <w:t>would</w:t>
      </w:r>
      <w:r w:rsidR="00123872" w:rsidRPr="00CE16B9">
        <w:t xml:space="preserve"> </w:t>
      </w:r>
      <w:r w:rsidR="00AF6520" w:rsidRPr="00CE16B9">
        <w:t xml:space="preserve">clearly set out that the life safety requirements and travel distances will need to comply with the guidance in BS 9999. </w:t>
      </w:r>
      <w:r w:rsidR="003A7635">
        <w:t>The RP also stated</w:t>
      </w:r>
      <w:r w:rsidR="003A7635" w:rsidRPr="00CE16B9">
        <w:t xml:space="preserve"> </w:t>
      </w:r>
      <w:r w:rsidR="00670003">
        <w:t>that it does</w:t>
      </w:r>
      <w:r w:rsidR="00670003" w:rsidRPr="00CE16B9">
        <w:t xml:space="preserve"> </w:t>
      </w:r>
      <w:r w:rsidR="00AF6520" w:rsidRPr="00CE16B9">
        <w:t>not propose to set out specific travel distances as recommended in Table 11 and Table 15 of BS 9999</w:t>
      </w:r>
      <w:r w:rsidR="008D33AB" w:rsidRPr="00CE16B9">
        <w:t xml:space="preserve"> </w:t>
      </w:r>
      <w:r w:rsidR="00AF6520" w:rsidRPr="00CE16B9">
        <w:t xml:space="preserve">as the risk profiles for each area are yet to be finalised. </w:t>
      </w:r>
      <w:r w:rsidR="0076638D">
        <w:t xml:space="preserve">It concluded that </w:t>
      </w:r>
      <w:r w:rsidR="00AF6520" w:rsidRPr="00CE16B9">
        <w:t xml:space="preserve">it </w:t>
      </w:r>
      <w:r w:rsidR="0076638D">
        <w:t xml:space="preserve">is </w:t>
      </w:r>
      <w:r w:rsidR="00AF6520" w:rsidRPr="00CE16B9">
        <w:t xml:space="preserve">yet </w:t>
      </w:r>
      <w:r w:rsidR="0076638D">
        <w:t>to decide</w:t>
      </w:r>
      <w:r w:rsidR="00AF6520" w:rsidRPr="00CE16B9">
        <w:t xml:space="preserve"> if any of the additional measures which permit an increase to the travel distance limits, allowed for in BS 9999, </w:t>
      </w:r>
      <w:r w:rsidR="0076638D">
        <w:t>would</w:t>
      </w:r>
      <w:r w:rsidR="0076638D" w:rsidRPr="00CE16B9">
        <w:t xml:space="preserve"> </w:t>
      </w:r>
      <w:r w:rsidR="00AF6520" w:rsidRPr="00CE16B9">
        <w:t>be utilised</w:t>
      </w:r>
      <w:r w:rsidR="008D33AB" w:rsidRPr="00CE16B9">
        <w:t xml:space="preserve"> </w:t>
      </w:r>
      <w:r w:rsidR="00222D70" w:rsidRPr="00CE16B9">
        <w:t>(ref.</w:t>
      </w:r>
      <w:r w:rsidR="00D778D7">
        <w:t xml:space="preserve"> </w:t>
      </w:r>
      <w:sdt>
        <w:sdtPr>
          <w:id w:val="-1377853191"/>
          <w:citation/>
        </w:sdtPr>
        <w:sdtEndPr/>
        <w:sdtContent>
          <w:r w:rsidR="00D778D7">
            <w:fldChar w:fldCharType="begin"/>
          </w:r>
          <w:r w:rsidR="00D778D7">
            <w:instrText xml:space="preserve"> CITATION ONR5 \l 2057 </w:instrText>
          </w:r>
          <w:r w:rsidR="00D778D7">
            <w:fldChar w:fldCharType="separate"/>
          </w:r>
          <w:r w:rsidR="006B7379" w:rsidRPr="006B7379">
            <w:rPr>
              <w:noProof/>
            </w:rPr>
            <w:t>[40]</w:t>
          </w:r>
          <w:r w:rsidR="00D778D7">
            <w:fldChar w:fldCharType="end"/>
          </w:r>
        </w:sdtContent>
      </w:sdt>
      <w:r w:rsidR="00222D70" w:rsidRPr="00CE16B9">
        <w:t>)</w:t>
      </w:r>
      <w:r w:rsidR="008D33AB" w:rsidRPr="00CE16B9">
        <w:t>.</w:t>
      </w:r>
    </w:p>
    <w:p w14:paraId="5AADBB0D" w14:textId="625A488D" w:rsidR="00F94A93" w:rsidRPr="00CE16B9" w:rsidRDefault="00297688" w:rsidP="0077676E">
      <w:pPr>
        <w:pStyle w:val="Numberedparagraph"/>
      </w:pPr>
      <w:r w:rsidRPr="00CE16B9">
        <w:t>As such I am content that the RP recognises this is an are</w:t>
      </w:r>
      <w:r w:rsidR="003157B3" w:rsidRPr="00CE16B9">
        <w:t>a</w:t>
      </w:r>
      <w:r w:rsidRPr="00CE16B9">
        <w:t xml:space="preserve"> which requires further development to avoid or mitigate shortfalls </w:t>
      </w:r>
      <w:r w:rsidR="00F94A93" w:rsidRPr="00CE16B9">
        <w:t xml:space="preserve">against UK relevant good practice (BS 9999 (ref. </w:t>
      </w:r>
      <w:sdt>
        <w:sdtPr>
          <w:id w:val="1462387484"/>
          <w:citation/>
        </w:sdtPr>
        <w:sdtEndPr/>
        <w:sdtContent>
          <w:r w:rsidR="00F94A93" w:rsidRPr="00805AAD">
            <w:fldChar w:fldCharType="begin"/>
          </w:r>
          <w:r w:rsidR="007C449C">
            <w:instrText xml:space="preserve">CITATION Bri6 \l 2057 </w:instrText>
          </w:r>
          <w:r w:rsidR="00F94A93" w:rsidRPr="00805AAD">
            <w:fldChar w:fldCharType="separate"/>
          </w:r>
          <w:r w:rsidR="006B7379" w:rsidRPr="006B7379">
            <w:rPr>
              <w:noProof/>
            </w:rPr>
            <w:t>[20]</w:t>
          </w:r>
          <w:r w:rsidR="00F94A93" w:rsidRPr="00805AAD">
            <w:fldChar w:fldCharType="end"/>
          </w:r>
        </w:sdtContent>
      </w:sdt>
      <w:r w:rsidR="00F94A93" w:rsidRPr="00805AAD">
        <w:t xml:space="preserve">)) and I will </w:t>
      </w:r>
      <w:r w:rsidRPr="00805AAD">
        <w:t xml:space="preserve">seek evidence of resolution </w:t>
      </w:r>
      <w:r w:rsidR="00F94A93" w:rsidRPr="00805AAD">
        <w:t>in Step 3.</w:t>
      </w:r>
      <w:r w:rsidR="000832EC">
        <w:t xml:space="preserve"> Given the siz</w:t>
      </w:r>
      <w:r w:rsidR="00A10A3B">
        <w:t>e</w:t>
      </w:r>
      <w:r w:rsidR="00290D1D">
        <w:t xml:space="preserve"> of the space and the</w:t>
      </w:r>
      <w:r w:rsidR="00A10A3B">
        <w:t xml:space="preserve"> </w:t>
      </w:r>
      <w:r w:rsidR="00290D1D">
        <w:t>number of exits</w:t>
      </w:r>
      <w:r w:rsidR="00CB4CB7">
        <w:t xml:space="preserve"> in the area, I am content that the RP will be able to develop a</w:t>
      </w:r>
      <w:r w:rsidR="00277956">
        <w:t>n adequate design in Step 3. As such I do not consider this to be a fundamental shortfall in this Step 2 assessment.</w:t>
      </w:r>
      <w:r w:rsidR="00CB4CB7">
        <w:t xml:space="preserve"> </w:t>
      </w:r>
      <w:r w:rsidR="00A10A3B">
        <w:t xml:space="preserve"> </w:t>
      </w:r>
    </w:p>
    <w:p w14:paraId="0CEF442B" w14:textId="63801BAF" w:rsidR="00B00C8D" w:rsidRPr="00CE16B9" w:rsidRDefault="00B00C8D" w:rsidP="0077676E">
      <w:pPr>
        <w:pStyle w:val="Numberedparagraph"/>
      </w:pPr>
      <w:r w:rsidRPr="00CE16B9">
        <w:t>The fluids block does not contain fire fighting shafts. However</w:t>
      </w:r>
      <w:r w:rsidR="00163F84">
        <w:t>,</w:t>
      </w:r>
      <w:r w:rsidRPr="00CE16B9">
        <w:t xml:space="preserve"> it is adjacent to shafts north and south of the interspace, and in the auxiliary block. </w:t>
      </w:r>
    </w:p>
    <w:p w14:paraId="6497E415" w14:textId="7B412AD6" w:rsidR="001320C4" w:rsidRPr="00CE16B9" w:rsidRDefault="00BD773C" w:rsidP="0077676E">
      <w:pPr>
        <w:pStyle w:val="Numberedparagraph"/>
      </w:pPr>
      <w:r w:rsidRPr="00CE16B9">
        <w:t xml:space="preserve">The RI fire strategy </w:t>
      </w:r>
      <w:r w:rsidR="0066022E" w:rsidRPr="00CE16B9">
        <w:t xml:space="preserve">identifies a requirement that firefighting shafts should serve every storey through which they pass and should be laid out in </w:t>
      </w:r>
      <w:r w:rsidR="0066022E" w:rsidRPr="00CE16B9">
        <w:lastRenderedPageBreak/>
        <w:t xml:space="preserve">accordance with the requirements presented in BS 9999, Clause 20.2 </w:t>
      </w:r>
      <w:r w:rsidR="0010158F" w:rsidRPr="00CE16B9">
        <w:t>(</w:t>
      </w:r>
      <w:r w:rsidR="0066022E" w:rsidRPr="00CE16B9">
        <w:t>refs.</w:t>
      </w:r>
      <w:sdt>
        <w:sdtPr>
          <w:id w:val="-1261294127"/>
          <w:citation/>
        </w:sdtPr>
        <w:sdtEndPr/>
        <w:sdtContent>
          <w:r w:rsidR="0066022E" w:rsidRPr="00CE16B9">
            <w:fldChar w:fldCharType="begin"/>
          </w:r>
          <w:r w:rsidR="001351BF">
            <w:instrText xml:space="preserve">CITATION Rol \l 2057 </w:instrText>
          </w:r>
          <w:r w:rsidR="0066022E" w:rsidRPr="00CE16B9">
            <w:fldChar w:fldCharType="separate"/>
          </w:r>
          <w:r w:rsidR="006B7379">
            <w:rPr>
              <w:noProof/>
            </w:rPr>
            <w:t xml:space="preserve"> </w:t>
          </w:r>
          <w:r w:rsidR="006B7379" w:rsidRPr="006B7379">
            <w:rPr>
              <w:noProof/>
            </w:rPr>
            <w:t>[26]</w:t>
          </w:r>
          <w:r w:rsidR="0066022E" w:rsidRPr="00CE16B9">
            <w:fldChar w:fldCharType="end"/>
          </w:r>
        </w:sdtContent>
      </w:sdt>
      <w:r w:rsidR="0066022E" w:rsidRPr="00CE16B9">
        <w:t xml:space="preserve">, </w:t>
      </w:r>
      <w:sdt>
        <w:sdtPr>
          <w:id w:val="742757878"/>
          <w:citation/>
        </w:sdtPr>
        <w:sdtEndPr/>
        <w:sdtContent>
          <w:r w:rsidR="0066022E" w:rsidRPr="00CE16B9">
            <w:fldChar w:fldCharType="begin"/>
          </w:r>
          <w:r w:rsidR="007C449C">
            <w:instrText xml:space="preserve">CITATION Bri6 \l 2057 </w:instrText>
          </w:r>
          <w:r w:rsidR="0066022E" w:rsidRPr="00CE16B9">
            <w:fldChar w:fldCharType="separate"/>
          </w:r>
          <w:r w:rsidR="006B7379" w:rsidRPr="006B7379">
            <w:rPr>
              <w:noProof/>
            </w:rPr>
            <w:t>[20]</w:t>
          </w:r>
          <w:r w:rsidR="0066022E" w:rsidRPr="00CE16B9">
            <w:fldChar w:fldCharType="end"/>
          </w:r>
        </w:sdtContent>
      </w:sdt>
      <w:r w:rsidR="0066022E" w:rsidRPr="00CE16B9">
        <w:t>).</w:t>
      </w:r>
      <w:r w:rsidR="0010158F" w:rsidRPr="00CE16B9">
        <w:t xml:space="preserve"> This is an appropriate requirement in line with RGP.</w:t>
      </w:r>
      <w:r w:rsidR="0066022E" w:rsidRPr="00CE16B9">
        <w:t xml:space="preserve"> </w:t>
      </w:r>
    </w:p>
    <w:p w14:paraId="7AE70D1E" w14:textId="58055A56" w:rsidR="00B00C8D" w:rsidRPr="00CE16B9" w:rsidRDefault="0066022E" w:rsidP="0077676E">
      <w:pPr>
        <w:pStyle w:val="Numberedparagraph"/>
      </w:pPr>
      <w:r w:rsidRPr="00CE16B9">
        <w:t xml:space="preserve">In the RD7 design </w:t>
      </w:r>
      <w:r w:rsidR="00E87CCE" w:rsidRPr="00CE16B9">
        <w:t>the auxiliary building shaft only serves the fluids block at level B2. The other shaft</w:t>
      </w:r>
      <w:r w:rsidR="00017397" w:rsidRPr="00CE16B9">
        <w:t xml:space="preserve"> only serves the fluids block at levels 0, 2 and 3.</w:t>
      </w:r>
      <w:r w:rsidR="00861ABA" w:rsidRPr="00CE16B9">
        <w:t xml:space="preserve"> As well as being non</w:t>
      </w:r>
      <w:r w:rsidR="00950C2C" w:rsidRPr="00CE16B9">
        <w:t xml:space="preserve">-compliant with the storey access requirement, this may </w:t>
      </w:r>
      <w:r w:rsidR="000F14B5" w:rsidRPr="00CE16B9">
        <w:t>make achieving the hose</w:t>
      </w:r>
      <w:r w:rsidR="004C6C92" w:rsidRPr="00CE16B9">
        <w:t xml:space="preserve"> </w:t>
      </w:r>
      <w:r w:rsidR="000F14B5" w:rsidRPr="00CE16B9">
        <w:t xml:space="preserve">reach requirement </w:t>
      </w:r>
      <w:r w:rsidR="000548D5" w:rsidRPr="00CE16B9">
        <w:t>challenging in some areas where firefighters have to traverse stairs within the block.</w:t>
      </w:r>
      <w:r w:rsidR="004C6C92" w:rsidRPr="00CE16B9">
        <w:t xml:space="preserve"> I note that no assessment of hose reach has been presented at Step 2</w:t>
      </w:r>
      <w:r w:rsidR="008253A7">
        <w:t>.</w:t>
      </w:r>
      <w:r w:rsidR="004C6C92" w:rsidRPr="00CE16B9">
        <w:t xml:space="preserve"> </w:t>
      </w:r>
    </w:p>
    <w:p w14:paraId="7885E251" w14:textId="437EC036" w:rsidR="00653238" w:rsidRPr="00CE16B9" w:rsidRDefault="00653238" w:rsidP="0077676E">
      <w:pPr>
        <w:pStyle w:val="Numberedparagraph"/>
      </w:pPr>
      <w:r w:rsidRPr="00CE16B9">
        <w:t xml:space="preserve">In response to RQ-01249, </w:t>
      </w:r>
      <w:r w:rsidR="008D33AB" w:rsidRPr="00CE16B9">
        <w:t xml:space="preserve">the RP </w:t>
      </w:r>
      <w:r w:rsidR="00862BC1" w:rsidRPr="00CE16B9">
        <w:t>state</w:t>
      </w:r>
      <w:r w:rsidR="00862BC1">
        <w:t>d</w:t>
      </w:r>
      <w:r w:rsidR="00862BC1" w:rsidRPr="00CE16B9">
        <w:t xml:space="preserve"> </w:t>
      </w:r>
      <w:r w:rsidR="008D33AB" w:rsidRPr="00CE16B9">
        <w:t xml:space="preserve">that the dry riser outlets positioned in the lobbies of the firefighting shafts </w:t>
      </w:r>
      <w:r w:rsidR="00862BC1">
        <w:t>were</w:t>
      </w:r>
      <w:r w:rsidR="00862BC1" w:rsidRPr="00CE16B9">
        <w:t xml:space="preserve"> </w:t>
      </w:r>
      <w:r w:rsidR="008D33AB" w:rsidRPr="00CE16B9">
        <w:t xml:space="preserve">being mapped to check that BS 9999 hose layout distances can be achieved for all areas of the modules from the proposed access levels. </w:t>
      </w:r>
      <w:r w:rsidR="00B05C99">
        <w:t>It also stated that w</w:t>
      </w:r>
      <w:r w:rsidR="008D33AB" w:rsidRPr="00CE16B9">
        <w:t xml:space="preserve">here the required hose layout distances cannot be achieved, further work </w:t>
      </w:r>
      <w:r w:rsidR="00B05C99">
        <w:t>would</w:t>
      </w:r>
      <w:r w:rsidR="00B05C99" w:rsidRPr="00CE16B9">
        <w:t xml:space="preserve"> </w:t>
      </w:r>
      <w:r w:rsidR="008D33AB" w:rsidRPr="00CE16B9">
        <w:t xml:space="preserve">be required to ensure that </w:t>
      </w:r>
      <w:r w:rsidR="005C2ADB">
        <w:t>it</w:t>
      </w:r>
      <w:r w:rsidR="005C2ADB" w:rsidRPr="00CE16B9">
        <w:t xml:space="preserve"> </w:t>
      </w:r>
      <w:r w:rsidR="008D33AB" w:rsidRPr="00CE16B9">
        <w:t>can be justified (ref.</w:t>
      </w:r>
      <w:r w:rsidR="00D778D7">
        <w:t xml:space="preserve"> </w:t>
      </w:r>
      <w:sdt>
        <w:sdtPr>
          <w:id w:val="2067136003"/>
          <w:citation/>
        </w:sdtPr>
        <w:sdtEndPr/>
        <w:sdtContent>
          <w:r w:rsidR="00D778D7">
            <w:fldChar w:fldCharType="begin"/>
          </w:r>
          <w:r w:rsidR="00D778D7">
            <w:instrText xml:space="preserve"> CITATION ONR5 \l 2057 </w:instrText>
          </w:r>
          <w:r w:rsidR="00D778D7">
            <w:fldChar w:fldCharType="separate"/>
          </w:r>
          <w:r w:rsidR="006B7379" w:rsidRPr="006B7379">
            <w:rPr>
              <w:noProof/>
            </w:rPr>
            <w:t>[40]</w:t>
          </w:r>
          <w:r w:rsidR="00D778D7">
            <w:fldChar w:fldCharType="end"/>
          </w:r>
        </w:sdtContent>
      </w:sdt>
      <w:r w:rsidR="008D33AB" w:rsidRPr="00CE16B9">
        <w:t>).</w:t>
      </w:r>
    </w:p>
    <w:p w14:paraId="63009E61" w14:textId="4FFE8725" w:rsidR="001320C4" w:rsidRPr="00CE16B9" w:rsidRDefault="001320C4" w:rsidP="0077676E">
      <w:pPr>
        <w:pStyle w:val="Numberedparagraph"/>
      </w:pPr>
      <w:r w:rsidRPr="00CE16B9">
        <w:t xml:space="preserve">I consider this to be a potential </w:t>
      </w:r>
      <w:r w:rsidR="008D33AB" w:rsidRPr="00CE16B9">
        <w:t xml:space="preserve">area of </w:t>
      </w:r>
      <w:r w:rsidRPr="00CE16B9">
        <w:t xml:space="preserve">shortfall against UK relevant good practice (BS 9999 (ref. </w:t>
      </w:r>
      <w:sdt>
        <w:sdtPr>
          <w:id w:val="1413124637"/>
          <w:citation/>
        </w:sdtPr>
        <w:sdtEndPr/>
        <w:sdtContent>
          <w:r w:rsidRPr="00CE16B9">
            <w:fldChar w:fldCharType="begin"/>
          </w:r>
          <w:r w:rsidR="007C449C">
            <w:instrText xml:space="preserve">CITATION Bri6 \l 2057 </w:instrText>
          </w:r>
          <w:r w:rsidRPr="00CE16B9">
            <w:fldChar w:fldCharType="separate"/>
          </w:r>
          <w:r w:rsidR="006B7379" w:rsidRPr="006B7379">
            <w:rPr>
              <w:noProof/>
            </w:rPr>
            <w:t>[20]</w:t>
          </w:r>
          <w:r w:rsidRPr="00CE16B9">
            <w:fldChar w:fldCharType="end"/>
          </w:r>
        </w:sdtContent>
      </w:sdt>
      <w:r w:rsidRPr="00570D61">
        <w:t>)) and I will follow up in Step 3.</w:t>
      </w:r>
      <w:r w:rsidR="008253A7" w:rsidRPr="00570D61">
        <w:t xml:space="preserve"> The detailed consideration of hose reach is not an expected inclusion in</w:t>
      </w:r>
      <w:r w:rsidR="008253A7">
        <w:t xml:space="preserve"> Step 2 and so I do not consider this to be a fundamental shortfall at this stage.</w:t>
      </w:r>
    </w:p>
    <w:p w14:paraId="55841F2B" w14:textId="01CD3192" w:rsidR="00F94A93" w:rsidRPr="00CE16B9" w:rsidRDefault="00D91C47" w:rsidP="0077676E">
      <w:pPr>
        <w:pStyle w:val="Numberedparagraph"/>
      </w:pPr>
      <w:r w:rsidRPr="00CE16B9">
        <w:t xml:space="preserve">The RP states that </w:t>
      </w:r>
      <w:r w:rsidR="00344600" w:rsidRPr="00CE16B9">
        <w:t>each level of the Safety Fluid Systems Block Trains 1 and 2 is an open modular structure and does not contain any physical barriers or boundaries</w:t>
      </w:r>
      <w:r w:rsidR="00484A02" w:rsidRPr="00CE16B9">
        <w:t xml:space="preserve"> and acknowledges that this has </w:t>
      </w:r>
      <w:r w:rsidR="00C334DA" w:rsidRPr="00CE16B9">
        <w:t xml:space="preserve">a significant effect on potential fire spread (ref. </w:t>
      </w:r>
      <w:sdt>
        <w:sdtPr>
          <w:id w:val="-318196789"/>
          <w:citation/>
        </w:sdtPr>
        <w:sdtEndPr/>
        <w:sdtContent>
          <w:r w:rsidR="00C334DA" w:rsidRPr="00CE16B9">
            <w:fldChar w:fldCharType="begin"/>
          </w:r>
          <w:r w:rsidR="001351BF">
            <w:instrText xml:space="preserve">CITATION Rol3 \l 2057 </w:instrText>
          </w:r>
          <w:r w:rsidR="00C334DA" w:rsidRPr="00CE16B9">
            <w:fldChar w:fldCharType="separate"/>
          </w:r>
          <w:r w:rsidR="006B7379" w:rsidRPr="006B7379">
            <w:rPr>
              <w:noProof/>
            </w:rPr>
            <w:t>[29]</w:t>
          </w:r>
          <w:r w:rsidR="00C334DA" w:rsidRPr="00CE16B9">
            <w:fldChar w:fldCharType="end"/>
          </w:r>
        </w:sdtContent>
      </w:sdt>
      <w:r w:rsidR="00C334DA" w:rsidRPr="00CE16B9">
        <w:t>).</w:t>
      </w:r>
    </w:p>
    <w:p w14:paraId="026CAA0F" w14:textId="2BA2D3E6" w:rsidR="00DF784C" w:rsidRPr="00CE16B9" w:rsidRDefault="000132EF" w:rsidP="0077676E">
      <w:pPr>
        <w:pStyle w:val="Numberedparagraph"/>
      </w:pPr>
      <w:r>
        <w:t>This</w:t>
      </w:r>
      <w:r w:rsidR="00037630" w:rsidRPr="00CE16B9">
        <w:t xml:space="preserve"> design choice leads to compliance challenges for</w:t>
      </w:r>
      <w:r w:rsidR="00215C80" w:rsidRPr="00CE16B9">
        <w:t xml:space="preserve"> life fire safety</w:t>
      </w:r>
      <w:r w:rsidR="00291A8D" w:rsidRPr="00CE16B9">
        <w:t>. For example:</w:t>
      </w:r>
    </w:p>
    <w:p w14:paraId="23411882" w14:textId="0C5715F6" w:rsidR="002D7388" w:rsidRPr="00CE16B9" w:rsidRDefault="00715C4A" w:rsidP="00291A8D">
      <w:pPr>
        <w:pStyle w:val="Bulletlist1"/>
      </w:pPr>
      <w:r w:rsidRPr="00CE16B9">
        <w:t xml:space="preserve">The </w:t>
      </w:r>
      <w:r w:rsidR="005C74F3" w:rsidRPr="00CE16B9">
        <w:t>RI fire strategy identifies multiple areas of special fire hazard</w:t>
      </w:r>
      <w:r w:rsidR="00BE2D4C" w:rsidRPr="00CE16B9">
        <w:t xml:space="preserve"> in the RD6 design</w:t>
      </w:r>
      <w:r w:rsidR="005C74F3" w:rsidRPr="00CE16B9">
        <w:t xml:space="preserve"> due to high voltage cabling and hydrogen within the safety fluids block</w:t>
      </w:r>
      <w:r w:rsidR="00BE2D4C" w:rsidRPr="00CE16B9">
        <w:t xml:space="preserve"> (ref. </w:t>
      </w:r>
      <w:sdt>
        <w:sdtPr>
          <w:id w:val="1923525162"/>
          <w:citation/>
        </w:sdtPr>
        <w:sdtEndPr/>
        <w:sdtContent>
          <w:r w:rsidR="00BE2D4C" w:rsidRPr="00CE16B9">
            <w:fldChar w:fldCharType="begin"/>
          </w:r>
          <w:r w:rsidR="001351BF">
            <w:instrText xml:space="preserve">CITATION Rol \l 2057 </w:instrText>
          </w:r>
          <w:r w:rsidR="00BE2D4C" w:rsidRPr="00CE16B9">
            <w:fldChar w:fldCharType="separate"/>
          </w:r>
          <w:r w:rsidR="006B7379" w:rsidRPr="006B7379">
            <w:rPr>
              <w:noProof/>
            </w:rPr>
            <w:t>[26]</w:t>
          </w:r>
          <w:r w:rsidR="00BE2D4C" w:rsidRPr="00CE16B9">
            <w:fldChar w:fldCharType="end"/>
          </w:r>
        </w:sdtContent>
      </w:sdt>
      <w:r w:rsidR="00BE2D4C" w:rsidRPr="00CE16B9">
        <w:t xml:space="preserve">). </w:t>
      </w:r>
      <w:r w:rsidR="00291A8D" w:rsidRPr="00CE16B9">
        <w:t xml:space="preserve">BS 9999 guidance </w:t>
      </w:r>
      <w:r w:rsidR="00CA0A32" w:rsidRPr="00CE16B9">
        <w:t>is that areas of special fire hazard are enclosed</w:t>
      </w:r>
      <w:r w:rsidR="005D5AE4" w:rsidRPr="00CE16B9">
        <w:t xml:space="preserve"> (ref. </w:t>
      </w:r>
      <w:sdt>
        <w:sdtPr>
          <w:id w:val="-1370450948"/>
          <w:citation/>
        </w:sdtPr>
        <w:sdtEndPr/>
        <w:sdtContent>
          <w:r w:rsidR="005D5AE4" w:rsidRPr="00CE16B9">
            <w:fldChar w:fldCharType="begin"/>
          </w:r>
          <w:r w:rsidR="007C449C">
            <w:instrText xml:space="preserve">CITATION Bri6 \l 2057 </w:instrText>
          </w:r>
          <w:r w:rsidR="005D5AE4" w:rsidRPr="00CE16B9">
            <w:fldChar w:fldCharType="separate"/>
          </w:r>
          <w:r w:rsidR="006B7379" w:rsidRPr="006B7379">
            <w:rPr>
              <w:noProof/>
            </w:rPr>
            <w:t>[20]</w:t>
          </w:r>
          <w:r w:rsidR="005D5AE4" w:rsidRPr="00CE16B9">
            <w:fldChar w:fldCharType="end"/>
          </w:r>
        </w:sdtContent>
      </w:sdt>
      <w:r w:rsidR="005D5AE4" w:rsidRPr="00CE16B9">
        <w:t>)</w:t>
      </w:r>
      <w:r w:rsidR="00CA0A32" w:rsidRPr="00CE16B9">
        <w:t>.</w:t>
      </w:r>
      <w:r w:rsidR="00CE16B9" w:rsidRPr="00CE16B9">
        <w:t xml:space="preserve"> In response to RQ-01249 the RP indicate</w:t>
      </w:r>
      <w:r w:rsidR="00793181">
        <w:t>d</w:t>
      </w:r>
      <w:r w:rsidR="00CE16B9" w:rsidRPr="00CE16B9">
        <w:t xml:space="preserve"> that the special fire hazard requirement </w:t>
      </w:r>
      <w:r w:rsidR="004A4CA9">
        <w:t>has been</w:t>
      </w:r>
      <w:r w:rsidR="00CE16B9" w:rsidRPr="00CE16B9">
        <w:t xml:space="preserve"> removed in the Safety </w:t>
      </w:r>
      <w:r w:rsidR="008B5EA7">
        <w:t>F</w:t>
      </w:r>
      <w:r w:rsidR="008B5EA7" w:rsidRPr="00CE16B9">
        <w:t xml:space="preserve">luids </w:t>
      </w:r>
      <w:r w:rsidR="00CE16B9" w:rsidRPr="00CE16B9">
        <w:t>Block</w:t>
      </w:r>
      <w:r w:rsidR="004A4CA9">
        <w:t xml:space="preserve"> for RD7</w:t>
      </w:r>
      <w:r w:rsidR="007B3FBF">
        <w:t xml:space="preserve"> </w:t>
      </w:r>
      <w:sdt>
        <w:sdtPr>
          <w:id w:val="-809160769"/>
          <w:citation/>
        </w:sdtPr>
        <w:sdtEndPr/>
        <w:sdtContent>
          <w:r w:rsidR="005B7A57">
            <w:fldChar w:fldCharType="begin"/>
          </w:r>
          <w:r w:rsidR="005B7A57">
            <w:instrText xml:space="preserve"> CITATION ONR5 \l 2057 </w:instrText>
          </w:r>
          <w:r w:rsidR="005B7A57">
            <w:fldChar w:fldCharType="separate"/>
          </w:r>
          <w:r w:rsidR="006B7379" w:rsidRPr="006B7379">
            <w:rPr>
              <w:noProof/>
            </w:rPr>
            <w:t>[40]</w:t>
          </w:r>
          <w:r w:rsidR="005B7A57">
            <w:fldChar w:fldCharType="end"/>
          </w:r>
        </w:sdtContent>
      </w:sdt>
      <w:r w:rsidR="00CE16B9" w:rsidRPr="00CE16B9">
        <w:t xml:space="preserve">. </w:t>
      </w:r>
    </w:p>
    <w:p w14:paraId="784A456C" w14:textId="4DF47B56" w:rsidR="00EF1578" w:rsidRPr="00CE16B9" w:rsidRDefault="00EF1578" w:rsidP="007D457D">
      <w:pPr>
        <w:pStyle w:val="Bulletlist1"/>
      </w:pPr>
      <w:r w:rsidRPr="00CE16B9">
        <w:t xml:space="preserve">The RI fire strategy states </w:t>
      </w:r>
      <w:r w:rsidR="008E3A10" w:rsidRPr="00CE16B9">
        <w:t>“compartment floors should be employed within RI so far as is reasonably practicable”</w:t>
      </w:r>
      <w:r w:rsidR="008D56BA" w:rsidRPr="00CE16B9">
        <w:t xml:space="preserve"> (ref. </w:t>
      </w:r>
      <w:sdt>
        <w:sdtPr>
          <w:id w:val="-943910756"/>
          <w:citation/>
        </w:sdtPr>
        <w:sdtEndPr/>
        <w:sdtContent>
          <w:r w:rsidR="008D56BA" w:rsidRPr="00CE16B9">
            <w:fldChar w:fldCharType="begin"/>
          </w:r>
          <w:r w:rsidR="001351BF">
            <w:instrText xml:space="preserve">CITATION Rol \l 2057 </w:instrText>
          </w:r>
          <w:r w:rsidR="008D56BA" w:rsidRPr="00CE16B9">
            <w:fldChar w:fldCharType="separate"/>
          </w:r>
          <w:r w:rsidR="006B7379" w:rsidRPr="006B7379">
            <w:rPr>
              <w:noProof/>
            </w:rPr>
            <w:t>[26]</w:t>
          </w:r>
          <w:r w:rsidR="008D56BA" w:rsidRPr="00CE16B9">
            <w:fldChar w:fldCharType="end"/>
          </w:r>
        </w:sdtContent>
      </w:sdt>
      <w:r w:rsidR="008D56BA" w:rsidRPr="00CE16B9">
        <w:t>)</w:t>
      </w:r>
      <w:r w:rsidR="009B35CB" w:rsidRPr="00CE16B9">
        <w:t xml:space="preserve"> and BS 9999 states that the floor of the ground storey, if the building has one or more basements should be constructed as a compartment floor (ref. </w:t>
      </w:r>
      <w:sdt>
        <w:sdtPr>
          <w:id w:val="845295458"/>
          <w:citation/>
        </w:sdtPr>
        <w:sdtEndPr/>
        <w:sdtContent>
          <w:r w:rsidR="009B35CB" w:rsidRPr="00CE16B9">
            <w:fldChar w:fldCharType="begin"/>
          </w:r>
          <w:r w:rsidR="007C449C">
            <w:instrText xml:space="preserve">CITATION Bri6 \l 2057 </w:instrText>
          </w:r>
          <w:r w:rsidR="009B35CB" w:rsidRPr="00CE16B9">
            <w:fldChar w:fldCharType="separate"/>
          </w:r>
          <w:r w:rsidR="006B7379" w:rsidRPr="006B7379">
            <w:rPr>
              <w:noProof/>
            </w:rPr>
            <w:t>[20]</w:t>
          </w:r>
          <w:r w:rsidR="009B35CB" w:rsidRPr="00CE16B9">
            <w:fldChar w:fldCharType="end"/>
          </w:r>
        </w:sdtContent>
      </w:sdt>
      <w:r w:rsidR="009B35CB" w:rsidRPr="00CE16B9">
        <w:t>).</w:t>
      </w:r>
      <w:r w:rsidR="00B46E3A">
        <w:t xml:space="preserve"> </w:t>
      </w:r>
      <w:r w:rsidR="007A13D9">
        <w:t xml:space="preserve">I assess that </w:t>
      </w:r>
      <w:r w:rsidR="003D37DD">
        <w:t>i</w:t>
      </w:r>
      <w:r w:rsidR="00627B69">
        <w:t xml:space="preserve">n </w:t>
      </w:r>
      <w:r w:rsidR="007A13D9">
        <w:t xml:space="preserve">the RP’s </w:t>
      </w:r>
      <w:r w:rsidR="00627B69">
        <w:t xml:space="preserve">submitted </w:t>
      </w:r>
      <w:r w:rsidR="00137E78">
        <w:t xml:space="preserve">RD7 </w:t>
      </w:r>
      <w:r w:rsidR="00627B69">
        <w:t>design</w:t>
      </w:r>
      <w:r w:rsidR="007A13D9">
        <w:t xml:space="preserve">, </w:t>
      </w:r>
      <w:r w:rsidR="003D37DD">
        <w:t>it is not possible to provide</w:t>
      </w:r>
      <w:r w:rsidR="008D56BA" w:rsidRPr="00CE16B9">
        <w:t xml:space="preserve"> compartment floors within the fluids process clusters</w:t>
      </w:r>
      <w:r w:rsidR="00B46E3A">
        <w:t xml:space="preserve">, </w:t>
      </w:r>
      <w:r w:rsidR="00137E78">
        <w:t xml:space="preserve">as the floors are </w:t>
      </w:r>
      <w:r w:rsidR="00690ED7">
        <w:t xml:space="preserve">part of an open </w:t>
      </w:r>
      <w:r w:rsidR="00137E78">
        <w:t>modula</w:t>
      </w:r>
      <w:r w:rsidR="00690ED7">
        <w:t xml:space="preserve">r system and do to extend to the perimeter of the compartment. </w:t>
      </w:r>
      <w:r w:rsidR="00493D7F" w:rsidRPr="00CE16B9">
        <w:t>In response to RQ-01249 the RP indicate</w:t>
      </w:r>
      <w:r w:rsidR="00493D7F">
        <w:t>d</w:t>
      </w:r>
      <w:r w:rsidR="00493D7F" w:rsidRPr="00CE16B9">
        <w:t xml:space="preserve"> that</w:t>
      </w:r>
      <w:r w:rsidR="00123C91">
        <w:t xml:space="preserve"> c</w:t>
      </w:r>
      <w:r w:rsidR="00123C91" w:rsidRPr="00123C91">
        <w:t xml:space="preserve">ompartment floors will be considered as part of design development and </w:t>
      </w:r>
      <w:r w:rsidR="00123C91">
        <w:t xml:space="preserve">provision </w:t>
      </w:r>
      <w:r w:rsidR="00123C91" w:rsidRPr="00123C91">
        <w:t>will be justified</w:t>
      </w:r>
      <w:r w:rsidR="005B7A57">
        <w:t xml:space="preserve"> </w:t>
      </w:r>
      <w:sdt>
        <w:sdtPr>
          <w:id w:val="-1181270949"/>
          <w:citation/>
        </w:sdtPr>
        <w:sdtEndPr/>
        <w:sdtContent>
          <w:r w:rsidR="005B7A57">
            <w:fldChar w:fldCharType="begin"/>
          </w:r>
          <w:r w:rsidR="005B7A57">
            <w:instrText xml:space="preserve"> CITATION ONR5 \l 2057 </w:instrText>
          </w:r>
          <w:r w:rsidR="005B7A57">
            <w:fldChar w:fldCharType="separate"/>
          </w:r>
          <w:r w:rsidR="006B7379" w:rsidRPr="006B7379">
            <w:rPr>
              <w:noProof/>
            </w:rPr>
            <w:t>[40]</w:t>
          </w:r>
          <w:r w:rsidR="005B7A57">
            <w:fldChar w:fldCharType="end"/>
          </w:r>
        </w:sdtContent>
      </w:sdt>
      <w:r w:rsidR="00123C91">
        <w:t>.</w:t>
      </w:r>
      <w:r w:rsidR="00123C91" w:rsidRPr="00123C91" w:rsidDel="00137E78">
        <w:t xml:space="preserve"> </w:t>
      </w:r>
    </w:p>
    <w:p w14:paraId="6A333564" w14:textId="5CCEA3A7" w:rsidR="005D2480" w:rsidRPr="00CE16B9" w:rsidRDefault="005D2480">
      <w:pPr>
        <w:pStyle w:val="Bulletlist1"/>
      </w:pPr>
      <w:r w:rsidRPr="00CE16B9">
        <w:lastRenderedPageBreak/>
        <w:t>BS 9999 states that ever</w:t>
      </w:r>
      <w:r w:rsidR="00804A5D" w:rsidRPr="00CE16B9">
        <w:t>y dead-end corridor exceeding 2 m in length should be constructed as a protected corridor</w:t>
      </w:r>
      <w:r w:rsidR="005D5AE4" w:rsidRPr="00CE16B9">
        <w:t xml:space="preserve"> (ref. </w:t>
      </w:r>
      <w:sdt>
        <w:sdtPr>
          <w:id w:val="-1218350161"/>
          <w:citation/>
        </w:sdtPr>
        <w:sdtEndPr/>
        <w:sdtContent>
          <w:r w:rsidR="005D5AE4" w:rsidRPr="00CE16B9">
            <w:fldChar w:fldCharType="begin"/>
          </w:r>
          <w:r w:rsidR="007C449C">
            <w:instrText xml:space="preserve">CITATION Bri6 \l 2057 </w:instrText>
          </w:r>
          <w:r w:rsidR="005D5AE4" w:rsidRPr="00CE16B9">
            <w:fldChar w:fldCharType="separate"/>
          </w:r>
          <w:r w:rsidR="006B7379" w:rsidRPr="006B7379">
            <w:rPr>
              <w:noProof/>
            </w:rPr>
            <w:t>[20]</w:t>
          </w:r>
          <w:r w:rsidR="005D5AE4" w:rsidRPr="00CE16B9">
            <w:fldChar w:fldCharType="end"/>
          </w:r>
        </w:sdtContent>
      </w:sdt>
      <w:r w:rsidR="005D5AE4" w:rsidRPr="00CE16B9">
        <w:t>)</w:t>
      </w:r>
      <w:r w:rsidR="00804A5D" w:rsidRPr="00CE16B9">
        <w:t xml:space="preserve">. The RD7 fluid block layout </w:t>
      </w:r>
      <w:r w:rsidR="002159F5" w:rsidRPr="00CE16B9">
        <w:t xml:space="preserve">features </w:t>
      </w:r>
      <w:r w:rsidR="00795B3A" w:rsidRPr="00CE16B9">
        <w:t>‘personnel and mechanical access corridors’ with dead ends significantly in excess of 2</w:t>
      </w:r>
      <w:r w:rsidR="00E675F3" w:rsidRPr="00CE16B9">
        <w:t xml:space="preserve"> </w:t>
      </w:r>
      <w:r w:rsidR="00795B3A" w:rsidRPr="00CE16B9">
        <w:t>m.</w:t>
      </w:r>
      <w:r w:rsidR="007B3FBF">
        <w:t xml:space="preserve"> </w:t>
      </w:r>
      <w:r w:rsidR="005B7A57" w:rsidRPr="00CE16B9">
        <w:t xml:space="preserve">In response to RQ-01249 the RP </w:t>
      </w:r>
      <w:r w:rsidR="005B7A57">
        <w:t>stated</w:t>
      </w:r>
      <w:r w:rsidR="005B7A57" w:rsidRPr="00CE16B9">
        <w:t xml:space="preserve"> that</w:t>
      </w:r>
      <w:r w:rsidR="007B3FBF" w:rsidRPr="007B3FBF">
        <w:t xml:space="preserve"> BS 9999 compliant single direction of travel distances will limit the length of dead end corridors and as such the 2m length is not included as a requirement.</w:t>
      </w:r>
      <w:r w:rsidR="00475857">
        <w:t xml:space="preserve"> The RP stated that</w:t>
      </w:r>
      <w:r w:rsidR="007B3FBF" w:rsidRPr="007B3FBF">
        <w:t xml:space="preserve"> </w:t>
      </w:r>
      <w:r w:rsidR="00475857">
        <w:t>t</w:t>
      </w:r>
      <w:r w:rsidR="007B3FBF" w:rsidRPr="007B3FBF">
        <w:t>he benefit of enclosing the corridor in fire resistant construction will be assessed on a case-by-case basis alongside alternative means of providing sufficient mitigation such as automatic fire detection and alarms to determine the ALARP solution</w:t>
      </w:r>
      <w:r w:rsidR="005B7A57">
        <w:t xml:space="preserve"> </w:t>
      </w:r>
      <w:sdt>
        <w:sdtPr>
          <w:id w:val="-1840924831"/>
          <w:citation/>
        </w:sdtPr>
        <w:sdtEndPr/>
        <w:sdtContent>
          <w:r w:rsidR="005B7A57">
            <w:fldChar w:fldCharType="begin"/>
          </w:r>
          <w:r w:rsidR="005B7A57">
            <w:instrText xml:space="preserve"> CITATION ONR5 \l 2057 </w:instrText>
          </w:r>
          <w:r w:rsidR="005B7A57">
            <w:fldChar w:fldCharType="separate"/>
          </w:r>
          <w:r w:rsidR="006B7379" w:rsidRPr="006B7379">
            <w:rPr>
              <w:noProof/>
            </w:rPr>
            <w:t>[40]</w:t>
          </w:r>
          <w:r w:rsidR="005B7A57">
            <w:fldChar w:fldCharType="end"/>
          </w:r>
        </w:sdtContent>
      </w:sdt>
      <w:r w:rsidR="007B3FBF" w:rsidRPr="007B3FBF">
        <w:t>.</w:t>
      </w:r>
    </w:p>
    <w:p w14:paraId="7453F5A7" w14:textId="1178B1FA" w:rsidR="00037630" w:rsidRPr="002C30B8" w:rsidRDefault="00037630" w:rsidP="0077676E">
      <w:pPr>
        <w:pStyle w:val="Numberedparagraph"/>
      </w:pPr>
      <w:r w:rsidRPr="002C30B8">
        <w:t xml:space="preserve">The RP </w:t>
      </w:r>
      <w:r w:rsidR="000344BD" w:rsidRPr="002C30B8">
        <w:t xml:space="preserve">addressed </w:t>
      </w:r>
      <w:r w:rsidRPr="002C30B8">
        <w:t>these items and other potential departures from BS 9999, in the Response to RQ-01249.</w:t>
      </w:r>
      <w:r w:rsidR="00331967" w:rsidRPr="002C30B8">
        <w:t xml:space="preserve"> The RP’s response </w:t>
      </w:r>
      <w:r w:rsidR="000344BD" w:rsidRPr="002C30B8">
        <w:t xml:space="preserve">was </w:t>
      </w:r>
      <w:r w:rsidR="00331967" w:rsidRPr="002C30B8">
        <w:t>that</w:t>
      </w:r>
      <w:r w:rsidR="00D63ED7" w:rsidRPr="002C30B8">
        <w:t xml:space="preserve"> the Safety Fluid Systems Block layout is at preliminary concept definition, as such no layout decisions had been carried out against the conventional fire safety requirements at time of writing the layout reports. </w:t>
      </w:r>
      <w:r w:rsidR="000344BD" w:rsidRPr="002C30B8">
        <w:t>The RP stated that</w:t>
      </w:r>
      <w:r w:rsidR="00B7482E" w:rsidRPr="002C30B8">
        <w:t xml:space="preserve"> as </w:t>
      </w:r>
      <w:r w:rsidR="00D63ED7" w:rsidRPr="002C30B8">
        <w:t xml:space="preserve">the layout design proceeds to DR3, fire safety requirements will be allocated via DOORS. </w:t>
      </w:r>
      <w:r w:rsidR="007855B6" w:rsidRPr="002C30B8">
        <w:t>The RP stated that t</w:t>
      </w:r>
      <w:r w:rsidR="00D63ED7" w:rsidRPr="002C30B8">
        <w:t>he layout design will then be assessed against these requirements and, where necessary non-compliances are identified, action shall be taken to ensure that the layout design reduces overall risk to ALARP (ref.</w:t>
      </w:r>
      <w:r w:rsidR="008447D3" w:rsidRPr="002C30B8">
        <w:t xml:space="preserve"> </w:t>
      </w:r>
      <w:sdt>
        <w:sdtPr>
          <w:id w:val="1161586810"/>
          <w:citation/>
        </w:sdtPr>
        <w:sdtEndPr/>
        <w:sdtContent>
          <w:r w:rsidR="008447D3" w:rsidRPr="002C30B8">
            <w:fldChar w:fldCharType="begin"/>
          </w:r>
          <w:r w:rsidR="008447D3" w:rsidRPr="002C30B8">
            <w:instrText xml:space="preserve"> CITATION ONR5 \l 2057 </w:instrText>
          </w:r>
          <w:r w:rsidR="008447D3" w:rsidRPr="002C30B8">
            <w:fldChar w:fldCharType="separate"/>
          </w:r>
          <w:r w:rsidR="006B7379" w:rsidRPr="006B7379">
            <w:rPr>
              <w:noProof/>
            </w:rPr>
            <w:t>[40]</w:t>
          </w:r>
          <w:r w:rsidR="008447D3" w:rsidRPr="002C30B8">
            <w:fldChar w:fldCharType="end"/>
          </w:r>
        </w:sdtContent>
      </w:sdt>
      <w:r w:rsidR="00D63ED7" w:rsidRPr="002C30B8">
        <w:t>).</w:t>
      </w:r>
    </w:p>
    <w:p w14:paraId="7B91BFD4" w14:textId="67D3DD9A" w:rsidR="007A55A9" w:rsidRPr="002C30B8" w:rsidRDefault="00F24FC2" w:rsidP="0077676E">
      <w:pPr>
        <w:pStyle w:val="Numberedparagraph"/>
      </w:pPr>
      <w:r w:rsidRPr="002C30B8">
        <w:t>The RP ack</w:t>
      </w:r>
      <w:r w:rsidR="00DF4482" w:rsidRPr="002C30B8">
        <w:t xml:space="preserve">nowledges that there is a risk that further fire separation will be required </w:t>
      </w:r>
      <w:r w:rsidR="005B4C91" w:rsidRPr="002C30B8">
        <w:t xml:space="preserve">(risk 4, </w:t>
      </w:r>
      <w:r w:rsidR="002C30B8">
        <w:t>m</w:t>
      </w:r>
      <w:r w:rsidR="002C30B8" w:rsidRPr="002C30B8">
        <w:t xml:space="preserve">edium </w:t>
      </w:r>
      <w:r w:rsidR="005B4C91" w:rsidRPr="002C30B8">
        <w:t xml:space="preserve">probability, </w:t>
      </w:r>
      <w:r w:rsidR="002C30B8">
        <w:t>l</w:t>
      </w:r>
      <w:r w:rsidR="002C30B8" w:rsidRPr="002C30B8">
        <w:t xml:space="preserve">ow </w:t>
      </w:r>
      <w:r w:rsidR="005B4C91" w:rsidRPr="002C30B8">
        <w:t>impac</w:t>
      </w:r>
      <w:r w:rsidR="006A7719" w:rsidRPr="002C30B8">
        <w:t>t)</w:t>
      </w:r>
      <w:r w:rsidR="00AD1198" w:rsidRPr="002C30B8">
        <w:t xml:space="preserve"> and that this may impact the number and arrangement of modules</w:t>
      </w:r>
      <w:r w:rsidR="00D63ED7" w:rsidRPr="002C30B8">
        <w:t xml:space="preserve"> (ref. </w:t>
      </w:r>
      <w:sdt>
        <w:sdtPr>
          <w:id w:val="1171535355"/>
          <w:citation/>
        </w:sdtPr>
        <w:sdtEndPr/>
        <w:sdtContent>
          <w:r w:rsidR="00D63ED7" w:rsidRPr="002C30B8">
            <w:fldChar w:fldCharType="begin"/>
          </w:r>
          <w:r w:rsidR="001351BF">
            <w:instrText xml:space="preserve">CITATION Rol3 \l 2057 </w:instrText>
          </w:r>
          <w:r w:rsidR="00D63ED7" w:rsidRPr="002C30B8">
            <w:fldChar w:fldCharType="separate"/>
          </w:r>
          <w:r w:rsidR="006B7379" w:rsidRPr="006B7379">
            <w:rPr>
              <w:noProof/>
            </w:rPr>
            <w:t>[29]</w:t>
          </w:r>
          <w:r w:rsidR="00D63ED7" w:rsidRPr="002C30B8">
            <w:fldChar w:fldCharType="end"/>
          </w:r>
        </w:sdtContent>
      </w:sdt>
      <w:r w:rsidR="00D63ED7" w:rsidRPr="002C30B8">
        <w:t>)</w:t>
      </w:r>
      <w:r w:rsidR="00AD1198" w:rsidRPr="002C30B8">
        <w:t>.</w:t>
      </w:r>
      <w:r w:rsidR="007A55A9" w:rsidRPr="002C30B8">
        <w:t xml:space="preserve"> </w:t>
      </w:r>
      <w:r w:rsidR="00EF6FCA">
        <w:t xml:space="preserve">Given the significant size of the </w:t>
      </w:r>
      <w:r w:rsidR="00177466">
        <w:t xml:space="preserve">space when compared to the modular </w:t>
      </w:r>
      <w:r w:rsidR="00A01726">
        <w:t>plant requirements identified</w:t>
      </w:r>
      <w:r w:rsidR="00177466">
        <w:t xml:space="preserve"> by the RP</w:t>
      </w:r>
      <w:r w:rsidR="00333F5F">
        <w:t>,</w:t>
      </w:r>
      <w:r w:rsidR="00CC09E8">
        <w:t xml:space="preserve"> </w:t>
      </w:r>
      <w:r w:rsidR="00A11E87" w:rsidRPr="002C30B8">
        <w:t xml:space="preserve">I am satisfied that the RP </w:t>
      </w:r>
      <w:r w:rsidR="00CC09E8">
        <w:t xml:space="preserve">will be able </w:t>
      </w:r>
      <w:r w:rsidR="00D4469A" w:rsidRPr="002C30B8">
        <w:t>to make design changes as required to resolve fire safety issues as the design develops</w:t>
      </w:r>
      <w:r w:rsidR="009C049D" w:rsidRPr="002C30B8">
        <w:t xml:space="preserve"> and</w:t>
      </w:r>
      <w:r w:rsidR="00310DAA">
        <w:t xml:space="preserve"> that the proposed RD7 layout</w:t>
      </w:r>
      <w:r w:rsidR="009C049D" w:rsidRPr="002C30B8">
        <w:t xml:space="preserve"> does not preclude practicable options at this stage.</w:t>
      </w:r>
    </w:p>
    <w:p w14:paraId="5149238E" w14:textId="36FFEADE" w:rsidR="007A55A9" w:rsidRPr="002C30B8" w:rsidRDefault="00D63ED7" w:rsidP="0077676E">
      <w:pPr>
        <w:pStyle w:val="Numberedparagraph"/>
      </w:pPr>
      <w:r w:rsidRPr="002C30B8">
        <w:t xml:space="preserve">While the current design does </w:t>
      </w:r>
      <w:r w:rsidR="00773784" w:rsidRPr="002C30B8">
        <w:t xml:space="preserve">indicate </w:t>
      </w:r>
      <w:r w:rsidR="00A7018C" w:rsidRPr="002C30B8">
        <w:t xml:space="preserve">the presence </w:t>
      </w:r>
      <w:r w:rsidR="00BA394E" w:rsidRPr="002C30B8">
        <w:t xml:space="preserve">of </w:t>
      </w:r>
      <w:r w:rsidR="00773784" w:rsidRPr="002C30B8">
        <w:t xml:space="preserve">departures from code which are </w:t>
      </w:r>
      <w:r w:rsidR="00AD5A9A" w:rsidRPr="002C30B8">
        <w:t>yet to be justified</w:t>
      </w:r>
      <w:r w:rsidR="00773784" w:rsidRPr="002C30B8">
        <w:t xml:space="preserve">, I am content that the RP </w:t>
      </w:r>
      <w:r w:rsidR="000F4316" w:rsidRPr="002C30B8">
        <w:t xml:space="preserve">has demonstrated that these are being suitably identified and considered (commensurate with the concept design level of detail). In </w:t>
      </w:r>
      <w:r w:rsidR="006B35CA" w:rsidRPr="002C30B8">
        <w:t>S</w:t>
      </w:r>
      <w:r w:rsidR="000F4316" w:rsidRPr="002C30B8">
        <w:t xml:space="preserve">tep 3 I will seek evidence of comprehensive identification and resolution or </w:t>
      </w:r>
      <w:r w:rsidR="006B35CA" w:rsidRPr="002C30B8">
        <w:t>justification of departures such that it is demonstrated that risk is reduced ALARP.</w:t>
      </w:r>
    </w:p>
    <w:p w14:paraId="167156CB" w14:textId="0880C786" w:rsidR="008E57A6" w:rsidRDefault="008E57A6" w:rsidP="00CA1F3D">
      <w:pPr>
        <w:pStyle w:val="Heading4"/>
      </w:pPr>
      <w:r w:rsidRPr="004137C9">
        <w:t xml:space="preserve">Reactor Island EC&amp;I </w:t>
      </w:r>
      <w:r w:rsidR="00E45E00">
        <w:t>s</w:t>
      </w:r>
      <w:r w:rsidR="00E45E00" w:rsidRPr="004137C9">
        <w:t xml:space="preserve">ystems </w:t>
      </w:r>
      <w:r w:rsidR="00E45E00">
        <w:t>l</w:t>
      </w:r>
      <w:r w:rsidR="00E45E00" w:rsidRPr="004137C9">
        <w:t xml:space="preserve">ayout </w:t>
      </w:r>
    </w:p>
    <w:p w14:paraId="71E914DE" w14:textId="785C5C14" w:rsidR="00395895" w:rsidRDefault="00AD031D" w:rsidP="0077676E">
      <w:pPr>
        <w:pStyle w:val="Numberedparagraph"/>
      </w:pPr>
      <w:r>
        <w:t xml:space="preserve">The </w:t>
      </w:r>
      <w:r w:rsidRPr="004137C9">
        <w:t>Reactor Island EC&amp;I Systems Layout Report</w:t>
      </w:r>
      <w:r>
        <w:t xml:space="preserve"> (ref. </w:t>
      </w:r>
      <w:sdt>
        <w:sdtPr>
          <w:id w:val="1142619107"/>
          <w:citation/>
        </w:sdtPr>
        <w:sdtEndPr/>
        <w:sdtContent>
          <w:r>
            <w:fldChar w:fldCharType="begin"/>
          </w:r>
          <w:r w:rsidR="001351BF">
            <w:instrText xml:space="preserve">CITATION Rol4 \l 2057 </w:instrText>
          </w:r>
          <w:r>
            <w:fldChar w:fldCharType="separate"/>
          </w:r>
          <w:r w:rsidR="006B7379" w:rsidRPr="006B7379">
            <w:rPr>
              <w:noProof/>
            </w:rPr>
            <w:t>[30]</w:t>
          </w:r>
          <w:r>
            <w:fldChar w:fldCharType="end"/>
          </w:r>
        </w:sdtContent>
      </w:sdt>
      <w:r>
        <w:t>) specifically addresses fire safety via the E3S chapter 22 transverse requirements review.</w:t>
      </w:r>
      <w:r w:rsidR="001B7604">
        <w:t xml:space="preserve"> This acknowledges the requirements </w:t>
      </w:r>
      <w:r w:rsidR="00AA7540">
        <w:t xml:space="preserve">on the layout that are driven by fire safety, such as the BS 9999 travel distance limits. </w:t>
      </w:r>
    </w:p>
    <w:p w14:paraId="1A1440C6" w14:textId="26A91AB0" w:rsidR="00D33886" w:rsidRPr="00D33886" w:rsidRDefault="00D43DAA" w:rsidP="0077676E">
      <w:pPr>
        <w:pStyle w:val="Numberedparagraph"/>
      </w:pPr>
      <w:r>
        <w:t xml:space="preserve">The layout report presents locations for </w:t>
      </w:r>
      <w:r w:rsidR="00B76070">
        <w:t>four f</w:t>
      </w:r>
      <w:r w:rsidR="00AC0D37">
        <w:t>ire fighting shafts</w:t>
      </w:r>
      <w:r w:rsidR="00B76070">
        <w:t xml:space="preserve"> within the EC&amp;I block, each with a space allocation for stairs, lobbies and a firefighting lift. While det</w:t>
      </w:r>
      <w:r w:rsidR="00F31FC8">
        <w:t xml:space="preserve">ail of this </w:t>
      </w:r>
      <w:r w:rsidR="003836CC">
        <w:t>arrangement is not yet provided</w:t>
      </w:r>
      <w:r w:rsidR="00705813">
        <w:t>,</w:t>
      </w:r>
      <w:r w:rsidR="003836CC">
        <w:t xml:space="preserve"> the outlined provision </w:t>
      </w:r>
      <w:r w:rsidR="006A6914">
        <w:t>is</w:t>
      </w:r>
      <w:r w:rsidR="00DC498B">
        <w:t xml:space="preserve"> likely</w:t>
      </w:r>
      <w:r w:rsidR="006A6914">
        <w:t xml:space="preserve"> </w:t>
      </w:r>
      <w:r w:rsidR="00CC002C">
        <w:t>to enable the RP to meet r</w:t>
      </w:r>
      <w:r w:rsidR="006A6914">
        <w:t>equirements of BS 9999</w:t>
      </w:r>
      <w:r w:rsidR="00D33886">
        <w:t xml:space="preserve">. This </w:t>
      </w:r>
      <w:r w:rsidR="008F00E3">
        <w:t>include</w:t>
      </w:r>
      <w:r w:rsidR="00D33886">
        <w:t>s</w:t>
      </w:r>
      <w:r w:rsidR="008F00E3">
        <w:t xml:space="preserve"> </w:t>
      </w:r>
      <w:r w:rsidR="008F00E3">
        <w:lastRenderedPageBreak/>
        <w:t xml:space="preserve">provision of </w:t>
      </w:r>
      <w:r w:rsidR="00DC498B">
        <w:t>sufficient number of fire-fighting shafts to meet the maximum hose distances, and at least two fire-fighting shafts</w:t>
      </w:r>
      <w:r w:rsidR="00B56F6B">
        <w:t xml:space="preserve"> provided in buildings with a storey of 900 m</w:t>
      </w:r>
      <w:r w:rsidR="00B56F6B" w:rsidRPr="00B56F6B">
        <w:rPr>
          <w:vertAlign w:val="superscript"/>
        </w:rPr>
        <w:t>2</w:t>
      </w:r>
      <w:r w:rsidR="00B56F6B">
        <w:t xml:space="preserve"> or more in area</w:t>
      </w:r>
      <w:r w:rsidR="00FD5ED0">
        <w:t xml:space="preserve"> (ref. </w:t>
      </w:r>
      <w:sdt>
        <w:sdtPr>
          <w:id w:val="-532800961"/>
          <w:citation/>
        </w:sdtPr>
        <w:sdtEndPr/>
        <w:sdtContent>
          <w:r w:rsidR="00513300">
            <w:fldChar w:fldCharType="begin"/>
          </w:r>
          <w:r w:rsidR="007C449C">
            <w:instrText xml:space="preserve">CITATION Bri6 \l 2057 </w:instrText>
          </w:r>
          <w:r w:rsidR="00513300">
            <w:fldChar w:fldCharType="separate"/>
          </w:r>
          <w:r w:rsidR="006B7379" w:rsidRPr="006B7379">
            <w:rPr>
              <w:noProof/>
            </w:rPr>
            <w:t>[20]</w:t>
          </w:r>
          <w:r w:rsidR="00513300">
            <w:fldChar w:fldCharType="end"/>
          </w:r>
        </w:sdtContent>
      </w:sdt>
      <w:r w:rsidR="00513300">
        <w:t>)</w:t>
      </w:r>
      <w:r w:rsidR="00DC498B">
        <w:t>. I note that no assessment of hose reach has been presented at Step 2</w:t>
      </w:r>
      <w:r w:rsidR="00293D4F">
        <w:t>,</w:t>
      </w:r>
      <w:r w:rsidR="00DC498B">
        <w:t xml:space="preserve"> so </w:t>
      </w:r>
      <w:r w:rsidR="00D33886">
        <w:t xml:space="preserve">I cannot </w:t>
      </w:r>
      <w:r w:rsidR="00D33886" w:rsidRPr="00D33886">
        <w:t xml:space="preserve">form a </w:t>
      </w:r>
      <w:r w:rsidR="00D33886">
        <w:t xml:space="preserve">detailed </w:t>
      </w:r>
      <w:r w:rsidR="00D33886" w:rsidRPr="00D33886">
        <w:t xml:space="preserve">judgement on the adequacy of </w:t>
      </w:r>
      <w:r w:rsidR="00D33886">
        <w:t>this aspect and will seek further information at Step 3.</w:t>
      </w:r>
      <w:r w:rsidR="00D71E6F">
        <w:t xml:space="preserve"> </w:t>
      </w:r>
    </w:p>
    <w:p w14:paraId="0F291EA7" w14:textId="17FA5278" w:rsidR="00AC0D37" w:rsidRDefault="00FD5ED0" w:rsidP="0077676E">
      <w:pPr>
        <w:pStyle w:val="Numberedparagraph"/>
      </w:pPr>
      <w:r>
        <w:t>No detailed measurements of worst case travel distances in line with the guidance in BS 9999</w:t>
      </w:r>
      <w:r w:rsidR="00513300">
        <w:t xml:space="preserve"> are </w:t>
      </w:r>
      <w:r w:rsidR="00293D4F">
        <w:t>yet available</w:t>
      </w:r>
      <w:r w:rsidR="00513300">
        <w:t>. However</w:t>
      </w:r>
      <w:r w:rsidR="00293D4F">
        <w:t>,</w:t>
      </w:r>
      <w:r w:rsidR="00513300">
        <w:t xml:space="preserve"> the layout report </w:t>
      </w:r>
      <w:r w:rsidR="006717F2">
        <w:t>illustrat</w:t>
      </w:r>
      <w:r w:rsidR="008132D2">
        <w:t>es a circulation arrangement that does not lead to obvious dead-end conditions</w:t>
      </w:r>
      <w:r w:rsidR="00756BD4">
        <w:t xml:space="preserve"> (ref. </w:t>
      </w:r>
      <w:sdt>
        <w:sdtPr>
          <w:id w:val="1430545712"/>
          <w:citation/>
        </w:sdtPr>
        <w:sdtEndPr/>
        <w:sdtContent>
          <w:r w:rsidR="00756BD4">
            <w:fldChar w:fldCharType="begin"/>
          </w:r>
          <w:r w:rsidR="001351BF">
            <w:instrText xml:space="preserve">CITATION Rol4 \l 2057 </w:instrText>
          </w:r>
          <w:r w:rsidR="00756BD4">
            <w:fldChar w:fldCharType="separate"/>
          </w:r>
          <w:r w:rsidR="006B7379" w:rsidRPr="006B7379">
            <w:rPr>
              <w:noProof/>
            </w:rPr>
            <w:t>[30]</w:t>
          </w:r>
          <w:r w:rsidR="00756BD4">
            <w:fldChar w:fldCharType="end"/>
          </w:r>
        </w:sdtContent>
      </w:sdt>
      <w:r w:rsidR="00756BD4">
        <w:t>)</w:t>
      </w:r>
      <w:r w:rsidR="008132D2">
        <w:t xml:space="preserve">. More information is required </w:t>
      </w:r>
      <w:r w:rsidR="00013FE7">
        <w:t xml:space="preserve">to understand </w:t>
      </w:r>
      <w:r w:rsidR="00735E0A">
        <w:t>how circulation routes designated as being for Radiologically Controlled Areas (RCA)</w:t>
      </w:r>
      <w:r w:rsidR="00B07C64">
        <w:t xml:space="preserve"> will be used for means of escape in case of fire. I expect the RP t</w:t>
      </w:r>
      <w:r w:rsidR="00BD4CC0">
        <w:t>o</w:t>
      </w:r>
      <w:r w:rsidR="00B07C64">
        <w:t xml:space="preserve"> present this detail in Step 3.</w:t>
      </w:r>
    </w:p>
    <w:p w14:paraId="6E75E94E" w14:textId="63880DAB" w:rsidR="00C61D5D" w:rsidRDefault="002F2325" w:rsidP="0077676E">
      <w:pPr>
        <w:pStyle w:val="Numberedparagraph"/>
      </w:pPr>
      <w:r>
        <w:t>The RP has identified m</w:t>
      </w:r>
      <w:r w:rsidR="00C61D5D">
        <w:t xml:space="preserve">ajor walkways in the EC&amp;I block </w:t>
      </w:r>
      <w:r w:rsidR="00A945B3">
        <w:t>and has assigned</w:t>
      </w:r>
      <w:r w:rsidR="003C63B0">
        <w:t xml:space="preserve"> a 1.7 m minimum width requirement</w:t>
      </w:r>
      <w:r w:rsidR="008A0973">
        <w:t xml:space="preserve"> in the </w:t>
      </w:r>
      <w:r w:rsidR="008A0973" w:rsidRPr="004137C9">
        <w:t>EC&amp;I Systems Layout Report</w:t>
      </w:r>
      <w:r w:rsidR="008A0973">
        <w:t xml:space="preserve"> (ref. </w:t>
      </w:r>
      <w:sdt>
        <w:sdtPr>
          <w:id w:val="761184156"/>
          <w:citation/>
        </w:sdtPr>
        <w:sdtEndPr/>
        <w:sdtContent>
          <w:r w:rsidR="008A0973">
            <w:fldChar w:fldCharType="begin"/>
          </w:r>
          <w:r w:rsidR="001351BF">
            <w:instrText xml:space="preserve">CITATION Rol4 \l 2057 </w:instrText>
          </w:r>
          <w:r w:rsidR="008A0973">
            <w:fldChar w:fldCharType="separate"/>
          </w:r>
          <w:r w:rsidR="006B7379" w:rsidRPr="006B7379">
            <w:rPr>
              <w:noProof/>
            </w:rPr>
            <w:t>[30]</w:t>
          </w:r>
          <w:r w:rsidR="008A0973">
            <w:fldChar w:fldCharType="end"/>
          </w:r>
        </w:sdtContent>
      </w:sdt>
      <w:r w:rsidR="008A0973">
        <w:t>)</w:t>
      </w:r>
      <w:r w:rsidR="003C63B0">
        <w:t>. Th</w:t>
      </w:r>
      <w:r w:rsidR="00F56D47">
        <w:t>e RD7 layout appears to comfortably accommodate this requirement and currently allocates a full module width (3.5 m</w:t>
      </w:r>
      <w:r w:rsidR="00074E2F">
        <w:t xml:space="preserve">) to the main corridor. </w:t>
      </w:r>
      <w:r w:rsidR="00881356">
        <w:t>The RP identifies that m</w:t>
      </w:r>
      <w:r w:rsidR="00074E2F">
        <w:t>inor access to EC&amp;I rooms may have a reduced width of 80</w:t>
      </w:r>
      <w:r w:rsidR="00087550">
        <w:t xml:space="preserve">0 mm when cabinet doors are open. </w:t>
      </w:r>
      <w:r w:rsidR="00A42DD6">
        <w:t>In the RI fir</w:t>
      </w:r>
      <w:r w:rsidR="00756BD4">
        <w:t>e</w:t>
      </w:r>
      <w:r w:rsidR="00A42DD6">
        <w:t xml:space="preserve"> strategy, t</w:t>
      </w:r>
      <w:r w:rsidR="007F472A">
        <w:t xml:space="preserve">he RP </w:t>
      </w:r>
      <w:r w:rsidR="00A42DD6">
        <w:t>indicates that</w:t>
      </w:r>
      <w:r w:rsidR="00D618FD">
        <w:t xml:space="preserve"> it anticipates </w:t>
      </w:r>
      <w:r w:rsidR="00307B20">
        <w:t xml:space="preserve">that minimum </w:t>
      </w:r>
      <w:r w:rsidR="00D618FD">
        <w:t xml:space="preserve">escape widths </w:t>
      </w:r>
      <w:r w:rsidR="00D861CD">
        <w:t xml:space="preserve">required by BS 9999 and human factors </w:t>
      </w:r>
      <w:r w:rsidR="008B62BA">
        <w:t xml:space="preserve">transverse requirements </w:t>
      </w:r>
      <w:r w:rsidR="00D618FD">
        <w:t>will</w:t>
      </w:r>
      <w:r w:rsidR="00307B20">
        <w:t xml:space="preserve"> be met (albeit in a review of the RD6 design)</w:t>
      </w:r>
      <w:r w:rsidR="008B62BA">
        <w:t xml:space="preserve"> (ref. </w:t>
      </w:r>
      <w:sdt>
        <w:sdtPr>
          <w:id w:val="-621616027"/>
          <w:citation/>
        </w:sdtPr>
        <w:sdtEndPr/>
        <w:sdtContent>
          <w:r w:rsidR="008B62BA">
            <w:fldChar w:fldCharType="begin"/>
          </w:r>
          <w:r w:rsidR="001351BF">
            <w:instrText xml:space="preserve">CITATION Rol \l 2057 </w:instrText>
          </w:r>
          <w:r w:rsidR="008B62BA">
            <w:fldChar w:fldCharType="separate"/>
          </w:r>
          <w:r w:rsidR="006B7379" w:rsidRPr="006B7379">
            <w:rPr>
              <w:noProof/>
            </w:rPr>
            <w:t>[26]</w:t>
          </w:r>
          <w:r w:rsidR="008B62BA">
            <w:fldChar w:fldCharType="end"/>
          </w:r>
        </w:sdtContent>
      </w:sdt>
      <w:r w:rsidR="008B62BA">
        <w:t>)</w:t>
      </w:r>
      <w:r w:rsidR="00307B20">
        <w:t>. Given the space allocation</w:t>
      </w:r>
      <w:r w:rsidR="008B62BA">
        <w:t xml:space="preserve"> shown,</w:t>
      </w:r>
      <w:r w:rsidR="00307B20">
        <w:t xml:space="preserve"> I am </w:t>
      </w:r>
      <w:r w:rsidR="00A23EBF">
        <w:t>content</w:t>
      </w:r>
      <w:r w:rsidR="00307B20">
        <w:t xml:space="preserve"> that this is likely to generally be the case for the </w:t>
      </w:r>
      <w:r w:rsidR="003D4AC3">
        <w:t>DRP</w:t>
      </w:r>
      <w:r w:rsidR="00672E71">
        <w:t>1</w:t>
      </w:r>
      <w:r w:rsidR="003D4AC3">
        <w:t xml:space="preserve"> </w:t>
      </w:r>
      <w:r w:rsidR="00307B20">
        <w:t>design, but I expect the RP to provide evi</w:t>
      </w:r>
      <w:r w:rsidR="00A23EBF">
        <w:t>dence of this and identify any departures in Step 3.</w:t>
      </w:r>
    </w:p>
    <w:p w14:paraId="446D5676" w14:textId="0535C919" w:rsidR="002A0761" w:rsidRDefault="00A02060" w:rsidP="0077676E">
      <w:pPr>
        <w:pStyle w:val="Numberedparagraph"/>
      </w:pPr>
      <w:r>
        <w:t xml:space="preserve">The RP </w:t>
      </w:r>
      <w:r w:rsidR="00AC242E">
        <w:t>addresses se</w:t>
      </w:r>
      <w:r w:rsidR="002F14B1">
        <w:t>paration and segregat</w:t>
      </w:r>
      <w:r w:rsidR="00AF219E">
        <w:t xml:space="preserve">ion </w:t>
      </w:r>
      <w:r w:rsidR="002F14B1">
        <w:t xml:space="preserve">in the </w:t>
      </w:r>
      <w:r w:rsidR="002F14B1" w:rsidRPr="004137C9">
        <w:t>EC&amp;I Systems Layout Report</w:t>
      </w:r>
      <w:r w:rsidR="002F14B1">
        <w:t xml:space="preserve"> (ref. </w:t>
      </w:r>
      <w:sdt>
        <w:sdtPr>
          <w:id w:val="-849179784"/>
          <w:citation/>
        </w:sdtPr>
        <w:sdtEndPr/>
        <w:sdtContent>
          <w:r w:rsidR="002F14B1">
            <w:fldChar w:fldCharType="begin"/>
          </w:r>
          <w:r w:rsidR="001351BF">
            <w:instrText xml:space="preserve">CITATION Rol4 \l 2057 </w:instrText>
          </w:r>
          <w:r w:rsidR="002F14B1">
            <w:fldChar w:fldCharType="separate"/>
          </w:r>
          <w:r w:rsidR="006B7379" w:rsidRPr="006B7379">
            <w:rPr>
              <w:noProof/>
            </w:rPr>
            <w:t>[30]</w:t>
          </w:r>
          <w:r w:rsidR="002F14B1">
            <w:fldChar w:fldCharType="end"/>
          </w:r>
        </w:sdtContent>
      </w:sdt>
      <w:r w:rsidR="002F14B1">
        <w:t>).</w:t>
      </w:r>
      <w:r w:rsidR="00024CBD">
        <w:t xml:space="preserve"> The proposed </w:t>
      </w:r>
      <w:r w:rsidR="00E85584">
        <w:t xml:space="preserve">CKoP </w:t>
      </w:r>
      <w:r w:rsidR="00024CBD">
        <w:t>(concrete) construction of the fire fighting shafts gives me confidence that adequate fire separation can be delivered in these areas.</w:t>
      </w:r>
      <w:r w:rsidR="003E6CD9">
        <w:t xml:space="preserve"> The divisional EC&amp;I blocks are also separated by CKoP barriers for nuclear safety purposes</w:t>
      </w:r>
      <w:r w:rsidR="0077065F">
        <w:t xml:space="preserve">. This is addressed in the ONR internal hazards assessment report (ref. </w:t>
      </w:r>
      <w:sdt>
        <w:sdtPr>
          <w:id w:val="-1449697010"/>
          <w:citation/>
        </w:sdtPr>
        <w:sdtEndPr/>
        <w:sdtContent>
          <w:r w:rsidR="00A21852">
            <w:fldChar w:fldCharType="begin"/>
          </w:r>
          <w:r w:rsidR="004E7553">
            <w:instrText xml:space="preserve">CITATION ONR2 \l 2057 </w:instrText>
          </w:r>
          <w:r w:rsidR="00A21852">
            <w:fldChar w:fldCharType="separate"/>
          </w:r>
          <w:r w:rsidR="006B7379" w:rsidRPr="006B7379">
            <w:rPr>
              <w:noProof/>
            </w:rPr>
            <w:t>[16]</w:t>
          </w:r>
          <w:r w:rsidR="00A21852">
            <w:fldChar w:fldCharType="end"/>
          </w:r>
        </w:sdtContent>
      </w:sdt>
      <w:r w:rsidR="00C47F5C">
        <w:t>)</w:t>
      </w:r>
      <w:r w:rsidR="00EB09B4">
        <w:t xml:space="preserve">. The RP also outlines at a high level how MKoP barrier solutions will be used to provide </w:t>
      </w:r>
      <w:r w:rsidR="00501876" w:rsidRPr="00501876">
        <w:t>separati</w:t>
      </w:r>
      <w:r w:rsidR="00501876">
        <w:t>on to</w:t>
      </w:r>
      <w:r w:rsidR="00501876" w:rsidRPr="00501876">
        <w:t xml:space="preserve"> the different classes </w:t>
      </w:r>
      <w:r w:rsidR="00501876">
        <w:t xml:space="preserve">of EC&amp;I </w:t>
      </w:r>
      <w:r w:rsidR="00501876" w:rsidRPr="00501876">
        <w:t>and provid</w:t>
      </w:r>
      <w:r w:rsidR="00501876">
        <w:t>e</w:t>
      </w:r>
      <w:r w:rsidR="00501876" w:rsidRPr="00501876">
        <w:t xml:space="preserve"> defence in depth to meet the E3S requirements</w:t>
      </w:r>
      <w:r w:rsidR="00501876">
        <w:t xml:space="preserve">. </w:t>
      </w:r>
    </w:p>
    <w:p w14:paraId="66265412" w14:textId="0FFB10BB" w:rsidR="002A0761" w:rsidRPr="002A0761" w:rsidRDefault="00960038" w:rsidP="0077676E">
      <w:pPr>
        <w:pStyle w:val="Numberedparagraph"/>
      </w:pPr>
      <w:r>
        <w:t xml:space="preserve">Life fire safety barrier requirements are not addressed </w:t>
      </w:r>
      <w:r w:rsidR="002A0761">
        <w:t>in the layout report</w:t>
      </w:r>
      <w:r>
        <w:t>.</w:t>
      </w:r>
      <w:r w:rsidR="0037288A">
        <w:t xml:space="preserve"> The RI fire strategy </w:t>
      </w:r>
      <w:r w:rsidR="003C60C4">
        <w:t xml:space="preserve">lists </w:t>
      </w:r>
      <w:r w:rsidR="00E44CD2">
        <w:t>requirements for fire separation taken from BS 9999</w:t>
      </w:r>
      <w:r w:rsidR="00C00677">
        <w:t xml:space="preserve"> but </w:t>
      </w:r>
      <w:r w:rsidR="002A0761">
        <w:t>no demonstration of compliance is made at this stage. As such</w:t>
      </w:r>
      <w:r w:rsidR="00945F17">
        <w:t>, I have not assessed compliance in this area at Step 2 and will</w:t>
      </w:r>
      <w:r w:rsidR="002A0761" w:rsidRPr="002A0761">
        <w:t xml:space="preserve"> seek further information in Step 3</w:t>
      </w:r>
      <w:r w:rsidR="00945F17">
        <w:t>.</w:t>
      </w:r>
    </w:p>
    <w:p w14:paraId="6D40ADA7" w14:textId="3657DAB0" w:rsidR="00E62F4E" w:rsidRDefault="00965429" w:rsidP="0077676E">
      <w:pPr>
        <w:pStyle w:val="Numberedparagraph"/>
      </w:pPr>
      <w:r>
        <w:t>The RP states that t</w:t>
      </w:r>
      <w:r w:rsidR="00F71CC3">
        <w:t>he M</w:t>
      </w:r>
      <w:r w:rsidR="005C66A6">
        <w:t xml:space="preserve">ain </w:t>
      </w:r>
      <w:r w:rsidR="00F71CC3">
        <w:t>C</w:t>
      </w:r>
      <w:r w:rsidR="005C66A6">
        <w:t xml:space="preserve">ontrol </w:t>
      </w:r>
      <w:r w:rsidR="00F71CC3">
        <w:t>R</w:t>
      </w:r>
      <w:r w:rsidR="005C66A6">
        <w:t>oom</w:t>
      </w:r>
      <w:r w:rsidR="00F71CC3">
        <w:t xml:space="preserve"> (MCR) is located within</w:t>
      </w:r>
      <w:r w:rsidR="007F713E">
        <w:t xml:space="preserve"> the 4</w:t>
      </w:r>
      <w:r w:rsidR="007F713E" w:rsidRPr="007F713E">
        <w:rPr>
          <w:vertAlign w:val="superscript"/>
        </w:rPr>
        <w:t>th</w:t>
      </w:r>
      <w:r w:rsidR="007F713E">
        <w:t xml:space="preserve"> EC&amp;I cluster</w:t>
      </w:r>
      <w:r>
        <w:t xml:space="preserve"> (ref. </w:t>
      </w:r>
      <w:sdt>
        <w:sdtPr>
          <w:id w:val="509955969"/>
          <w:citation/>
        </w:sdtPr>
        <w:sdtEndPr/>
        <w:sdtContent>
          <w:r>
            <w:fldChar w:fldCharType="begin"/>
          </w:r>
          <w:r w:rsidR="001351BF">
            <w:instrText xml:space="preserve">CITATION Rol4 \l 2057 </w:instrText>
          </w:r>
          <w:r>
            <w:fldChar w:fldCharType="separate"/>
          </w:r>
          <w:r w:rsidR="006B7379" w:rsidRPr="006B7379">
            <w:rPr>
              <w:noProof/>
            </w:rPr>
            <w:t>[30]</w:t>
          </w:r>
          <w:r>
            <w:fldChar w:fldCharType="end"/>
          </w:r>
        </w:sdtContent>
      </w:sdt>
      <w:r>
        <w:t>).</w:t>
      </w:r>
      <w:r w:rsidR="00C55630">
        <w:t xml:space="preserve"> In the RI fire strategy, the RP identifies the MCR as a </w:t>
      </w:r>
      <w:r w:rsidR="00A44DFC">
        <w:t>location where operators will be required to remain following the detection of fire</w:t>
      </w:r>
      <w:r w:rsidR="0010789D">
        <w:t xml:space="preserve"> (ref. </w:t>
      </w:r>
      <w:sdt>
        <w:sdtPr>
          <w:id w:val="-36892722"/>
          <w:citation/>
        </w:sdtPr>
        <w:sdtEndPr/>
        <w:sdtContent>
          <w:r w:rsidR="0010789D">
            <w:fldChar w:fldCharType="begin"/>
          </w:r>
          <w:r w:rsidR="001351BF">
            <w:instrText xml:space="preserve">CITATION Rol \l 2057 </w:instrText>
          </w:r>
          <w:r w:rsidR="0010789D">
            <w:fldChar w:fldCharType="separate"/>
          </w:r>
          <w:r w:rsidR="006B7379" w:rsidRPr="006B7379">
            <w:rPr>
              <w:noProof/>
            </w:rPr>
            <w:t>[26]</w:t>
          </w:r>
          <w:r w:rsidR="0010789D">
            <w:fldChar w:fldCharType="end"/>
          </w:r>
        </w:sdtContent>
      </w:sdt>
      <w:r w:rsidR="0010789D">
        <w:t>)</w:t>
      </w:r>
      <w:r w:rsidR="00A44DFC">
        <w:t xml:space="preserve">. The RP acknowledges that further work is required to </w:t>
      </w:r>
      <w:r w:rsidR="0010789D">
        <w:t xml:space="preserve">define this requirement (ref. </w:t>
      </w:r>
      <w:sdt>
        <w:sdtPr>
          <w:id w:val="1324002372"/>
          <w:citation/>
        </w:sdtPr>
        <w:sdtEndPr/>
        <w:sdtContent>
          <w:r w:rsidR="0010789D">
            <w:fldChar w:fldCharType="begin"/>
          </w:r>
          <w:r w:rsidR="001351BF">
            <w:instrText xml:space="preserve">CITATION Rol \l 2057 </w:instrText>
          </w:r>
          <w:r w:rsidR="0010789D">
            <w:fldChar w:fldCharType="separate"/>
          </w:r>
          <w:r w:rsidR="006B7379" w:rsidRPr="006B7379">
            <w:rPr>
              <w:noProof/>
            </w:rPr>
            <w:t>[26]</w:t>
          </w:r>
          <w:r w:rsidR="0010789D">
            <w:fldChar w:fldCharType="end"/>
          </w:r>
        </w:sdtContent>
      </w:sdt>
      <w:r w:rsidR="0010789D">
        <w:t>, FW</w:t>
      </w:r>
      <w:r w:rsidR="00A37769">
        <w:t>-20</w:t>
      </w:r>
      <w:r w:rsidR="0010789D">
        <w:t>).</w:t>
      </w:r>
      <w:r w:rsidR="00E62F4E">
        <w:t xml:space="preserve"> The </w:t>
      </w:r>
      <w:r w:rsidR="00135B16">
        <w:t xml:space="preserve">Control Facilities Description document (ref. </w:t>
      </w:r>
      <w:sdt>
        <w:sdtPr>
          <w:id w:val="-33659301"/>
          <w:citation/>
        </w:sdtPr>
        <w:sdtEndPr/>
        <w:sdtContent>
          <w:r w:rsidR="00A924C0">
            <w:fldChar w:fldCharType="begin"/>
          </w:r>
          <w:r w:rsidR="001351BF">
            <w:instrText xml:space="preserve">CITATION Rol12 \l 2057 </w:instrText>
          </w:r>
          <w:r w:rsidR="00A924C0">
            <w:fldChar w:fldCharType="separate"/>
          </w:r>
          <w:r w:rsidR="006B7379" w:rsidRPr="006B7379">
            <w:rPr>
              <w:noProof/>
            </w:rPr>
            <w:t>[37]</w:t>
          </w:r>
          <w:r w:rsidR="00A924C0">
            <w:fldChar w:fldCharType="end"/>
          </w:r>
        </w:sdtContent>
      </w:sdt>
      <w:r w:rsidR="00A924C0">
        <w:t>)</w:t>
      </w:r>
      <w:r w:rsidR="00C47630">
        <w:t xml:space="preserve"> identifies further hazard resilience requirements:</w:t>
      </w:r>
    </w:p>
    <w:p w14:paraId="680D8F4A" w14:textId="78BA0D68" w:rsidR="00F41589" w:rsidRDefault="00F41589" w:rsidP="00F41589">
      <w:pPr>
        <w:pStyle w:val="Bulletlist1"/>
      </w:pPr>
      <w:r>
        <w:lastRenderedPageBreak/>
        <w:t>The MCR shall be operable following relevant hazards. This includes fire.</w:t>
      </w:r>
    </w:p>
    <w:p w14:paraId="5FE9D567" w14:textId="77777777" w:rsidR="00F41589" w:rsidRDefault="00F41589" w:rsidP="00F41589">
      <w:pPr>
        <w:pStyle w:val="Bulletlist1"/>
      </w:pPr>
      <w:r>
        <w:t>The MCR shall be habitable following relevant hazards. This includes fire.</w:t>
      </w:r>
    </w:p>
    <w:p w14:paraId="677B6DE3" w14:textId="575BE6C8" w:rsidR="005F00B8" w:rsidRDefault="009A73F3" w:rsidP="0077676E">
      <w:pPr>
        <w:pStyle w:val="Numberedparagraph"/>
      </w:pPr>
      <w:r>
        <w:t xml:space="preserve">This is consistent with IAEA SSG-64 guidance that </w:t>
      </w:r>
      <w:r w:rsidR="00AA625A">
        <w:t>the main control room and the supplementary control room should be protected against the ingress of smoke and combustion gases and against other direct and indirect effects of fire and of the operation of extinguishing systems</w:t>
      </w:r>
      <w:r w:rsidR="003642A2">
        <w:t xml:space="preserve"> (ref. </w:t>
      </w:r>
      <w:sdt>
        <w:sdtPr>
          <w:id w:val="-1421179015"/>
          <w:citation/>
        </w:sdtPr>
        <w:sdtEndPr/>
        <w:sdtContent>
          <w:r w:rsidR="003642A2">
            <w:fldChar w:fldCharType="begin"/>
          </w:r>
          <w:r w:rsidR="007C449C">
            <w:instrText xml:space="preserve">CITATION IAE \l 2057 </w:instrText>
          </w:r>
          <w:r w:rsidR="003642A2">
            <w:fldChar w:fldCharType="separate"/>
          </w:r>
          <w:r w:rsidR="006B7379" w:rsidRPr="006B7379">
            <w:rPr>
              <w:noProof/>
            </w:rPr>
            <w:t>[21]</w:t>
          </w:r>
          <w:r w:rsidR="003642A2">
            <w:fldChar w:fldCharType="end"/>
          </w:r>
        </w:sdtContent>
      </w:sdt>
      <w:r w:rsidR="003642A2">
        <w:t>)</w:t>
      </w:r>
      <w:r w:rsidR="00AA625A">
        <w:t>.</w:t>
      </w:r>
    </w:p>
    <w:p w14:paraId="566777BF" w14:textId="4CD3BC1B" w:rsidR="009E4ECA" w:rsidRDefault="009E4ECA" w:rsidP="0077676E">
      <w:pPr>
        <w:pStyle w:val="Numberedparagraph"/>
      </w:pPr>
      <w:r>
        <w:t>No detail is presented</w:t>
      </w:r>
      <w:r w:rsidR="00EC180F">
        <w:t xml:space="preserve"> by the RP</w:t>
      </w:r>
      <w:r>
        <w:t xml:space="preserve"> on how any stay-put or defend-in-place strategy will be applied for the MCR</w:t>
      </w:r>
      <w:r w:rsidR="00EC180F">
        <w:t xml:space="preserve">, or for any of the </w:t>
      </w:r>
      <w:r w:rsidR="00295CEA">
        <w:t xml:space="preserve">seven other </w:t>
      </w:r>
      <w:r w:rsidR="008F5B33">
        <w:t xml:space="preserve">areas where the RP has identified that simultaneous evacuation may not be applied (ref. </w:t>
      </w:r>
      <w:sdt>
        <w:sdtPr>
          <w:id w:val="5182239"/>
          <w:citation/>
        </w:sdtPr>
        <w:sdtEndPr/>
        <w:sdtContent>
          <w:r w:rsidR="00D325F2">
            <w:fldChar w:fldCharType="begin"/>
          </w:r>
          <w:r w:rsidR="001351BF">
            <w:instrText xml:space="preserve">CITATION Rol \l 2057 </w:instrText>
          </w:r>
          <w:r w:rsidR="00D325F2">
            <w:fldChar w:fldCharType="separate"/>
          </w:r>
          <w:r w:rsidR="006B7379" w:rsidRPr="006B7379">
            <w:rPr>
              <w:noProof/>
            </w:rPr>
            <w:t>[26]</w:t>
          </w:r>
          <w:r w:rsidR="00D325F2">
            <w:fldChar w:fldCharType="end"/>
          </w:r>
        </w:sdtContent>
      </w:sdt>
      <w:r w:rsidR="00D325F2">
        <w:t>)</w:t>
      </w:r>
      <w:r w:rsidR="008F5B33">
        <w:t>.</w:t>
      </w:r>
      <w:r w:rsidR="009246C6">
        <w:t xml:space="preserve"> I have discussed protection of the MCR from hazards with the ONR internal hazards assessor and have confirmed that </w:t>
      </w:r>
      <w:r w:rsidR="00373687">
        <w:t>no justification for extended operator presence in the MCR post internal hazard has been provided at Step 2 in the nuclear safety case.</w:t>
      </w:r>
      <w:r w:rsidR="00D679EB">
        <w:t xml:space="preserve"> This is commensurate with </w:t>
      </w:r>
      <w:r w:rsidR="002E386D">
        <w:t xml:space="preserve">the level </w:t>
      </w:r>
      <w:r w:rsidR="002E386D" w:rsidRPr="002E386D">
        <w:t xml:space="preserve">development of the safety case and design at </w:t>
      </w:r>
      <w:r w:rsidR="00DC31C2">
        <w:t>S</w:t>
      </w:r>
      <w:r w:rsidR="002E386D" w:rsidRPr="002E386D">
        <w:t>tep 2</w:t>
      </w:r>
      <w:r w:rsidR="00DC31C2">
        <w:t>.</w:t>
      </w:r>
    </w:p>
    <w:p w14:paraId="0BC6D38C" w14:textId="77777777" w:rsidR="00C312CD" w:rsidRDefault="00F84CD4" w:rsidP="0077676E">
      <w:pPr>
        <w:pStyle w:val="Numberedparagraph"/>
      </w:pPr>
      <w:r>
        <w:t xml:space="preserve">I expect to see further detail provided in Step 3, including a demonstration of how occupants will be protected </w:t>
      </w:r>
      <w:r w:rsidR="00AB3EF6">
        <w:t xml:space="preserve">while within the MCR and on the route to the </w:t>
      </w:r>
      <w:r w:rsidR="006E00E7">
        <w:t>Supplementary Control Room (</w:t>
      </w:r>
      <w:r w:rsidR="00AB3EF6">
        <w:t>SCR</w:t>
      </w:r>
      <w:r w:rsidR="006E00E7">
        <w:t>)</w:t>
      </w:r>
      <w:r w:rsidR="00AB3EF6">
        <w:t xml:space="preserve"> or other areas on plant.</w:t>
      </w:r>
    </w:p>
    <w:p w14:paraId="3ABD408A" w14:textId="2CF98024" w:rsidR="00F13699" w:rsidRDefault="008B1507" w:rsidP="0077676E">
      <w:pPr>
        <w:pStyle w:val="Numberedparagraph"/>
      </w:pPr>
      <w:r>
        <w:t>In the layout report the RP describes</w:t>
      </w:r>
      <w:r w:rsidR="00C312CD">
        <w:t xml:space="preserve"> </w:t>
      </w:r>
      <w:r>
        <w:t>the fire separation afforded to the main corridor serving the MCR and the relative proximity of the SCR</w:t>
      </w:r>
      <w:r w:rsidR="00387FA2">
        <w:t xml:space="preserve"> (ref. </w:t>
      </w:r>
      <w:sdt>
        <w:sdtPr>
          <w:id w:val="80798997"/>
          <w:citation/>
        </w:sdtPr>
        <w:sdtEndPr/>
        <w:sdtContent>
          <w:r w:rsidR="00387FA2">
            <w:fldChar w:fldCharType="begin"/>
          </w:r>
          <w:r w:rsidR="001351BF">
            <w:instrText xml:space="preserve">CITATION Rol4 \l 2057 </w:instrText>
          </w:r>
          <w:r w:rsidR="00387FA2">
            <w:fldChar w:fldCharType="separate"/>
          </w:r>
          <w:r w:rsidR="006B7379" w:rsidRPr="006B7379">
            <w:rPr>
              <w:noProof/>
            </w:rPr>
            <w:t>[30]</w:t>
          </w:r>
          <w:r w:rsidR="00387FA2">
            <w:fldChar w:fldCharType="end"/>
          </w:r>
        </w:sdtContent>
      </w:sdt>
      <w:r w:rsidR="00387FA2">
        <w:t>)</w:t>
      </w:r>
      <w:r>
        <w:t xml:space="preserve">. </w:t>
      </w:r>
      <w:r w:rsidR="00762E23">
        <w:t>In thi</w:t>
      </w:r>
      <w:r w:rsidR="00AF63AC">
        <w:t>s</w:t>
      </w:r>
      <w:r w:rsidR="00762E23">
        <w:t xml:space="preserve"> document the RP states</w:t>
      </w:r>
      <w:r w:rsidR="00AF63AC">
        <w:t xml:space="preserve"> </w:t>
      </w:r>
      <w:r w:rsidR="00B830A6">
        <w:t xml:space="preserve">that </w:t>
      </w:r>
      <w:r w:rsidR="00B830A6" w:rsidRPr="00B830A6">
        <w:t xml:space="preserve">a MKoP 4hr-rated fire barrier will be used to create </w:t>
      </w:r>
      <w:r w:rsidR="00597171">
        <w:t>three</w:t>
      </w:r>
      <w:r w:rsidR="00B830A6" w:rsidRPr="00B830A6">
        <w:t xml:space="preserve"> fire compartments separating the MCR, </w:t>
      </w:r>
      <w:r w:rsidR="00A81DAF">
        <w:t>m</w:t>
      </w:r>
      <w:r w:rsidR="00B830A6" w:rsidRPr="00B830A6">
        <w:t xml:space="preserve">ain </w:t>
      </w:r>
      <w:r w:rsidR="00A81DAF">
        <w:t>a</w:t>
      </w:r>
      <w:r w:rsidR="00B830A6" w:rsidRPr="00B830A6">
        <w:t xml:space="preserve">ccess </w:t>
      </w:r>
      <w:r w:rsidR="00A81DAF">
        <w:t>c</w:t>
      </w:r>
      <w:r w:rsidR="00B830A6" w:rsidRPr="00B830A6">
        <w:t>orridor and 4th DPS division from each other</w:t>
      </w:r>
      <w:r w:rsidR="00B830A6">
        <w:t xml:space="preserve">. </w:t>
      </w:r>
    </w:p>
    <w:p w14:paraId="6A243AC0" w14:textId="445D4568" w:rsidR="001E6F33" w:rsidRDefault="00B82654" w:rsidP="0077676E">
      <w:pPr>
        <w:pStyle w:val="Numberedparagraph"/>
      </w:pPr>
      <w:r w:rsidRPr="008024AE">
        <w:t>While t</w:t>
      </w:r>
      <w:r w:rsidR="00387FA2" w:rsidRPr="008024AE">
        <w:t xml:space="preserve">his </w:t>
      </w:r>
      <w:r w:rsidR="006F0FBF" w:rsidRPr="0023517C">
        <w:t>statement</w:t>
      </w:r>
      <w:r w:rsidR="00F13699" w:rsidRPr="0023517C">
        <w:t xml:space="preserve"> and the recognition that fire separation is required for the MCR and route to SCR</w:t>
      </w:r>
      <w:r w:rsidR="006F0FBF" w:rsidRPr="0023517C">
        <w:t xml:space="preserve"> </w:t>
      </w:r>
      <w:r w:rsidR="00387FA2" w:rsidRPr="008024AE">
        <w:t>gives me confidence that MCR protection requirements can be met in the developing design</w:t>
      </w:r>
      <w:r w:rsidRPr="008024AE">
        <w:t>,</w:t>
      </w:r>
      <w:r>
        <w:t xml:space="preserve"> no demonstration that the location of the MCR reduces risks ALARP has been made by the RP at this stage.</w:t>
      </w:r>
    </w:p>
    <w:p w14:paraId="3690FA7C" w14:textId="4C8208B4" w:rsidR="00822481" w:rsidRPr="00395895" w:rsidRDefault="008C248F" w:rsidP="0077676E">
      <w:pPr>
        <w:pStyle w:val="Numberedparagraph"/>
      </w:pPr>
      <w:r>
        <w:t>In summary, while still a</w:t>
      </w:r>
      <w:r w:rsidR="008A4B72">
        <w:t>t a concept</w:t>
      </w:r>
      <w:r w:rsidR="00A81DAF">
        <w:t xml:space="preserve"> </w:t>
      </w:r>
      <w:r>
        <w:t>design</w:t>
      </w:r>
      <w:r w:rsidR="008A4B72">
        <w:t xml:space="preserve"> stage</w:t>
      </w:r>
      <w:r w:rsidR="008C4B83">
        <w:t xml:space="preserve"> that requires further development</w:t>
      </w:r>
      <w:r w:rsidR="000A3AE2">
        <w:t xml:space="preserve"> (commensurate</w:t>
      </w:r>
      <w:r w:rsidR="00A81DAF">
        <w:t xml:space="preserve"> the expectations of</w:t>
      </w:r>
      <w:r w:rsidR="000A3AE2">
        <w:t xml:space="preserve"> </w:t>
      </w:r>
      <w:r w:rsidR="007B5D52">
        <w:t>Step 2 of GDA)</w:t>
      </w:r>
      <w:r>
        <w:t xml:space="preserve">, the EC&amp;I layout described by the RP </w:t>
      </w:r>
      <w:r w:rsidR="003774EF">
        <w:t xml:space="preserve">at this stage </w:t>
      </w:r>
      <w:r>
        <w:t xml:space="preserve">does not appear to pose </w:t>
      </w:r>
      <w:r w:rsidR="003C6168">
        <w:t>fundamental challenges to meeting life fire safety requirements.</w:t>
      </w:r>
      <w:r w:rsidR="001F4CCB">
        <w:t xml:space="preserve"> </w:t>
      </w:r>
      <w:r w:rsidR="00577A20">
        <w:t>I will seek evidence that these requirements are met by the developing design in Step 3.</w:t>
      </w:r>
      <w:r w:rsidR="00C864D4">
        <w:t xml:space="preserve"> In particular I will seek demonstration that </w:t>
      </w:r>
      <w:r w:rsidR="00A73194">
        <w:t>the location and design of the MCR, SCR and relevant access routes reduces risk ALARP.</w:t>
      </w:r>
    </w:p>
    <w:p w14:paraId="151B5C8D" w14:textId="6D17A061" w:rsidR="008E57A6" w:rsidRDefault="008E57A6" w:rsidP="00CA1F3D">
      <w:pPr>
        <w:pStyle w:val="Heading4"/>
      </w:pPr>
      <w:r w:rsidRPr="004137C9">
        <w:t xml:space="preserve">Fuelling </w:t>
      </w:r>
      <w:r w:rsidR="00E45E00">
        <w:t>s</w:t>
      </w:r>
      <w:r w:rsidR="00E45E00" w:rsidRPr="004137C9">
        <w:t xml:space="preserve">ystems </w:t>
      </w:r>
      <w:r w:rsidR="00E45E00">
        <w:t>o</w:t>
      </w:r>
      <w:r w:rsidR="00E45E00" w:rsidRPr="004137C9">
        <w:t xml:space="preserve">utside </w:t>
      </w:r>
      <w:r w:rsidR="00E45E00">
        <w:t>c</w:t>
      </w:r>
      <w:r w:rsidR="00E45E00" w:rsidRPr="004137C9">
        <w:t xml:space="preserve">ontainment </w:t>
      </w:r>
      <w:r w:rsidR="00E45E00">
        <w:t>l</w:t>
      </w:r>
      <w:r w:rsidR="00E45E00" w:rsidRPr="004137C9">
        <w:t xml:space="preserve">ayout </w:t>
      </w:r>
    </w:p>
    <w:p w14:paraId="348FD082" w14:textId="4FD3E238" w:rsidR="0077535A" w:rsidRPr="00DF02D6" w:rsidRDefault="0077535A" w:rsidP="0077676E">
      <w:pPr>
        <w:pStyle w:val="Numberedparagraph"/>
      </w:pPr>
      <w:r>
        <w:t xml:space="preserve">In the </w:t>
      </w:r>
      <w:r w:rsidRPr="004137C9">
        <w:t>Fuelling Systems Outside Containment Layout Report</w:t>
      </w:r>
      <w:r>
        <w:t xml:space="preserve"> (ref. </w:t>
      </w:r>
      <w:sdt>
        <w:sdtPr>
          <w:id w:val="410895182"/>
          <w:citation/>
        </w:sdtPr>
        <w:sdtEndPr/>
        <w:sdtContent>
          <w:r>
            <w:fldChar w:fldCharType="begin"/>
          </w:r>
          <w:r w:rsidR="001351BF">
            <w:instrText xml:space="preserve">CITATION Rol5 \l 2057 </w:instrText>
          </w:r>
          <w:r>
            <w:fldChar w:fldCharType="separate"/>
          </w:r>
          <w:r w:rsidR="006B7379" w:rsidRPr="006B7379">
            <w:rPr>
              <w:noProof/>
            </w:rPr>
            <w:t>[31]</w:t>
          </w:r>
          <w:r>
            <w:fldChar w:fldCharType="end"/>
          </w:r>
        </w:sdtContent>
      </w:sdt>
      <w:r>
        <w:t>), the RP states</w:t>
      </w:r>
      <w:r w:rsidR="002B4A04">
        <w:t xml:space="preserve"> </w:t>
      </w:r>
      <w:r w:rsidR="002B4A04" w:rsidRPr="002B4A04">
        <w:t xml:space="preserve">the Fire Strategy Report [37] will be used to influence the layout of the </w:t>
      </w:r>
      <w:r w:rsidR="00F93492">
        <w:t>f</w:t>
      </w:r>
      <w:r w:rsidR="002B4A04" w:rsidRPr="002B4A04">
        <w:t xml:space="preserve">uelling </w:t>
      </w:r>
      <w:r w:rsidR="00F93492">
        <w:t>b</w:t>
      </w:r>
      <w:r w:rsidR="002B4A04" w:rsidRPr="002B4A04">
        <w:t xml:space="preserve">lock during the design progression, to minimise any risk of fire </w:t>
      </w:r>
      <w:r w:rsidR="002B4A04" w:rsidRPr="002B4A04">
        <w:lastRenderedPageBreak/>
        <w:t>initiation or spread.</w:t>
      </w:r>
      <w:r w:rsidR="00577F01">
        <w:t xml:space="preserve"> However, </w:t>
      </w:r>
      <w:r w:rsidR="00E828CA">
        <w:t>t</w:t>
      </w:r>
      <w:r w:rsidR="00E828CA" w:rsidRPr="00E828CA">
        <w:t>he</w:t>
      </w:r>
      <w:r w:rsidR="00E828CA">
        <w:t xml:space="preserve"> RP </w:t>
      </w:r>
      <w:r w:rsidR="00157C00">
        <w:t xml:space="preserve">also </w:t>
      </w:r>
      <w:r w:rsidR="00E828CA">
        <w:t>states that the</w:t>
      </w:r>
      <w:r w:rsidR="00E828CA" w:rsidRPr="00E828CA">
        <w:t xml:space="preserve"> requirements of </w:t>
      </w:r>
      <w:r w:rsidR="00E828CA">
        <w:t>the RI fire strategy</w:t>
      </w:r>
      <w:r w:rsidR="00E828CA" w:rsidRPr="00E828CA">
        <w:t xml:space="preserve"> are yet to be included in the </w:t>
      </w:r>
      <w:r w:rsidR="00F93492">
        <w:t>f</w:t>
      </w:r>
      <w:r w:rsidR="00E828CA" w:rsidRPr="00E828CA">
        <w:t xml:space="preserve">uelling </w:t>
      </w:r>
      <w:r w:rsidR="00F93492">
        <w:t>b</w:t>
      </w:r>
      <w:r w:rsidR="00E828CA" w:rsidRPr="00E828CA">
        <w:t xml:space="preserve">lock and development of the layout for </w:t>
      </w:r>
      <w:r w:rsidR="00F93492">
        <w:t>c</w:t>
      </w:r>
      <w:r w:rsidR="00E828CA" w:rsidRPr="00E828CA">
        <w:t xml:space="preserve">onventional </w:t>
      </w:r>
      <w:r w:rsidR="00F93492">
        <w:t>s</w:t>
      </w:r>
      <w:r w:rsidR="00E828CA" w:rsidRPr="00E828CA">
        <w:t xml:space="preserve">afety and fire prevention will </w:t>
      </w:r>
      <w:r w:rsidR="00E828CA" w:rsidRPr="00DF02D6">
        <w:t xml:space="preserve">be considered in the design phase during DR3 as part of future work. </w:t>
      </w:r>
    </w:p>
    <w:p w14:paraId="136A3249" w14:textId="1171C586" w:rsidR="00686129" w:rsidRPr="00DF02D6" w:rsidRDefault="00157C00" w:rsidP="0077676E">
      <w:pPr>
        <w:pStyle w:val="Numberedparagraph"/>
      </w:pPr>
      <w:r>
        <w:t>As t</w:t>
      </w:r>
      <w:r w:rsidR="00B849EC" w:rsidRPr="00DF02D6">
        <w:t xml:space="preserve">he fire </w:t>
      </w:r>
      <w:r w:rsidR="00DF02D6" w:rsidRPr="00DF02D6">
        <w:t>safety</w:t>
      </w:r>
      <w:r w:rsidR="00B849EC" w:rsidRPr="00DF02D6">
        <w:t xml:space="preserve"> design of the </w:t>
      </w:r>
      <w:r w:rsidR="00DF02D6" w:rsidRPr="00DF02D6">
        <w:t>fuelling block</w:t>
      </w:r>
      <w:r w:rsidR="006E4444">
        <w:t xml:space="preserve"> layout</w:t>
      </w:r>
      <w:r w:rsidR="00DF02D6" w:rsidRPr="00DF02D6">
        <w:t xml:space="preserve"> is not sufficiently developed</w:t>
      </w:r>
      <w:r w:rsidR="00686129" w:rsidRPr="00DF02D6">
        <w:t xml:space="preserve"> to </w:t>
      </w:r>
      <w:r w:rsidR="00DF02D6" w:rsidRPr="00DF02D6">
        <w:t xml:space="preserve">enable me to </w:t>
      </w:r>
      <w:r w:rsidR="00686129" w:rsidRPr="00DF02D6">
        <w:t xml:space="preserve">form a judgement on </w:t>
      </w:r>
      <w:r w:rsidR="00DE5216">
        <w:t>its</w:t>
      </w:r>
      <w:r w:rsidR="00686129" w:rsidRPr="00DF02D6">
        <w:t xml:space="preserve"> adequacy</w:t>
      </w:r>
      <w:r>
        <w:t>,</w:t>
      </w:r>
      <w:r w:rsidR="00686129" w:rsidRPr="00DF02D6">
        <w:t xml:space="preserve"> I will seek further information in Step 3</w:t>
      </w:r>
      <w:r w:rsidR="00DF02D6" w:rsidRPr="00DF02D6">
        <w:t>.</w:t>
      </w:r>
    </w:p>
    <w:p w14:paraId="659244C5" w14:textId="7405DD55" w:rsidR="001A6A81" w:rsidRDefault="008E57A6" w:rsidP="00CA1F3D">
      <w:pPr>
        <w:pStyle w:val="Heading4"/>
      </w:pPr>
      <w:bookmarkStart w:id="22" w:name="_Ref158644989"/>
      <w:r w:rsidRPr="004137C9">
        <w:t xml:space="preserve">Auxiliary and </w:t>
      </w:r>
      <w:r w:rsidR="00E45E00">
        <w:t>w</w:t>
      </w:r>
      <w:r w:rsidR="00E45E00" w:rsidRPr="004137C9">
        <w:t xml:space="preserve">aste </w:t>
      </w:r>
      <w:r w:rsidR="00E45E00">
        <w:t>s</w:t>
      </w:r>
      <w:r w:rsidR="00E45E00" w:rsidRPr="004137C9">
        <w:t xml:space="preserve">ystems </w:t>
      </w:r>
      <w:bookmarkEnd w:id="22"/>
      <w:r w:rsidR="00E45E00">
        <w:t>l</w:t>
      </w:r>
      <w:r w:rsidR="00E45E00" w:rsidRPr="004137C9">
        <w:t>ayout</w:t>
      </w:r>
    </w:p>
    <w:p w14:paraId="7DD237D3" w14:textId="214D6F2A" w:rsidR="00157C00" w:rsidRDefault="000E684B" w:rsidP="0077676E">
      <w:pPr>
        <w:pStyle w:val="Numberedparagraph"/>
      </w:pPr>
      <w:r>
        <w:t xml:space="preserve">In the </w:t>
      </w:r>
      <w:r w:rsidRPr="004137C9">
        <w:t>Auxiliary and Waste Systems Layout Report</w:t>
      </w:r>
      <w:r>
        <w:t xml:space="preserve"> (ref. </w:t>
      </w:r>
      <w:sdt>
        <w:sdtPr>
          <w:id w:val="-1367128176"/>
          <w:citation/>
        </w:sdtPr>
        <w:sdtEndPr/>
        <w:sdtContent>
          <w:r>
            <w:fldChar w:fldCharType="begin"/>
          </w:r>
          <w:r w:rsidR="001351BF">
            <w:instrText xml:space="preserve">CITATION Rol6 \l 2057 </w:instrText>
          </w:r>
          <w:r>
            <w:fldChar w:fldCharType="separate"/>
          </w:r>
          <w:r w:rsidR="006B7379" w:rsidRPr="006B7379">
            <w:rPr>
              <w:noProof/>
            </w:rPr>
            <w:t>[32]</w:t>
          </w:r>
          <w:r>
            <w:fldChar w:fldCharType="end"/>
          </w:r>
        </w:sdtContent>
      </w:sdt>
      <w:r>
        <w:t xml:space="preserve">), the RP describes </w:t>
      </w:r>
      <w:r w:rsidR="00CC1002">
        <w:t>t</w:t>
      </w:r>
      <w:r w:rsidR="00CC1002" w:rsidRPr="00CC1002">
        <w:t xml:space="preserve">he two pressurised nodal stair cores at the north and south edges of the </w:t>
      </w:r>
      <w:r w:rsidR="00044F2A">
        <w:t>a</w:t>
      </w:r>
      <w:r w:rsidR="00CC1002">
        <w:t xml:space="preserve">uxiliary </w:t>
      </w:r>
      <w:r w:rsidR="00CC1002" w:rsidRPr="00CC1002">
        <w:t xml:space="preserve">block. </w:t>
      </w:r>
      <w:r w:rsidR="00611D57">
        <w:t>The RP states that t</w:t>
      </w:r>
      <w:r w:rsidR="00CC1002" w:rsidRPr="00CC1002">
        <w:t>hese are connected by a protected major circulation route across the eastern edge of the block</w:t>
      </w:r>
      <w:r w:rsidR="00611D57">
        <w:t xml:space="preserve"> (ref. </w:t>
      </w:r>
      <w:sdt>
        <w:sdtPr>
          <w:id w:val="1457293062"/>
          <w:citation/>
        </w:sdtPr>
        <w:sdtEndPr/>
        <w:sdtContent>
          <w:r w:rsidR="00611D57">
            <w:fldChar w:fldCharType="begin"/>
          </w:r>
          <w:r w:rsidR="001351BF">
            <w:instrText xml:space="preserve">CITATION Rol6 \l 2057 </w:instrText>
          </w:r>
          <w:r w:rsidR="00611D57">
            <w:fldChar w:fldCharType="separate"/>
          </w:r>
          <w:r w:rsidR="006B7379" w:rsidRPr="006B7379">
            <w:rPr>
              <w:noProof/>
            </w:rPr>
            <w:t>[32]</w:t>
          </w:r>
          <w:r w:rsidR="00611D57">
            <w:fldChar w:fldCharType="end"/>
          </w:r>
        </w:sdtContent>
      </w:sdt>
      <w:r w:rsidR="00611D57">
        <w:t>)</w:t>
      </w:r>
      <w:r w:rsidR="00CC1002" w:rsidRPr="00CC1002">
        <w:t>.</w:t>
      </w:r>
      <w:r w:rsidR="00140026">
        <w:t xml:space="preserve"> As a result, the RP claims that t</w:t>
      </w:r>
      <w:r w:rsidR="00140026" w:rsidRPr="00140026">
        <w:t>he stair cores and major circulation provide safe access and egress to the process areas in line with BS 9999</w:t>
      </w:r>
      <w:r w:rsidR="00140026">
        <w:t xml:space="preserve"> (refs. </w:t>
      </w:r>
      <w:sdt>
        <w:sdtPr>
          <w:id w:val="1960602161"/>
          <w:citation/>
        </w:sdtPr>
        <w:sdtEndPr/>
        <w:sdtContent>
          <w:r w:rsidR="00140026">
            <w:fldChar w:fldCharType="begin"/>
          </w:r>
          <w:r w:rsidR="001351BF">
            <w:instrText xml:space="preserve">CITATION Rol6 \l 2057 </w:instrText>
          </w:r>
          <w:r w:rsidR="00140026">
            <w:fldChar w:fldCharType="separate"/>
          </w:r>
          <w:r w:rsidR="006B7379" w:rsidRPr="006B7379">
            <w:rPr>
              <w:noProof/>
            </w:rPr>
            <w:t>[32]</w:t>
          </w:r>
          <w:r w:rsidR="00140026">
            <w:fldChar w:fldCharType="end"/>
          </w:r>
        </w:sdtContent>
      </w:sdt>
      <w:r w:rsidR="00140026">
        <w:t xml:space="preserve">, </w:t>
      </w:r>
      <w:sdt>
        <w:sdtPr>
          <w:id w:val="201298498"/>
          <w:citation/>
        </w:sdtPr>
        <w:sdtEndPr/>
        <w:sdtContent>
          <w:r w:rsidR="00140026">
            <w:fldChar w:fldCharType="begin"/>
          </w:r>
          <w:r w:rsidR="007C449C">
            <w:instrText xml:space="preserve">CITATION Bri6 \l 2057 </w:instrText>
          </w:r>
          <w:r w:rsidR="00140026">
            <w:fldChar w:fldCharType="separate"/>
          </w:r>
          <w:r w:rsidR="006B7379" w:rsidRPr="006B7379">
            <w:rPr>
              <w:noProof/>
            </w:rPr>
            <w:t>[20]</w:t>
          </w:r>
          <w:r w:rsidR="00140026">
            <w:fldChar w:fldCharType="end"/>
          </w:r>
        </w:sdtContent>
      </w:sdt>
      <w:r w:rsidR="00140026">
        <w:t>)</w:t>
      </w:r>
      <w:r w:rsidR="00140026" w:rsidRPr="00CC1002">
        <w:t>.</w:t>
      </w:r>
    </w:p>
    <w:p w14:paraId="63392849" w14:textId="4801965F" w:rsidR="00FA722A" w:rsidRPr="00157C00" w:rsidRDefault="00FA722A" w:rsidP="0077676E">
      <w:pPr>
        <w:pStyle w:val="Numberedparagraph"/>
      </w:pPr>
      <w:r>
        <w:t xml:space="preserve">In </w:t>
      </w:r>
      <w:r w:rsidR="00596FD9">
        <w:t>line with my Step 2</w:t>
      </w:r>
      <w:r w:rsidR="00A97470">
        <w:t xml:space="preserve"> assessment</w:t>
      </w:r>
      <w:r w:rsidR="00596FD9">
        <w:t xml:space="preserve"> scope,</w:t>
      </w:r>
      <w:r w:rsidR="00A97470">
        <w:t xml:space="preserve"> I am content that the described arrangement </w:t>
      </w:r>
      <w:r w:rsidR="0081753E">
        <w:t>provides a suitable basis for detailed means of escape provision to be developed. The protected corridor, which is enclosed in CKoP concrete barriers, appears to provide protection to escape route</w:t>
      </w:r>
      <w:r w:rsidR="00F21AD7">
        <w:t xml:space="preserve">s that is in line with RGP such as BS 9999 (refs. </w:t>
      </w:r>
      <w:sdt>
        <w:sdtPr>
          <w:id w:val="-1806770924"/>
          <w:citation/>
        </w:sdtPr>
        <w:sdtEndPr/>
        <w:sdtContent>
          <w:r w:rsidR="00F21AD7">
            <w:fldChar w:fldCharType="begin"/>
          </w:r>
          <w:r w:rsidR="001351BF">
            <w:instrText xml:space="preserve">CITATION Rol6 \l 2057 </w:instrText>
          </w:r>
          <w:r w:rsidR="00F21AD7">
            <w:fldChar w:fldCharType="separate"/>
          </w:r>
          <w:r w:rsidR="006B7379" w:rsidRPr="006B7379">
            <w:rPr>
              <w:noProof/>
            </w:rPr>
            <w:t>[32]</w:t>
          </w:r>
          <w:r w:rsidR="00F21AD7">
            <w:fldChar w:fldCharType="end"/>
          </w:r>
        </w:sdtContent>
      </w:sdt>
      <w:r w:rsidR="00F21AD7">
        <w:t xml:space="preserve">, </w:t>
      </w:r>
      <w:sdt>
        <w:sdtPr>
          <w:id w:val="-1487940363"/>
          <w:citation/>
        </w:sdtPr>
        <w:sdtEndPr/>
        <w:sdtContent>
          <w:r w:rsidR="00F21AD7">
            <w:fldChar w:fldCharType="begin"/>
          </w:r>
          <w:r w:rsidR="007C449C">
            <w:instrText xml:space="preserve">CITATION Bri6 \l 2057 </w:instrText>
          </w:r>
          <w:r w:rsidR="00F21AD7">
            <w:fldChar w:fldCharType="separate"/>
          </w:r>
          <w:r w:rsidR="006B7379" w:rsidRPr="006B7379">
            <w:rPr>
              <w:noProof/>
            </w:rPr>
            <w:t>[20]</w:t>
          </w:r>
          <w:r w:rsidR="00F21AD7">
            <w:fldChar w:fldCharType="end"/>
          </w:r>
        </w:sdtContent>
      </w:sdt>
      <w:r w:rsidR="00F21AD7">
        <w:t>). I will seek further evidence in Step 3</w:t>
      </w:r>
      <w:r w:rsidR="00A5344F">
        <w:t>.</w:t>
      </w:r>
      <w:r w:rsidR="00944A42">
        <w:t xml:space="preserve"> </w:t>
      </w:r>
    </w:p>
    <w:p w14:paraId="00403E17" w14:textId="77777777" w:rsidR="00474950" w:rsidRDefault="00474950" w:rsidP="00CA1F3D">
      <w:pPr>
        <w:pStyle w:val="Heading3"/>
      </w:pPr>
      <w:bookmarkStart w:id="23" w:name="_Ref166575431"/>
      <w:r>
        <w:t>Impacts of modularisation on fire safety design</w:t>
      </w:r>
      <w:bookmarkEnd w:id="23"/>
    </w:p>
    <w:p w14:paraId="1A5EBF15" w14:textId="44E60BC3" w:rsidR="00E311EE" w:rsidRDefault="00EC4947" w:rsidP="0077676E">
      <w:pPr>
        <w:pStyle w:val="Numberedparagraph"/>
      </w:pPr>
      <w:r>
        <w:t>The RP</w:t>
      </w:r>
      <w:r w:rsidR="00EF613D">
        <w:t xml:space="preserve"> </w:t>
      </w:r>
      <w:r w:rsidR="001652AC">
        <w:t>de</w:t>
      </w:r>
      <w:r w:rsidR="008A3203">
        <w:t>scribes modularisation</w:t>
      </w:r>
      <w:r w:rsidR="008A3203" w:rsidRPr="008A3203">
        <w:t xml:space="preserve"> </w:t>
      </w:r>
      <w:r w:rsidR="008A3203">
        <w:t>as</w:t>
      </w:r>
      <w:r w:rsidR="008A3203" w:rsidRPr="008A3203">
        <w:t xml:space="preserve"> a key enabler of the </w:t>
      </w:r>
      <w:r w:rsidR="004B4019" w:rsidRPr="004B4019">
        <w:t xml:space="preserve">Rolls-Royce </w:t>
      </w:r>
      <w:r w:rsidR="00DB10AB">
        <w:t>SMR</w:t>
      </w:r>
      <w:r w:rsidR="008A3203" w:rsidRPr="008A3203">
        <w:t xml:space="preserve"> build certainty philosophy and manufacturing process</w:t>
      </w:r>
      <w:r w:rsidR="008A3203">
        <w:t xml:space="preserve"> (ref. </w:t>
      </w:r>
      <w:sdt>
        <w:sdtPr>
          <w:id w:val="-577519244"/>
          <w:citation/>
        </w:sdtPr>
        <w:sdtEndPr/>
        <w:sdtContent>
          <w:r w:rsidR="008A3203">
            <w:fldChar w:fldCharType="begin"/>
          </w:r>
          <w:r w:rsidR="001351BF">
            <w:instrText xml:space="preserve">CITATION Rol7 \l 2057 </w:instrText>
          </w:r>
          <w:r w:rsidR="008A3203">
            <w:fldChar w:fldCharType="separate"/>
          </w:r>
          <w:r w:rsidR="006B7379" w:rsidRPr="006B7379">
            <w:rPr>
              <w:noProof/>
            </w:rPr>
            <w:t>[33]</w:t>
          </w:r>
          <w:r w:rsidR="008A3203">
            <w:fldChar w:fldCharType="end"/>
          </w:r>
        </w:sdtContent>
      </w:sdt>
      <w:r w:rsidR="008A3203">
        <w:t>)</w:t>
      </w:r>
      <w:r w:rsidR="0081409A">
        <w:t xml:space="preserve"> and considers that t</w:t>
      </w:r>
      <w:r w:rsidR="0081409A" w:rsidRPr="0081409A">
        <w:t>he appropriate use and deployment of the MKoP will also facilitate the plant to be laid out with the appropriate features in accordance with the E3S design principles.</w:t>
      </w:r>
      <w:r w:rsidR="009779B9">
        <w:t xml:space="preserve"> </w:t>
      </w:r>
    </w:p>
    <w:p w14:paraId="7D0AD1AA" w14:textId="07FE3439" w:rsidR="009779B9" w:rsidRDefault="009779B9" w:rsidP="0077676E">
      <w:pPr>
        <w:pStyle w:val="Numberedparagraph"/>
      </w:pPr>
      <w:r>
        <w:t xml:space="preserve">For life fire safety, </w:t>
      </w:r>
      <w:r w:rsidR="001E1EE8">
        <w:t xml:space="preserve">I have assessed </w:t>
      </w:r>
      <w:r>
        <w:t xml:space="preserve">the </w:t>
      </w:r>
      <w:r w:rsidR="00F51756">
        <w:t xml:space="preserve">primary considerations for the </w:t>
      </w:r>
      <w:r>
        <w:t xml:space="preserve">structural element of the modular design </w:t>
      </w:r>
      <w:r w:rsidR="001E1EE8">
        <w:t xml:space="preserve">which </w:t>
      </w:r>
      <w:r w:rsidR="00F51756">
        <w:t>are its fire performance and ability to provide adequate fire separation.</w:t>
      </w:r>
    </w:p>
    <w:p w14:paraId="400B6C6B" w14:textId="0044434B" w:rsidR="00AD3085" w:rsidRDefault="00C11231" w:rsidP="00CA1F3D">
      <w:pPr>
        <w:pStyle w:val="Heading4"/>
      </w:pPr>
      <w:r>
        <w:t>Modular s</w:t>
      </w:r>
      <w:r w:rsidR="00AD3085">
        <w:t xml:space="preserve">tructural fire </w:t>
      </w:r>
      <w:r w:rsidR="00D53A05">
        <w:t>performance and integrity</w:t>
      </w:r>
    </w:p>
    <w:p w14:paraId="0BCA1A6D" w14:textId="59F784DA" w:rsidR="00F51756" w:rsidRDefault="00DA5008" w:rsidP="0077676E">
      <w:pPr>
        <w:pStyle w:val="Numberedparagraph"/>
      </w:pPr>
      <w:r>
        <w:t xml:space="preserve">In the MKoP </w:t>
      </w:r>
      <w:r w:rsidRPr="00DA5008">
        <w:t>Structure Standard Frame Design Definition</w:t>
      </w:r>
      <w:r w:rsidR="004334D3">
        <w:t xml:space="preserve">, the RP </w:t>
      </w:r>
      <w:r w:rsidR="006D04DE">
        <w:t xml:space="preserve">states a requirement for </w:t>
      </w:r>
      <w:r w:rsidR="00A24E93">
        <w:t>structural fire protection as follows:</w:t>
      </w:r>
    </w:p>
    <w:p w14:paraId="19524222" w14:textId="7E8B80CD" w:rsidR="00A24E93" w:rsidRDefault="00767D1F" w:rsidP="00767D1F">
      <w:pPr>
        <w:pStyle w:val="Bulletlist1"/>
      </w:pPr>
      <w:r>
        <w:t xml:space="preserve">MKoP frames shall retain structural integrity in the event of a design basis fire of </w:t>
      </w:r>
      <w:r w:rsidRPr="00767D1F">
        <w:t xml:space="preserve">duration </w:t>
      </w:r>
      <w:r w:rsidR="008D4060">
        <w:t>four</w:t>
      </w:r>
      <w:r w:rsidRPr="00767D1F">
        <w:t xml:space="preserve"> hours within the context of the final installation</w:t>
      </w:r>
      <w:r>
        <w:t xml:space="preserve"> (ref. </w:t>
      </w:r>
      <w:sdt>
        <w:sdtPr>
          <w:id w:val="100538684"/>
          <w:citation/>
        </w:sdtPr>
        <w:sdtEndPr/>
        <w:sdtContent>
          <w:r w:rsidR="007F128F">
            <w:fldChar w:fldCharType="begin"/>
          </w:r>
          <w:r w:rsidR="001351BF">
            <w:instrText xml:space="preserve">CITATION Rol8 \l 2057 </w:instrText>
          </w:r>
          <w:r w:rsidR="007F128F">
            <w:fldChar w:fldCharType="separate"/>
          </w:r>
          <w:r w:rsidR="006B7379" w:rsidRPr="006B7379">
            <w:rPr>
              <w:noProof/>
            </w:rPr>
            <w:t>[34]</w:t>
          </w:r>
          <w:r w:rsidR="007F128F">
            <w:fldChar w:fldCharType="end"/>
          </w:r>
        </w:sdtContent>
      </w:sdt>
      <w:r w:rsidR="007F128F">
        <w:t>)</w:t>
      </w:r>
      <w:r w:rsidR="00674A6F">
        <w:t>.</w:t>
      </w:r>
    </w:p>
    <w:p w14:paraId="4F2D2804" w14:textId="233A06B0" w:rsidR="00D3302A" w:rsidRDefault="000E5834" w:rsidP="0077676E">
      <w:pPr>
        <w:pStyle w:val="Numberedparagraph"/>
      </w:pPr>
      <w:r>
        <w:lastRenderedPageBreak/>
        <w:t>This level of integrity</w:t>
      </w:r>
      <w:r w:rsidR="009776F3">
        <w:t xml:space="preserve">, if achieved, would be </w:t>
      </w:r>
      <w:r>
        <w:t>bounding of BS 9999 requirements in all cases</w:t>
      </w:r>
      <w:r w:rsidR="00331E20">
        <w:t>, and</w:t>
      </w:r>
      <w:r w:rsidR="00606E07">
        <w:t xml:space="preserve"> I therefore judge it be </w:t>
      </w:r>
      <w:r w:rsidR="00331E20">
        <w:t>in line with RGP</w:t>
      </w:r>
      <w:r w:rsidR="001547B1">
        <w:t xml:space="preserve"> (ref. </w:t>
      </w:r>
      <w:sdt>
        <w:sdtPr>
          <w:id w:val="-370457647"/>
          <w:citation/>
        </w:sdtPr>
        <w:sdtEndPr/>
        <w:sdtContent>
          <w:r w:rsidR="001547B1">
            <w:fldChar w:fldCharType="begin"/>
          </w:r>
          <w:r w:rsidR="007C449C">
            <w:instrText xml:space="preserve">CITATION Bri6 \l 2057 </w:instrText>
          </w:r>
          <w:r w:rsidR="001547B1">
            <w:fldChar w:fldCharType="separate"/>
          </w:r>
          <w:r w:rsidR="006B7379" w:rsidRPr="006B7379">
            <w:rPr>
              <w:noProof/>
            </w:rPr>
            <w:t>[20]</w:t>
          </w:r>
          <w:r w:rsidR="001547B1">
            <w:fldChar w:fldCharType="end"/>
          </w:r>
        </w:sdtContent>
      </w:sdt>
      <w:r w:rsidR="001547B1">
        <w:t>)</w:t>
      </w:r>
      <w:r w:rsidR="00331E20">
        <w:t>.</w:t>
      </w:r>
    </w:p>
    <w:p w14:paraId="5E2F0F3A" w14:textId="69257B4D" w:rsidR="00F83806" w:rsidRDefault="00F83806" w:rsidP="0077676E">
      <w:pPr>
        <w:pStyle w:val="Numberedparagraph"/>
      </w:pPr>
      <w:r>
        <w:t>The RP also states a desire to</w:t>
      </w:r>
      <w:r w:rsidR="00264922">
        <w:t xml:space="preserve"> apply a </w:t>
      </w:r>
      <w:r w:rsidR="00264922" w:rsidRPr="00264922">
        <w:t>risk assessment approach such as specified by BS</w:t>
      </w:r>
      <w:r w:rsidR="00264922">
        <w:t xml:space="preserve"> </w:t>
      </w:r>
      <w:r w:rsidR="00264922" w:rsidRPr="00264922">
        <w:t xml:space="preserve">9999 to the layout, and </w:t>
      </w:r>
      <w:r w:rsidR="00264922">
        <w:t xml:space="preserve">to determine </w:t>
      </w:r>
      <w:r w:rsidR="00264922" w:rsidRPr="00264922">
        <w:t>the duration of structural fire withstand on a case-by-case basis</w:t>
      </w:r>
      <w:r w:rsidR="00264922">
        <w:t xml:space="preserve"> (ref. </w:t>
      </w:r>
      <w:sdt>
        <w:sdtPr>
          <w:id w:val="-142201664"/>
          <w:citation/>
        </w:sdtPr>
        <w:sdtEndPr/>
        <w:sdtContent>
          <w:r w:rsidR="00264922">
            <w:fldChar w:fldCharType="begin"/>
          </w:r>
          <w:r w:rsidR="001351BF">
            <w:instrText xml:space="preserve">CITATION Rol8 \l 2057 </w:instrText>
          </w:r>
          <w:r w:rsidR="00264922">
            <w:fldChar w:fldCharType="separate"/>
          </w:r>
          <w:r w:rsidR="006B7379" w:rsidRPr="006B7379">
            <w:rPr>
              <w:noProof/>
            </w:rPr>
            <w:t>[34]</w:t>
          </w:r>
          <w:r w:rsidR="00264922">
            <w:fldChar w:fldCharType="end"/>
          </w:r>
        </w:sdtContent>
      </w:sdt>
      <w:r w:rsidR="00264922">
        <w:t>)</w:t>
      </w:r>
      <w:r w:rsidR="00264922" w:rsidRPr="00264922">
        <w:t>.</w:t>
      </w:r>
      <w:r w:rsidR="00F66179">
        <w:t xml:space="preserve"> I am content that this would be an appropriate approach, </w:t>
      </w:r>
      <w:r w:rsidR="00BA4F15">
        <w:t>apart from areas where</w:t>
      </w:r>
      <w:r w:rsidR="00F66179">
        <w:t xml:space="preserve"> internal hazards requirements exceed those of BS 9999. I will </w:t>
      </w:r>
      <w:r w:rsidR="003F2ADC">
        <w:t>engage with ONR’s internal hazards assessors in Step 3 on this topic.</w:t>
      </w:r>
    </w:p>
    <w:p w14:paraId="55807638" w14:textId="6C5ED2EC" w:rsidR="005A3F5B" w:rsidRDefault="008D4060" w:rsidP="0077676E">
      <w:pPr>
        <w:pStyle w:val="Numberedparagraph"/>
      </w:pPr>
      <w:r>
        <w:t xml:space="preserve">Four hours structural integrity in fire </w:t>
      </w:r>
      <w:r w:rsidR="004B6471">
        <w:t>may be challenging to achieve for a bolted steel structure</w:t>
      </w:r>
      <w:r w:rsidR="00262851">
        <w:t>.</w:t>
      </w:r>
      <w:r w:rsidR="004B6471">
        <w:t xml:space="preserve"> </w:t>
      </w:r>
      <w:r w:rsidR="00262851">
        <w:t>H</w:t>
      </w:r>
      <w:r w:rsidR="001D3237">
        <w:t>owever</w:t>
      </w:r>
      <w:r w:rsidR="00262851">
        <w:t>,</w:t>
      </w:r>
      <w:r w:rsidR="001D3237">
        <w:t xml:space="preserve"> the options presented by </w:t>
      </w:r>
      <w:r w:rsidR="00BA1527">
        <w:t xml:space="preserve">the RP, intumescent paint </w:t>
      </w:r>
      <w:r w:rsidR="00B142B4">
        <w:t xml:space="preserve">(which the RP states would only provide up to two hours protection) </w:t>
      </w:r>
      <w:r w:rsidR="00BA1527">
        <w:t>and boarded encasement</w:t>
      </w:r>
      <w:r w:rsidR="00262851">
        <w:t>,</w:t>
      </w:r>
      <w:r w:rsidR="00FD042A">
        <w:t xml:space="preserve"> are commonly applied in the UK. The RP states a preference for a boarded solution</w:t>
      </w:r>
      <w:r w:rsidR="00FD1673">
        <w:t xml:space="preserve"> </w:t>
      </w:r>
      <w:r w:rsidR="00DC0E9B">
        <w:t xml:space="preserve">and </w:t>
      </w:r>
      <w:r w:rsidR="00975AB5">
        <w:t xml:space="preserve">I judge that </w:t>
      </w:r>
      <w:r w:rsidR="00DC0E9B">
        <w:t xml:space="preserve">the reasoning presented is appropriate </w:t>
      </w:r>
      <w:r w:rsidR="00FD1673">
        <w:t xml:space="preserve">(ref. </w:t>
      </w:r>
      <w:sdt>
        <w:sdtPr>
          <w:id w:val="-1350947101"/>
          <w:citation/>
        </w:sdtPr>
        <w:sdtEndPr/>
        <w:sdtContent>
          <w:r w:rsidR="00FD1673">
            <w:fldChar w:fldCharType="begin"/>
          </w:r>
          <w:r w:rsidR="001351BF">
            <w:instrText xml:space="preserve">CITATION Rol8 \l 2057 </w:instrText>
          </w:r>
          <w:r w:rsidR="00FD1673">
            <w:fldChar w:fldCharType="separate"/>
          </w:r>
          <w:r w:rsidR="006B7379" w:rsidRPr="006B7379">
            <w:rPr>
              <w:noProof/>
            </w:rPr>
            <w:t>[34]</w:t>
          </w:r>
          <w:r w:rsidR="00FD1673">
            <w:fldChar w:fldCharType="end"/>
          </w:r>
        </w:sdtContent>
      </w:sdt>
      <w:r w:rsidR="00FD1673">
        <w:t>)</w:t>
      </w:r>
      <w:r w:rsidR="002745B5">
        <w:t xml:space="preserve">. </w:t>
      </w:r>
    </w:p>
    <w:p w14:paraId="78C74A6C" w14:textId="6FEC6AE7" w:rsidR="003F2ADC" w:rsidRDefault="005A3F5B" w:rsidP="0077676E">
      <w:pPr>
        <w:pStyle w:val="Numberedparagraph"/>
      </w:pPr>
      <w:r>
        <w:t>I am content that structural fire performance has been adequately considered</w:t>
      </w:r>
      <w:r w:rsidR="00FD1673">
        <w:t xml:space="preserve"> at this stage</w:t>
      </w:r>
      <w:r w:rsidR="00752C93">
        <w:t xml:space="preserve"> of design development</w:t>
      </w:r>
      <w:r>
        <w:t>, and th</w:t>
      </w:r>
      <w:r w:rsidR="00FD1673">
        <w:t>at</w:t>
      </w:r>
      <w:r>
        <w:t xml:space="preserve"> the RP has </w:t>
      </w:r>
      <w:r w:rsidR="00B142B4">
        <w:t xml:space="preserve">identified </w:t>
      </w:r>
      <w:r w:rsidR="00752C93">
        <w:t>potentially suitable options to achieve it</w:t>
      </w:r>
      <w:r w:rsidR="00F53E46">
        <w:t>. However, t</w:t>
      </w:r>
      <w:r w:rsidR="002745B5">
        <w:t>he detail of this protection is yet to be provided and as such I am un</w:t>
      </w:r>
      <w:r w:rsidR="00975AB5">
        <w:t>ab</w:t>
      </w:r>
      <w:r w:rsidR="002745B5">
        <w:t xml:space="preserve">le to make a judgement </w:t>
      </w:r>
      <w:r w:rsidR="00F53E46">
        <w:t xml:space="preserve">on its </w:t>
      </w:r>
      <w:r w:rsidR="005E6B3B">
        <w:t xml:space="preserve">overall </w:t>
      </w:r>
      <w:r w:rsidR="00F53E46">
        <w:t>adequacy. In Step 3</w:t>
      </w:r>
      <w:r w:rsidR="00975AB5">
        <w:t>,</w:t>
      </w:r>
      <w:r w:rsidR="00F53E46">
        <w:t xml:space="preserve"> I expect the RP to submit details of fire integrity requirements in specific locations, how these will be achieved and substantiating evidence for the systems employed.</w:t>
      </w:r>
    </w:p>
    <w:p w14:paraId="0AFA392D" w14:textId="582A0AB1" w:rsidR="00C11231" w:rsidRDefault="00C11231" w:rsidP="00CA1F3D">
      <w:pPr>
        <w:pStyle w:val="Heading4"/>
      </w:pPr>
      <w:r>
        <w:t>Modular fire barriers</w:t>
      </w:r>
    </w:p>
    <w:p w14:paraId="3B2C5BF7" w14:textId="79F19773" w:rsidR="00C11231" w:rsidRDefault="003276BA" w:rsidP="0077676E">
      <w:pPr>
        <w:pStyle w:val="Numberedparagraph"/>
      </w:pPr>
      <w:r>
        <w:t>In the MKoP</w:t>
      </w:r>
      <w:r w:rsidR="00A90413">
        <w:t xml:space="preserve"> Barrier</w:t>
      </w:r>
      <w:r w:rsidR="00576973">
        <w:t xml:space="preserve">s Design Definition document, the RP </w:t>
      </w:r>
      <w:r w:rsidR="00AB1DEA">
        <w:t xml:space="preserve">presents a concept design for fire barriers </w:t>
      </w:r>
      <w:r w:rsidR="00562AB0">
        <w:t xml:space="preserve">comprising of a </w:t>
      </w:r>
      <w:r w:rsidR="002C0788">
        <w:t xml:space="preserve">steel sandwich panel with </w:t>
      </w:r>
      <w:r w:rsidR="008D6C9C">
        <w:t>mineral wool</w:t>
      </w:r>
      <w:r w:rsidR="002C0788">
        <w:t xml:space="preserve"> </w:t>
      </w:r>
      <w:r w:rsidR="00181744">
        <w:t>infill</w:t>
      </w:r>
      <w:r w:rsidR="00FF3460">
        <w:t xml:space="preserve"> (ref. </w:t>
      </w:r>
      <w:sdt>
        <w:sdtPr>
          <w:id w:val="-1056396411"/>
          <w:citation/>
        </w:sdtPr>
        <w:sdtEndPr/>
        <w:sdtContent>
          <w:r w:rsidR="00181744">
            <w:fldChar w:fldCharType="begin"/>
          </w:r>
          <w:r w:rsidR="001351BF">
            <w:instrText xml:space="preserve">CITATION Rol9 \l 2057 </w:instrText>
          </w:r>
          <w:r w:rsidR="00181744">
            <w:fldChar w:fldCharType="separate"/>
          </w:r>
          <w:r w:rsidR="006B7379" w:rsidRPr="006B7379">
            <w:rPr>
              <w:noProof/>
            </w:rPr>
            <w:t>[35]</w:t>
          </w:r>
          <w:r w:rsidR="00181744">
            <w:fldChar w:fldCharType="end"/>
          </w:r>
        </w:sdtContent>
      </w:sdt>
      <w:r w:rsidR="00181744">
        <w:t>)</w:t>
      </w:r>
      <w:r w:rsidR="00FF3460">
        <w:t>.</w:t>
      </w:r>
      <w:r w:rsidR="00181744">
        <w:t xml:space="preserve"> The RP states that this system will provide </w:t>
      </w:r>
      <w:r w:rsidR="00BA4682">
        <w:t>four</w:t>
      </w:r>
      <w:r w:rsidR="005E6B3B">
        <w:t>-</w:t>
      </w:r>
      <w:r w:rsidR="00BA4682">
        <w:t xml:space="preserve">hour integrity and insulation for nuclear fire barriers and a thinner variant will be used to provide </w:t>
      </w:r>
      <w:r w:rsidR="007D5A69">
        <w:t>two</w:t>
      </w:r>
      <w:r w:rsidR="005E6B3B">
        <w:t>-</w:t>
      </w:r>
      <w:r w:rsidR="007D5A69">
        <w:t>hour integrity and insulation for life safety barriers</w:t>
      </w:r>
      <w:r w:rsidR="00702F5E">
        <w:t xml:space="preserve"> (ref. </w:t>
      </w:r>
      <w:sdt>
        <w:sdtPr>
          <w:id w:val="1503932101"/>
          <w:citation/>
        </w:sdtPr>
        <w:sdtEndPr/>
        <w:sdtContent>
          <w:r w:rsidR="00702F5E">
            <w:fldChar w:fldCharType="begin"/>
          </w:r>
          <w:r w:rsidR="001351BF">
            <w:instrText xml:space="preserve">CITATION Rol9 \l 2057 </w:instrText>
          </w:r>
          <w:r w:rsidR="00702F5E">
            <w:fldChar w:fldCharType="separate"/>
          </w:r>
          <w:r w:rsidR="006B7379" w:rsidRPr="006B7379">
            <w:rPr>
              <w:noProof/>
            </w:rPr>
            <w:t>[35]</w:t>
          </w:r>
          <w:r w:rsidR="00702F5E">
            <w:fldChar w:fldCharType="end"/>
          </w:r>
        </w:sdtContent>
      </w:sdt>
      <w:r w:rsidR="00702F5E">
        <w:t>)</w:t>
      </w:r>
      <w:r w:rsidR="007D5A69">
        <w:t>.</w:t>
      </w:r>
    </w:p>
    <w:p w14:paraId="217BF7DF" w14:textId="5BEEC32E" w:rsidR="007F1E2A" w:rsidRDefault="007F1E2A" w:rsidP="0077676E">
      <w:pPr>
        <w:pStyle w:val="Numberedparagraph"/>
      </w:pPr>
      <w:r>
        <w:t xml:space="preserve">At this stage no final options have been selected </w:t>
      </w:r>
      <w:r w:rsidR="005E6B3B">
        <w:t xml:space="preserve">by the RP </w:t>
      </w:r>
      <w:r>
        <w:t>on a location</w:t>
      </w:r>
      <w:r w:rsidR="005E6B3B">
        <w:t>-</w:t>
      </w:r>
      <w:r>
        <w:t xml:space="preserve">specific basis. </w:t>
      </w:r>
      <w:r w:rsidR="008F78DF" w:rsidRPr="008F78DF">
        <w:t>The integration of fire barriers within a module with the floor, ceiling and the structural steel</w:t>
      </w:r>
      <w:r w:rsidR="008F78DF">
        <w:t xml:space="preserve"> is also still to be developed. </w:t>
      </w:r>
      <w:r w:rsidR="00DD79BF">
        <w:t xml:space="preserve">The RP acknowledges the low maturity of this integration design as a concept risk (ref. </w:t>
      </w:r>
      <w:sdt>
        <w:sdtPr>
          <w:id w:val="1441875320"/>
          <w:citation/>
        </w:sdtPr>
        <w:sdtEndPr/>
        <w:sdtContent>
          <w:r w:rsidR="00DD79BF">
            <w:fldChar w:fldCharType="begin"/>
          </w:r>
          <w:r w:rsidR="001351BF">
            <w:instrText xml:space="preserve">CITATION Rol9 \l 2057 </w:instrText>
          </w:r>
          <w:r w:rsidR="00DD79BF">
            <w:fldChar w:fldCharType="separate"/>
          </w:r>
          <w:r w:rsidR="006B7379" w:rsidRPr="006B7379">
            <w:rPr>
              <w:noProof/>
            </w:rPr>
            <w:t>[35]</w:t>
          </w:r>
          <w:r w:rsidR="00DD79BF">
            <w:fldChar w:fldCharType="end"/>
          </w:r>
        </w:sdtContent>
      </w:sdt>
      <w:r w:rsidR="00DD79BF">
        <w:t>)</w:t>
      </w:r>
      <w:r w:rsidR="00873D61">
        <w:t>.</w:t>
      </w:r>
    </w:p>
    <w:p w14:paraId="0FF843CC" w14:textId="19D14A4C" w:rsidR="00873D61" w:rsidRDefault="00E16B26" w:rsidP="0077676E">
      <w:pPr>
        <w:pStyle w:val="Numberedparagraph"/>
      </w:pPr>
      <w:r>
        <w:t>The RP states that f</w:t>
      </w:r>
      <w:r w:rsidRPr="00E16B26">
        <w:t xml:space="preserve">ire analysis on barriers package systems will be performed in accordance with </w:t>
      </w:r>
      <w:r w:rsidR="00702F5E">
        <w:t>t</w:t>
      </w:r>
      <w:r w:rsidRPr="00E16B26">
        <w:t xml:space="preserve">he Site Fire Strategy Document, </w:t>
      </w:r>
      <w:r w:rsidR="00702F5E">
        <w:t xml:space="preserve">(ref. </w:t>
      </w:r>
      <w:sdt>
        <w:sdtPr>
          <w:id w:val="1213919219"/>
          <w:citation/>
        </w:sdtPr>
        <w:sdtEndPr/>
        <w:sdtContent>
          <w:r w:rsidR="00702F5E">
            <w:fldChar w:fldCharType="begin"/>
          </w:r>
          <w:r w:rsidR="001351BF">
            <w:instrText xml:space="preserve">CITATION RRS \l 2057 </w:instrText>
          </w:r>
          <w:r w:rsidR="00702F5E">
            <w:fldChar w:fldCharType="separate"/>
          </w:r>
          <w:r w:rsidR="006B7379" w:rsidRPr="006B7379">
            <w:rPr>
              <w:noProof/>
            </w:rPr>
            <w:t>[24]</w:t>
          </w:r>
          <w:r w:rsidR="00702F5E">
            <w:fldChar w:fldCharType="end"/>
          </w:r>
        </w:sdtContent>
      </w:sdt>
      <w:r w:rsidR="00702F5E">
        <w:t xml:space="preserve">), </w:t>
      </w:r>
      <w:r w:rsidRPr="00E16B26">
        <w:t xml:space="preserve"> supported by fire test where necessary.</w:t>
      </w:r>
      <w:r>
        <w:t xml:space="preserve"> </w:t>
      </w:r>
      <w:r w:rsidR="00167C8A">
        <w:t>Integrated module fire testing is also identified as a key verification activity</w:t>
      </w:r>
      <w:r w:rsidR="00702F5E">
        <w:t xml:space="preserve"> (ref. </w:t>
      </w:r>
      <w:sdt>
        <w:sdtPr>
          <w:id w:val="2115251243"/>
          <w:citation/>
        </w:sdtPr>
        <w:sdtEndPr/>
        <w:sdtContent>
          <w:r w:rsidR="00702F5E">
            <w:fldChar w:fldCharType="begin"/>
          </w:r>
          <w:r w:rsidR="001351BF">
            <w:instrText xml:space="preserve">CITATION Rol9 \l 2057 </w:instrText>
          </w:r>
          <w:r w:rsidR="00702F5E">
            <w:fldChar w:fldCharType="separate"/>
          </w:r>
          <w:r w:rsidR="006B7379" w:rsidRPr="006B7379">
            <w:rPr>
              <w:noProof/>
            </w:rPr>
            <w:t>[35]</w:t>
          </w:r>
          <w:r w:rsidR="00702F5E">
            <w:fldChar w:fldCharType="end"/>
          </w:r>
        </w:sdtContent>
      </w:sdt>
      <w:r w:rsidR="00702F5E">
        <w:t>)</w:t>
      </w:r>
      <w:r w:rsidR="00167C8A">
        <w:t xml:space="preserve">. </w:t>
      </w:r>
      <w:r w:rsidR="00446F61" w:rsidRPr="00446F61">
        <w:t>I expect appropriate fire analysis and test evidence to be presented in Step 3</w:t>
      </w:r>
      <w:r>
        <w:t>.</w:t>
      </w:r>
    </w:p>
    <w:p w14:paraId="5C917960" w14:textId="310EDE9D" w:rsidR="00167C8A" w:rsidRPr="00C11231" w:rsidRDefault="004017AF" w:rsidP="0077676E">
      <w:pPr>
        <w:pStyle w:val="Numberedparagraph"/>
      </w:pPr>
      <w:r>
        <w:t xml:space="preserve">The concept designs described by the RP appear to </w:t>
      </w:r>
      <w:r w:rsidR="001D13E0">
        <w:t>be suitable to meet the fire separation requirements of BS 9999 (ref.</w:t>
      </w:r>
      <w:sdt>
        <w:sdtPr>
          <w:id w:val="-1818867836"/>
          <w:citation/>
        </w:sdtPr>
        <w:sdtEndPr/>
        <w:sdtContent>
          <w:r w:rsidR="001D13E0">
            <w:fldChar w:fldCharType="begin"/>
          </w:r>
          <w:r w:rsidR="007C449C">
            <w:instrText xml:space="preserve">CITATION Bri6 \l 2057 </w:instrText>
          </w:r>
          <w:r w:rsidR="001D13E0">
            <w:fldChar w:fldCharType="separate"/>
          </w:r>
          <w:r w:rsidR="006B7379">
            <w:rPr>
              <w:noProof/>
            </w:rPr>
            <w:t xml:space="preserve"> </w:t>
          </w:r>
          <w:r w:rsidR="006B7379" w:rsidRPr="006B7379">
            <w:rPr>
              <w:noProof/>
            </w:rPr>
            <w:t>[20]</w:t>
          </w:r>
          <w:r w:rsidR="001D13E0">
            <w:fldChar w:fldCharType="end"/>
          </w:r>
        </w:sdtContent>
      </w:sdt>
      <w:r w:rsidR="001D13E0">
        <w:t xml:space="preserve">). The </w:t>
      </w:r>
      <w:r w:rsidR="00753CDB">
        <w:t xml:space="preserve">sandwich panel </w:t>
      </w:r>
      <w:r w:rsidR="00753CDB">
        <w:lastRenderedPageBreak/>
        <w:t>approach is not novel to the UK generally but is not commonly utilised on existing facilities.</w:t>
      </w:r>
      <w:r w:rsidR="00596195">
        <w:t xml:space="preserve"> </w:t>
      </w:r>
      <w:r w:rsidR="00520D17">
        <w:t>Certificated</w:t>
      </w:r>
      <w:r w:rsidR="00FB3080">
        <w:t xml:space="preserve"> </w:t>
      </w:r>
      <w:r w:rsidR="006C6DA8">
        <w:t xml:space="preserve">barrier solutions therefore do exist, </w:t>
      </w:r>
      <w:r w:rsidR="00E3396D" w:rsidRPr="00E3396D">
        <w:t>but I expect the RP to present applicable validation and verification results for the fully integrated modular system</w:t>
      </w:r>
      <w:r w:rsidR="00E3396D" w:rsidRPr="00E3396D" w:rsidDel="00E3396D">
        <w:t xml:space="preserve"> </w:t>
      </w:r>
      <w:r w:rsidR="00232B1A">
        <w:t>.</w:t>
      </w:r>
      <w:r w:rsidR="002F68C2">
        <w:t xml:space="preserve"> I am content that RGP can be met in this area but will require further evidence in Step 3.</w:t>
      </w:r>
    </w:p>
    <w:p w14:paraId="3B9AB379" w14:textId="77777777" w:rsidR="00474950" w:rsidRDefault="00474950" w:rsidP="00CA1F3D">
      <w:pPr>
        <w:pStyle w:val="Heading3"/>
      </w:pPr>
      <w:bookmarkStart w:id="24" w:name="_Ref166598925"/>
      <w:r w:rsidRPr="00AF36C2">
        <w:t>Demonstration of ALARP</w:t>
      </w:r>
      <w:bookmarkEnd w:id="24"/>
    </w:p>
    <w:p w14:paraId="627652BD" w14:textId="11B48449" w:rsidR="00FD3F40" w:rsidRDefault="00F24794" w:rsidP="0077676E">
      <w:pPr>
        <w:pStyle w:val="Numberedparagraph"/>
      </w:pPr>
      <w:r>
        <w:t xml:space="preserve">The RP makes several claims that </w:t>
      </w:r>
      <w:r w:rsidR="00FB64E8">
        <w:t>risks</w:t>
      </w:r>
      <w:r>
        <w:t xml:space="preserve"> are reduced ALARP, howe</w:t>
      </w:r>
      <w:r w:rsidR="006936CB">
        <w:t>ve</w:t>
      </w:r>
      <w:r>
        <w:t xml:space="preserve">r at this stage </w:t>
      </w:r>
      <w:r w:rsidRPr="006936CB">
        <w:t>these</w:t>
      </w:r>
      <w:r>
        <w:t xml:space="preserve"> </w:t>
      </w:r>
      <w:r w:rsidR="00EB6BE2">
        <w:t>are yet to be substantiated</w:t>
      </w:r>
      <w:r>
        <w:t xml:space="preserve">. </w:t>
      </w:r>
      <w:r w:rsidR="006E2517">
        <w:t>In its ALARP Summary Report</w:t>
      </w:r>
      <w:r w:rsidR="00FD3F40">
        <w:t xml:space="preserve">, the RP acknowledges this, </w:t>
      </w:r>
      <w:r w:rsidR="00DF1E22">
        <w:t xml:space="preserve">concluding that the developing design is capable of reducing risks ALARP, but </w:t>
      </w:r>
      <w:r w:rsidR="00651C32" w:rsidRPr="00651C32">
        <w:t>further work is required to fully demonstrate risk reduction to ALARP</w:t>
      </w:r>
      <w:r w:rsidR="00651C32">
        <w:t xml:space="preserve"> (ref. </w:t>
      </w:r>
      <w:sdt>
        <w:sdtPr>
          <w:id w:val="-81921227"/>
          <w:citation/>
        </w:sdtPr>
        <w:sdtEndPr/>
        <w:sdtContent>
          <w:r w:rsidR="00190310">
            <w:fldChar w:fldCharType="begin"/>
          </w:r>
          <w:r w:rsidR="001351BF">
            <w:instrText xml:space="preserve">CITATION Rol10 \l 2057 </w:instrText>
          </w:r>
          <w:r w:rsidR="00190310">
            <w:fldChar w:fldCharType="separate"/>
          </w:r>
          <w:r w:rsidR="006B7379" w:rsidRPr="006B7379">
            <w:rPr>
              <w:noProof/>
            </w:rPr>
            <w:t>[36]</w:t>
          </w:r>
          <w:r w:rsidR="00190310">
            <w:fldChar w:fldCharType="end"/>
          </w:r>
        </w:sdtContent>
      </w:sdt>
      <w:r w:rsidR="00190310">
        <w:t>).</w:t>
      </w:r>
    </w:p>
    <w:p w14:paraId="3FB7D54C" w14:textId="45BF99A6" w:rsidR="00F24794" w:rsidRDefault="006936CB" w:rsidP="0077676E">
      <w:pPr>
        <w:pStyle w:val="Numberedparagraph"/>
      </w:pPr>
      <w:r>
        <w:t xml:space="preserve">For my Step 2 assessment I have </w:t>
      </w:r>
      <w:r w:rsidR="00DA7E54">
        <w:t>sampled evidence of optioneering to seek confidence that the RP has adequate processes in place to reduce risks to ALARP in the developing design.</w:t>
      </w:r>
    </w:p>
    <w:p w14:paraId="0A7E9038" w14:textId="32C52F72" w:rsidR="00F24794" w:rsidRPr="00917ACD" w:rsidRDefault="00F24794" w:rsidP="0077676E">
      <w:pPr>
        <w:pStyle w:val="Numberedparagraph"/>
      </w:pPr>
      <w:r>
        <w:t xml:space="preserve">The RP presents an approach for the justification of departures from codes and standards in the Site Fire Strategy (ref. </w:t>
      </w:r>
      <w:sdt>
        <w:sdtPr>
          <w:id w:val="1031769379"/>
          <w:citation/>
        </w:sdtPr>
        <w:sdtEndPr/>
        <w:sdtContent>
          <w:r>
            <w:fldChar w:fldCharType="begin"/>
          </w:r>
          <w:r w:rsidR="001351BF">
            <w:instrText xml:space="preserve">CITATION RRS \l 2057 </w:instrText>
          </w:r>
          <w:r>
            <w:fldChar w:fldCharType="separate"/>
          </w:r>
          <w:r w:rsidR="006B7379" w:rsidRPr="006B7379">
            <w:rPr>
              <w:noProof/>
            </w:rPr>
            <w:t>[24]</w:t>
          </w:r>
          <w:r>
            <w:fldChar w:fldCharType="end"/>
          </w:r>
        </w:sdtContent>
      </w:sdt>
      <w:r>
        <w:t>). I am broadly content with the approach provided</w:t>
      </w:r>
      <w:r w:rsidR="00B327EA">
        <w:t>.</w:t>
      </w:r>
      <w:r>
        <w:t xml:space="preserve"> </w:t>
      </w:r>
      <w:r w:rsidR="00B327EA">
        <w:t>H</w:t>
      </w:r>
      <w:r>
        <w:t>owever</w:t>
      </w:r>
      <w:r w:rsidR="00B327EA">
        <w:t>,</w:t>
      </w:r>
      <w:r>
        <w:t xml:space="preserve"> I noted in RQ</w:t>
      </w:r>
      <w:r w:rsidR="00E51921">
        <w:t>-</w:t>
      </w:r>
      <w:r w:rsidR="00AE2127">
        <w:t>01076</w:t>
      </w:r>
      <w:r>
        <w:t xml:space="preserve"> that the example given (generic departure for single ring main) contains multiple implicit assumptions that are not characterised, justified or assigned validation routes. In response to the RQ, the RP provided an improved treatment of assumptions which I judge to be adequate in line with </w:t>
      </w:r>
      <w:r>
        <w:rPr>
          <w:szCs w:val="24"/>
        </w:rPr>
        <w:t>NS-TAST-GD-005</w:t>
      </w:r>
      <w:r>
        <w:t xml:space="preserve"> guidance that a review route should exist to</w:t>
      </w:r>
      <w:r w:rsidRPr="00917ACD">
        <w:t xml:space="preserve"> confirm that key assumptions remain valid, and that the design continues to meet them before the relevant approval</w:t>
      </w:r>
      <w:r>
        <w:t xml:space="preserve"> (ref</w:t>
      </w:r>
      <w:r w:rsidR="00AE2127">
        <w:t>s</w:t>
      </w:r>
      <w:r>
        <w:t xml:space="preserve">. </w:t>
      </w:r>
      <w:sdt>
        <w:sdtPr>
          <w:id w:val="-1749801741"/>
          <w:citation/>
        </w:sdtPr>
        <w:sdtEndPr/>
        <w:sdtContent>
          <w:r>
            <w:fldChar w:fldCharType="begin"/>
          </w:r>
          <w:r w:rsidR="00DF76A7">
            <w:instrText xml:space="preserve">CITATION ONR \l 2057 </w:instrText>
          </w:r>
          <w:r>
            <w:fldChar w:fldCharType="separate"/>
          </w:r>
          <w:r w:rsidR="006B7379" w:rsidRPr="006B7379">
            <w:rPr>
              <w:noProof/>
            </w:rPr>
            <w:t>[17]</w:t>
          </w:r>
          <w:r>
            <w:fldChar w:fldCharType="end"/>
          </w:r>
        </w:sdtContent>
      </w:sdt>
      <w:r w:rsidR="00AE2127">
        <w:t>,</w:t>
      </w:r>
      <w:r w:rsidR="008447D3" w:rsidRPr="008447D3">
        <w:t xml:space="preserve"> </w:t>
      </w:r>
      <w:sdt>
        <w:sdtPr>
          <w:id w:val="-1678269363"/>
          <w:citation/>
        </w:sdtPr>
        <w:sdtEndPr/>
        <w:sdtContent>
          <w:r w:rsidR="008447D3">
            <w:fldChar w:fldCharType="begin"/>
          </w:r>
          <w:r w:rsidR="008447D3">
            <w:instrText xml:space="preserve"> CITATION ONR5 \l 2057 </w:instrText>
          </w:r>
          <w:r w:rsidR="008447D3">
            <w:fldChar w:fldCharType="separate"/>
          </w:r>
          <w:r w:rsidR="006B7379" w:rsidRPr="006B7379">
            <w:rPr>
              <w:noProof/>
            </w:rPr>
            <w:t>[40]</w:t>
          </w:r>
          <w:r w:rsidR="008447D3">
            <w:fldChar w:fldCharType="end"/>
          </w:r>
        </w:sdtContent>
      </w:sdt>
      <w:r>
        <w:t>)</w:t>
      </w:r>
      <w:r w:rsidRPr="00917ACD">
        <w:t>.</w:t>
      </w:r>
      <w:r>
        <w:t xml:space="preserve"> I expect the RP to meet this aspect of RGP in</w:t>
      </w:r>
      <w:r w:rsidR="009077B1">
        <w:t xml:space="preserve"> the</w:t>
      </w:r>
      <w:r>
        <w:t xml:space="preserve"> Step 3 submissions</w:t>
      </w:r>
      <w:r w:rsidR="009077B1">
        <w:t xml:space="preserve"> addressing departures from code</w:t>
      </w:r>
      <w:r>
        <w:t>.</w:t>
      </w:r>
    </w:p>
    <w:p w14:paraId="4BC8A508" w14:textId="16BD5363" w:rsidR="005155B9" w:rsidRDefault="00F24794" w:rsidP="0077676E">
      <w:pPr>
        <w:pStyle w:val="Numberedparagraph"/>
      </w:pPr>
      <w:r w:rsidRPr="00E51921">
        <w:t xml:space="preserve">Furthermore, I have identified that the RP has a separate approach defined for design </w:t>
      </w:r>
      <w:r w:rsidR="00C54E87" w:rsidRPr="00E51921">
        <w:t>decision</w:t>
      </w:r>
      <w:r w:rsidR="00C54E87">
        <w:t>-</w:t>
      </w:r>
      <w:r w:rsidRPr="00E51921">
        <w:t xml:space="preserve">making on the project </w:t>
      </w:r>
      <w:r w:rsidR="00E05CC9" w:rsidRPr="00E51921">
        <w:t xml:space="preserve">as described in the ALARP Summary Report (ref. </w:t>
      </w:r>
      <w:sdt>
        <w:sdtPr>
          <w:id w:val="1824623812"/>
          <w:citation/>
        </w:sdtPr>
        <w:sdtEndPr/>
        <w:sdtContent>
          <w:r w:rsidR="00E05CC9" w:rsidRPr="00E51921">
            <w:fldChar w:fldCharType="begin"/>
          </w:r>
          <w:r w:rsidR="001351BF">
            <w:instrText xml:space="preserve">CITATION Rol10 \l 2057 </w:instrText>
          </w:r>
          <w:r w:rsidR="00E05CC9" w:rsidRPr="00E51921">
            <w:fldChar w:fldCharType="separate"/>
          </w:r>
          <w:r w:rsidR="006B7379" w:rsidRPr="006B7379">
            <w:rPr>
              <w:noProof/>
            </w:rPr>
            <w:t>[36]</w:t>
          </w:r>
          <w:r w:rsidR="00E05CC9" w:rsidRPr="00E51921">
            <w:fldChar w:fldCharType="end"/>
          </w:r>
        </w:sdtContent>
      </w:sdt>
      <w:r w:rsidR="00E05CC9" w:rsidRPr="00E51921">
        <w:t>)</w:t>
      </w:r>
      <w:r w:rsidRPr="00E51921">
        <w:t xml:space="preserve">. </w:t>
      </w:r>
    </w:p>
    <w:p w14:paraId="0F6A4E75" w14:textId="21EABFE5" w:rsidR="005155B9" w:rsidRDefault="005155B9" w:rsidP="0077676E">
      <w:pPr>
        <w:pStyle w:val="Numberedparagraph"/>
      </w:pPr>
      <w:r>
        <w:t xml:space="preserve">I have sampled an example of the application of this process to the fire suppression system </w:t>
      </w:r>
      <w:r w:rsidR="006060D3">
        <w:t>(ref.</w:t>
      </w:r>
      <w:r w:rsidR="00932EE7">
        <w:t xml:space="preserve"> </w:t>
      </w:r>
      <w:sdt>
        <w:sdtPr>
          <w:id w:val="736832433"/>
          <w:citation/>
        </w:sdtPr>
        <w:sdtEndPr/>
        <w:sdtContent>
          <w:r w:rsidR="00932EE7">
            <w:fldChar w:fldCharType="begin"/>
          </w:r>
          <w:r w:rsidR="006B7379">
            <w:instrText xml:space="preserve">CITATION Rol13 \l 2057 </w:instrText>
          </w:r>
          <w:r w:rsidR="00932EE7">
            <w:fldChar w:fldCharType="separate"/>
          </w:r>
          <w:r w:rsidR="006B7379" w:rsidRPr="006B7379">
            <w:rPr>
              <w:noProof/>
            </w:rPr>
            <w:t>[49]</w:t>
          </w:r>
          <w:r w:rsidR="00932EE7">
            <w:fldChar w:fldCharType="end"/>
          </w:r>
        </w:sdtContent>
      </w:sdt>
      <w:r w:rsidR="00501CE0">
        <w:t>)</w:t>
      </w:r>
      <w:r>
        <w:t>.</w:t>
      </w:r>
      <w:r w:rsidR="009742F5">
        <w:t xml:space="preserve"> I am satisfied that the structured approach recorded and the involvement of multi-disciplinary stakeholders provides an adequate basis for the RP to conduct ALARP decision making in Step 3.</w:t>
      </w:r>
    </w:p>
    <w:p w14:paraId="66A6939C" w14:textId="5109F89C" w:rsidR="00F24794" w:rsidRDefault="009742F5" w:rsidP="0077676E">
      <w:pPr>
        <w:pStyle w:val="Numberedparagraph"/>
      </w:pPr>
      <w:r>
        <w:t>Noting the two distinct optioneering processes presented, t</w:t>
      </w:r>
      <w:r w:rsidR="00F24794" w:rsidRPr="00E51921">
        <w:t xml:space="preserve">he RP </w:t>
      </w:r>
      <w:r w:rsidR="00615E80" w:rsidRPr="00E51921">
        <w:t>state</w:t>
      </w:r>
      <w:r w:rsidR="00615E80">
        <w:t>d</w:t>
      </w:r>
      <w:r w:rsidR="00615E80" w:rsidRPr="00E51921">
        <w:t xml:space="preserve"> </w:t>
      </w:r>
      <w:r w:rsidR="00F24794" w:rsidRPr="00E51921">
        <w:t>in response to RQ</w:t>
      </w:r>
      <w:r w:rsidR="00E51921" w:rsidRPr="00E51921">
        <w:t>-01270</w:t>
      </w:r>
      <w:r w:rsidR="00F24794" w:rsidRPr="00E51921">
        <w:t xml:space="preserve"> tha</w:t>
      </w:r>
      <w:r w:rsidR="00E51921">
        <w:t>t</w:t>
      </w:r>
      <w:r w:rsidR="009F192B">
        <w:t xml:space="preserve"> </w:t>
      </w:r>
      <w:r w:rsidR="001153B4">
        <w:t xml:space="preserve">the method presented in the site fire strategy will be used to address smaller </w:t>
      </w:r>
      <w:r w:rsidR="00E67442">
        <w:t>departures with less cross-disciplinary impact</w:t>
      </w:r>
      <w:r w:rsidR="0061421E">
        <w:t xml:space="preserve"> where </w:t>
      </w:r>
      <w:r w:rsidR="0061421E" w:rsidRPr="0061421E">
        <w:t xml:space="preserve">it may be disproportionate to apply detailed decision analysis and produce a complex decision record. </w:t>
      </w:r>
      <w:r w:rsidR="00865B68">
        <w:t>The RP state</w:t>
      </w:r>
      <w:r w:rsidR="007E5439">
        <w:t>d</w:t>
      </w:r>
      <w:r w:rsidR="00865B68">
        <w:t xml:space="preserve"> </w:t>
      </w:r>
      <w:r w:rsidR="007E5439">
        <w:t>that w</w:t>
      </w:r>
      <w:r w:rsidR="007E5439" w:rsidRPr="0061421E">
        <w:t xml:space="preserve">here </w:t>
      </w:r>
      <w:r w:rsidR="0061421E" w:rsidRPr="0061421E">
        <w:t>departures are identified and the relevant decision chair agrees, the rationale for departures identified and the options that were considered will be clearly and concisely documented within the Site or Building Strategy documents</w:t>
      </w:r>
      <w:r w:rsidR="00E67442">
        <w:t xml:space="preserve">. </w:t>
      </w:r>
      <w:r w:rsidR="00E251F5">
        <w:t>The RP also stated that t</w:t>
      </w:r>
      <w:r w:rsidR="00E67442">
        <w:t xml:space="preserve">he design decision process will be used for significant, </w:t>
      </w:r>
      <w:r w:rsidR="00E67442">
        <w:lastRenderedPageBreak/>
        <w:t>cross-cutting design decisions</w:t>
      </w:r>
      <w:r w:rsidR="00E251F5">
        <w:t xml:space="preserve"> and that</w:t>
      </w:r>
      <w:r w:rsidR="0043664E">
        <w:t xml:space="preserve"> </w:t>
      </w:r>
      <w:r w:rsidR="00E251F5">
        <w:t>d</w:t>
      </w:r>
      <w:r w:rsidR="00E251F5" w:rsidRPr="0043664E">
        <w:t xml:space="preserve">ecision </w:t>
      </w:r>
      <w:r w:rsidR="00E251F5">
        <w:t>r</w:t>
      </w:r>
      <w:r w:rsidR="00E251F5" w:rsidRPr="0043664E">
        <w:t xml:space="preserve">ecords </w:t>
      </w:r>
      <w:r w:rsidR="0043664E" w:rsidRPr="0043664E">
        <w:t>will be referenced as part justification for specific departures where applicable</w:t>
      </w:r>
      <w:r w:rsidR="00932EE7">
        <w:t xml:space="preserve"> (ref.</w:t>
      </w:r>
      <w:r w:rsidR="008447D3" w:rsidRPr="008447D3">
        <w:t xml:space="preserve"> </w:t>
      </w:r>
      <w:sdt>
        <w:sdtPr>
          <w:id w:val="-1100254343"/>
          <w:citation/>
        </w:sdtPr>
        <w:sdtEndPr/>
        <w:sdtContent>
          <w:r w:rsidR="008447D3">
            <w:fldChar w:fldCharType="begin"/>
          </w:r>
          <w:r w:rsidR="008447D3">
            <w:instrText xml:space="preserve"> CITATION ONR5 \l 2057 </w:instrText>
          </w:r>
          <w:r w:rsidR="008447D3">
            <w:fldChar w:fldCharType="separate"/>
          </w:r>
          <w:r w:rsidR="006B7379" w:rsidRPr="006B7379">
            <w:rPr>
              <w:noProof/>
            </w:rPr>
            <w:t>[40]</w:t>
          </w:r>
          <w:r w:rsidR="008447D3">
            <w:fldChar w:fldCharType="end"/>
          </w:r>
        </w:sdtContent>
      </w:sdt>
      <w:r w:rsidR="00932EE7">
        <w:t>)</w:t>
      </w:r>
      <w:r w:rsidR="00E67442">
        <w:t>.</w:t>
      </w:r>
    </w:p>
    <w:p w14:paraId="2FA8DED5" w14:textId="6DCD6164" w:rsidR="00A809C3" w:rsidRPr="005155B9" w:rsidRDefault="00A809C3" w:rsidP="0077676E">
      <w:pPr>
        <w:pStyle w:val="Numberedparagraph"/>
      </w:pPr>
      <w:r>
        <w:t xml:space="preserve">I am </w:t>
      </w:r>
      <w:r w:rsidR="000553D0">
        <w:t>content</w:t>
      </w:r>
      <w:r>
        <w:t xml:space="preserve"> that the described approach </w:t>
      </w:r>
      <w:r w:rsidR="00FF4E8B">
        <w:t xml:space="preserve">for optioneering and demonstration of ALARP </w:t>
      </w:r>
      <w:r>
        <w:t xml:space="preserve">is appropriate and </w:t>
      </w:r>
      <w:r w:rsidR="000553D0">
        <w:t>proportionate</w:t>
      </w:r>
      <w:r>
        <w:t xml:space="preserve"> in li</w:t>
      </w:r>
      <w:r w:rsidR="005155B9">
        <w:t>n</w:t>
      </w:r>
      <w:r>
        <w:t xml:space="preserve">e with guidance in </w:t>
      </w:r>
      <w:r w:rsidR="00FA70B5">
        <w:t xml:space="preserve">TAG </w:t>
      </w:r>
      <w:r w:rsidR="00FA70B5">
        <w:rPr>
          <w:szCs w:val="24"/>
        </w:rPr>
        <w:t>NS-TAST-GD-005</w:t>
      </w:r>
      <w:r w:rsidR="000911BF">
        <w:rPr>
          <w:szCs w:val="24"/>
        </w:rPr>
        <w:t xml:space="preserve"> that </w:t>
      </w:r>
      <w:r w:rsidR="000911BF">
        <w:rPr>
          <w:iCs/>
        </w:rPr>
        <w:t>t</w:t>
      </w:r>
      <w:r w:rsidR="000911BF" w:rsidRPr="00F45C28">
        <w:rPr>
          <w:iCs/>
        </w:rPr>
        <w:t>he</w:t>
      </w:r>
      <w:r w:rsidR="000911BF">
        <w:rPr>
          <w:iCs/>
        </w:rPr>
        <w:t xml:space="preserve"> depth and rigour of optioneering is expected to be proportionate to the associated risk (ref. </w:t>
      </w:r>
      <w:sdt>
        <w:sdtPr>
          <w:rPr>
            <w:iCs/>
          </w:rPr>
          <w:id w:val="-1378081465"/>
          <w:citation/>
        </w:sdtPr>
        <w:sdtEndPr/>
        <w:sdtContent>
          <w:r w:rsidR="000911BF">
            <w:rPr>
              <w:iCs/>
            </w:rPr>
            <w:fldChar w:fldCharType="begin"/>
          </w:r>
          <w:r w:rsidR="00DF76A7">
            <w:rPr>
              <w:iCs/>
            </w:rPr>
            <w:instrText xml:space="preserve">CITATION ONR \l 2057 </w:instrText>
          </w:r>
          <w:r w:rsidR="000911BF">
            <w:rPr>
              <w:iCs/>
            </w:rPr>
            <w:fldChar w:fldCharType="separate"/>
          </w:r>
          <w:r w:rsidR="006B7379" w:rsidRPr="006B7379">
            <w:rPr>
              <w:noProof/>
            </w:rPr>
            <w:t>[17]</w:t>
          </w:r>
          <w:r w:rsidR="000911BF">
            <w:rPr>
              <w:iCs/>
            </w:rPr>
            <w:fldChar w:fldCharType="end"/>
          </w:r>
        </w:sdtContent>
      </w:sdt>
      <w:r w:rsidR="000911BF">
        <w:rPr>
          <w:iCs/>
        </w:rPr>
        <w:t>).</w:t>
      </w:r>
    </w:p>
    <w:p w14:paraId="4CD8C5AC" w14:textId="732A4FB4" w:rsidR="005155B9" w:rsidRPr="00E530ED" w:rsidRDefault="005155B9" w:rsidP="0077676E">
      <w:pPr>
        <w:pStyle w:val="Numberedparagraph"/>
        <w:sectPr w:rsidR="005155B9" w:rsidRPr="00E530ED" w:rsidSect="00045010">
          <w:pgSz w:w="11906" w:h="16838" w:code="9"/>
          <w:pgMar w:top="1440" w:right="1440" w:bottom="1440" w:left="1440" w:header="397" w:footer="397" w:gutter="0"/>
          <w:cols w:space="312"/>
          <w:docGrid w:linePitch="360"/>
        </w:sectPr>
      </w:pPr>
      <w:r>
        <w:t>I</w:t>
      </w:r>
      <w:r w:rsidR="00FF4E8B">
        <w:t xml:space="preserve"> will seek evidence of comprehensive identification of departures from codes and standards, and suitable and sufficient optioneering of solutions to these departures, in Step 3.</w:t>
      </w:r>
    </w:p>
    <w:p w14:paraId="0DA252C9" w14:textId="7C46FCF0" w:rsidR="006370AA" w:rsidRPr="004421AB" w:rsidRDefault="006370AA" w:rsidP="004421AB">
      <w:pPr>
        <w:pStyle w:val="Heading1"/>
      </w:pPr>
      <w:bookmarkStart w:id="25" w:name="_Toc171594931"/>
      <w:r w:rsidRPr="004421AB">
        <w:lastRenderedPageBreak/>
        <w:t>Conclusions</w:t>
      </w:r>
      <w:bookmarkEnd w:id="25"/>
      <w:r w:rsidRPr="004421AB">
        <w:t xml:space="preserve"> </w:t>
      </w:r>
    </w:p>
    <w:p w14:paraId="55A1935C" w14:textId="33526095" w:rsidR="00C5511F" w:rsidRPr="00C5511F" w:rsidRDefault="00C5511F" w:rsidP="00C5511F">
      <w:pPr>
        <w:pStyle w:val="Heading2"/>
      </w:pPr>
      <w:r w:rsidRPr="00C5511F">
        <w:t>Conclusions</w:t>
      </w:r>
    </w:p>
    <w:p w14:paraId="14B90433" w14:textId="41399D6D" w:rsidR="00B6053A" w:rsidRPr="00B6053A" w:rsidRDefault="00322628" w:rsidP="0077676E">
      <w:pPr>
        <w:pStyle w:val="Numberedparagraph"/>
      </w:pPr>
      <w:r w:rsidRPr="003C781E">
        <w:t xml:space="preserve">This report presents the </w:t>
      </w:r>
      <w:r w:rsidR="00F94E37" w:rsidRPr="003C781E">
        <w:t xml:space="preserve">Step 2 </w:t>
      </w:r>
      <w:r w:rsidR="007F0D8E">
        <w:t xml:space="preserve">life fire safety </w:t>
      </w:r>
      <w:r w:rsidRPr="003C781E">
        <w:t xml:space="preserve">assessment </w:t>
      </w:r>
      <w:r w:rsidR="00881F3E" w:rsidRPr="003C781E">
        <w:t>for the GDA of the Rolls-Royce SMR design</w:t>
      </w:r>
      <w:r w:rsidR="00721094" w:rsidRPr="003C781E">
        <w:t>.</w:t>
      </w:r>
      <w:r w:rsidRPr="003C781E">
        <w:t xml:space="preserve"> </w:t>
      </w:r>
      <w:r w:rsidR="00721094" w:rsidRPr="003C781E">
        <w:t>The focus</w:t>
      </w:r>
      <w:r w:rsidRPr="003C781E">
        <w:t xml:space="preserve"> of </w:t>
      </w:r>
      <w:r w:rsidR="00305C7F">
        <w:t>my</w:t>
      </w:r>
      <w:r w:rsidRPr="003C781E">
        <w:t xml:space="preserve"> assessment </w:t>
      </w:r>
      <w:r w:rsidR="00721094" w:rsidRPr="003C781E">
        <w:t xml:space="preserve">in this </w:t>
      </w:r>
      <w:r w:rsidR="006C365E">
        <w:t>s</w:t>
      </w:r>
      <w:r w:rsidR="006C365E" w:rsidRPr="003C781E">
        <w:t xml:space="preserve">tep </w:t>
      </w:r>
      <w:r w:rsidR="00305C7F">
        <w:t>wa</w:t>
      </w:r>
      <w:r w:rsidR="00721094" w:rsidRPr="003C781E">
        <w:t>s</w:t>
      </w:r>
      <w:r w:rsidRPr="003C781E">
        <w:t xml:space="preserve"> the </w:t>
      </w:r>
      <w:r w:rsidR="00721094" w:rsidRPr="003C781E">
        <w:t xml:space="preserve">fundamental adequacy of the design and </w:t>
      </w:r>
      <w:r w:rsidR="00721094" w:rsidRPr="001E5736">
        <w:t>safety</w:t>
      </w:r>
      <w:r w:rsidR="00305C7F" w:rsidRPr="001E5736">
        <w:t xml:space="preserve"> </w:t>
      </w:r>
      <w:r w:rsidR="00721094" w:rsidRPr="001E5736">
        <w:t>case</w:t>
      </w:r>
      <w:r w:rsidR="001531F7">
        <w:t xml:space="preserve">. I have assessed the </w:t>
      </w:r>
      <w:r w:rsidR="007C3208">
        <w:t xml:space="preserve">Tier 1 E3S chapters </w:t>
      </w:r>
      <w:r w:rsidRPr="004421AB">
        <w:t xml:space="preserve">and </w:t>
      </w:r>
      <w:r w:rsidR="00217585">
        <w:t xml:space="preserve">relevant </w:t>
      </w:r>
      <w:r w:rsidRPr="004421AB">
        <w:t xml:space="preserve">supporting </w:t>
      </w:r>
      <w:r w:rsidRPr="00D2080A">
        <w:t xml:space="preserve">documentation provided by </w:t>
      </w:r>
      <w:r w:rsidR="00217585">
        <w:t>Rolls-Royce SMR Limited</w:t>
      </w:r>
      <w:r w:rsidR="00B6053A">
        <w:t xml:space="preserve"> to form my judgements</w:t>
      </w:r>
      <w:r w:rsidRPr="00D2080A">
        <w:t xml:space="preserve">. </w:t>
      </w:r>
      <w:r w:rsidR="000C20EF">
        <w:t>I targeted my assessment</w:t>
      </w:r>
      <w:r w:rsidR="00982275">
        <w:t>, in accordance with my assessment plan (</w:t>
      </w:r>
      <w:r w:rsidR="004C6D79">
        <w:t>r</w:t>
      </w:r>
      <w:r w:rsidR="00982275">
        <w:t>ef.</w:t>
      </w:r>
      <w:r w:rsidR="004C6D79">
        <w:t xml:space="preserve"> </w:t>
      </w:r>
      <w:sdt>
        <w:sdtPr>
          <w:id w:val="2056426067"/>
          <w:citation/>
        </w:sdtPr>
        <w:sdtEndPr/>
        <w:sdtContent>
          <w:r w:rsidR="00110DCC">
            <w:fldChar w:fldCharType="begin"/>
          </w:r>
          <w:r w:rsidR="00B23D40">
            <w:instrText xml:space="preserve">CITATION APlan \l 2057 </w:instrText>
          </w:r>
          <w:r w:rsidR="00110DCC">
            <w:fldChar w:fldCharType="separate"/>
          </w:r>
          <w:r w:rsidR="006B7379" w:rsidRPr="006B7379">
            <w:rPr>
              <w:noProof/>
            </w:rPr>
            <w:t>[10]</w:t>
          </w:r>
          <w:r w:rsidR="00110DCC">
            <w:fldChar w:fldCharType="end"/>
          </w:r>
        </w:sdtContent>
      </w:sdt>
      <w:r w:rsidR="00982275">
        <w:t>)</w:t>
      </w:r>
      <w:r w:rsidR="00220547">
        <w:t>,</w:t>
      </w:r>
      <w:r w:rsidR="000C20EF">
        <w:t xml:space="preserve"> at the content of most relevance to </w:t>
      </w:r>
      <w:r w:rsidR="001E5736">
        <w:t>life fire safety</w:t>
      </w:r>
      <w:r w:rsidR="000C20EF">
        <w:t xml:space="preserve"> against the expectations of </w:t>
      </w:r>
      <w:r w:rsidR="00E8402B">
        <w:t>British Standards</w:t>
      </w:r>
      <w:r w:rsidR="00B5371D">
        <w:t xml:space="preserve">, </w:t>
      </w:r>
      <w:r w:rsidR="000C20EF">
        <w:t xml:space="preserve">TAGs and other guidance which ONR regards as </w:t>
      </w:r>
      <w:r w:rsidR="009849D1">
        <w:t>r</w:t>
      </w:r>
      <w:r w:rsidR="000C20EF">
        <w:t xml:space="preserve">elevant </w:t>
      </w:r>
      <w:r w:rsidR="009849D1">
        <w:t>g</w:t>
      </w:r>
      <w:r w:rsidR="000C20EF">
        <w:t xml:space="preserve">ood </w:t>
      </w:r>
      <w:r w:rsidR="009849D1">
        <w:t>p</w:t>
      </w:r>
      <w:r w:rsidR="000C20EF">
        <w:t xml:space="preserve">ractice. </w:t>
      </w:r>
    </w:p>
    <w:p w14:paraId="3CB3CBDF" w14:textId="1FDA2E9B" w:rsidR="00422371" w:rsidRPr="00807A1E" w:rsidRDefault="00807A1E" w:rsidP="0077676E">
      <w:pPr>
        <w:pStyle w:val="Numberedparagraph"/>
      </w:pPr>
      <w:r>
        <w:t>Based upon my</w:t>
      </w:r>
      <w:r w:rsidR="002F4BA1" w:rsidRPr="00807A1E">
        <w:t xml:space="preserve"> </w:t>
      </w:r>
      <w:r w:rsidR="000C3C70" w:rsidRPr="00807A1E">
        <w:t>assessment,</w:t>
      </w:r>
      <w:r w:rsidR="002F4BA1" w:rsidRPr="00807A1E">
        <w:t xml:space="preserve"> I have </w:t>
      </w:r>
      <w:r w:rsidR="00422371" w:rsidRPr="00807A1E">
        <w:t>concluded the following:</w:t>
      </w:r>
    </w:p>
    <w:p w14:paraId="70EE4748" w14:textId="683D6F75" w:rsidR="00BD2B79" w:rsidRDefault="00BD2B79" w:rsidP="00D2080A">
      <w:pPr>
        <w:pStyle w:val="Bulletlist1"/>
      </w:pPr>
      <w:r w:rsidRPr="00006B65">
        <w:t>The RP has identified adequate fire safety design principles to support the construction and operation of its design.</w:t>
      </w:r>
    </w:p>
    <w:p w14:paraId="57AD4957" w14:textId="75A5D665" w:rsidR="007E44F2" w:rsidRDefault="00006B65" w:rsidP="007E44F2">
      <w:pPr>
        <w:pStyle w:val="Bulletlist1"/>
      </w:pPr>
      <w:r>
        <w:t xml:space="preserve">The RP has identified </w:t>
      </w:r>
      <w:r w:rsidR="007E44F2">
        <w:t xml:space="preserve">suitable design codes and standards </w:t>
      </w:r>
      <w:r w:rsidR="007E44F2" w:rsidRPr="00006B65">
        <w:t>to support the construction and operation of its design.</w:t>
      </w:r>
    </w:p>
    <w:p w14:paraId="12E6586A" w14:textId="5B00C91A" w:rsidR="00006B65" w:rsidRDefault="007E44F2" w:rsidP="00D2080A">
      <w:pPr>
        <w:pStyle w:val="Bulletlist1"/>
      </w:pPr>
      <w:r>
        <w:t xml:space="preserve">The RP has not </w:t>
      </w:r>
      <w:r w:rsidR="0052601B">
        <w:t xml:space="preserve">yet </w:t>
      </w:r>
      <w:r>
        <w:t xml:space="preserve">adequately demonstrated that </w:t>
      </w:r>
      <w:r w:rsidR="00D9652A">
        <w:t xml:space="preserve">the generic design meets the requirements of the codes and standards it has selected. Nor has it comprehensively identified departures from these codes and standards and </w:t>
      </w:r>
      <w:r w:rsidR="000E45A4">
        <w:t>their mitigations and/or justifications</w:t>
      </w:r>
      <w:r w:rsidR="00E54D62">
        <w:t xml:space="preserve"> (</w:t>
      </w:r>
      <w:r w:rsidR="00BB5804">
        <w:t>this</w:t>
      </w:r>
      <w:r w:rsidR="00F24294">
        <w:t xml:space="preserve"> activity</w:t>
      </w:r>
      <w:r w:rsidR="00BB5804">
        <w:t xml:space="preserve"> falls into the scope of Step 3</w:t>
      </w:r>
      <w:r w:rsidR="00E54D62">
        <w:t>)</w:t>
      </w:r>
      <w:r w:rsidR="000E45A4">
        <w:t>.</w:t>
      </w:r>
      <w:r w:rsidR="00795391">
        <w:t xml:space="preserve"> </w:t>
      </w:r>
      <w:r w:rsidR="00194A9F">
        <w:t xml:space="preserve">As such, </w:t>
      </w:r>
      <w:r w:rsidR="006C52BA">
        <w:t>the RP has not yet demonstrated that risks are reduced to</w:t>
      </w:r>
      <w:r w:rsidR="00194A9F">
        <w:t xml:space="preserve"> ALARP </w:t>
      </w:r>
      <w:r w:rsidR="006C52BA">
        <w:t>and this should be</w:t>
      </w:r>
      <w:r w:rsidR="00795391">
        <w:t xml:space="preserve"> </w:t>
      </w:r>
      <w:r w:rsidR="00194A9F">
        <w:t xml:space="preserve">comprehensively </w:t>
      </w:r>
      <w:r w:rsidR="00795391">
        <w:t>addressed in Step 3</w:t>
      </w:r>
      <w:r w:rsidR="00194A9F">
        <w:t>.</w:t>
      </w:r>
    </w:p>
    <w:p w14:paraId="321B2D4F" w14:textId="446006F6" w:rsidR="000E45A4" w:rsidRDefault="00652858" w:rsidP="00D2080A">
      <w:pPr>
        <w:pStyle w:val="Bulletlist1"/>
      </w:pPr>
      <w:r>
        <w:t xml:space="preserve">The </w:t>
      </w:r>
      <w:r w:rsidR="00F6789A">
        <w:t>DRP</w:t>
      </w:r>
      <w:r w:rsidR="00672E71">
        <w:t>1</w:t>
      </w:r>
      <w:r w:rsidR="00F6789A">
        <w:t xml:space="preserve"> </w:t>
      </w:r>
      <w:r>
        <w:t>concept plant layout submitted by the RP is an adequate basis for future design development</w:t>
      </w:r>
      <w:r w:rsidR="000733C4">
        <w:t xml:space="preserve">. While there are </w:t>
      </w:r>
      <w:r w:rsidR="007C2BFD">
        <w:t>multiple</w:t>
      </w:r>
      <w:r w:rsidR="000733C4">
        <w:t xml:space="preserve"> areas where significant design development is </w:t>
      </w:r>
      <w:r w:rsidR="00795391">
        <w:t>needed</w:t>
      </w:r>
      <w:r w:rsidR="000733C4">
        <w:t xml:space="preserve"> to </w:t>
      </w:r>
      <w:r w:rsidR="00795391">
        <w:t xml:space="preserve">meet </w:t>
      </w:r>
      <w:r w:rsidR="007C2BFD">
        <w:t xml:space="preserve">standards and </w:t>
      </w:r>
      <w:r w:rsidR="00795391">
        <w:t>requirements, I have not identified any fundamental issues that would preclude construction</w:t>
      </w:r>
      <w:r w:rsidR="000E47E4">
        <w:t xml:space="preserve"> and operation</w:t>
      </w:r>
      <w:r w:rsidR="00795391">
        <w:t xml:space="preserve"> at this stage.</w:t>
      </w:r>
      <w:r w:rsidR="002108FC">
        <w:t xml:space="preserve"> </w:t>
      </w:r>
      <w:r w:rsidR="00DE68D4" w:rsidRPr="00DE68D4">
        <w:t>I note that the RP has primarily presented the reactor island with limited information relating to the remainder of the generic design and so I can only make a judgment on the adequacy of the reactor island design.</w:t>
      </w:r>
    </w:p>
    <w:p w14:paraId="73943CD7" w14:textId="4BA05BC9" w:rsidR="007E0D1E" w:rsidRDefault="007E0D1E" w:rsidP="00D2080A">
      <w:pPr>
        <w:pStyle w:val="Bulletlist1"/>
      </w:pPr>
      <w:r>
        <w:t xml:space="preserve">The modularisation approach submitted by the RP does not present </w:t>
      </w:r>
      <w:r w:rsidR="002108FC">
        <w:t>any fundamental fire safety concerns</w:t>
      </w:r>
      <w:r w:rsidR="00C106F4">
        <w:t xml:space="preserve"> at this stage</w:t>
      </w:r>
      <w:r w:rsidR="002108FC">
        <w:t xml:space="preserve">. </w:t>
      </w:r>
      <w:r w:rsidR="002D5C5C">
        <w:t xml:space="preserve">My judgement in this area is predicated on the fact that the RP has identified requirements for a high degree of structural fire performance for all modular elements. </w:t>
      </w:r>
      <w:r w:rsidR="008A26D9">
        <w:t>In Step 3 the RP must present evidence that these requirements are, or can be, substantiated.</w:t>
      </w:r>
    </w:p>
    <w:p w14:paraId="5BD2EE3C" w14:textId="32F7D612" w:rsidR="0089056F" w:rsidRPr="00006B65" w:rsidRDefault="0089056F" w:rsidP="00D2080A">
      <w:pPr>
        <w:pStyle w:val="Bulletlist1"/>
      </w:pPr>
      <w:r>
        <w:lastRenderedPageBreak/>
        <w:t xml:space="preserve">The </w:t>
      </w:r>
      <w:r w:rsidR="00D64AEB">
        <w:t xml:space="preserve">E3S case for fire safety, comprising the top tier chapter and the underlying documents, is adequate </w:t>
      </w:r>
      <w:r w:rsidR="008F6839">
        <w:t>for this stage of design</w:t>
      </w:r>
      <w:r w:rsidR="00047BF2">
        <w:t xml:space="preserve"> development</w:t>
      </w:r>
      <w:r w:rsidR="008F6839">
        <w:t xml:space="preserve">. </w:t>
      </w:r>
      <w:r w:rsidR="004A5A77">
        <w:t>However</w:t>
      </w:r>
      <w:r w:rsidR="004517ED">
        <w:t xml:space="preserve">, I have identified </w:t>
      </w:r>
      <w:r w:rsidR="0091464D">
        <w:t xml:space="preserve">several shortfalls regarding internal consistency and </w:t>
      </w:r>
      <w:r w:rsidR="00037499">
        <w:t>design iteration.</w:t>
      </w:r>
      <w:r w:rsidR="004A5A77">
        <w:t xml:space="preserve"> </w:t>
      </w:r>
      <w:r w:rsidR="00037499">
        <w:t>T</w:t>
      </w:r>
      <w:r w:rsidR="004A5A77">
        <w:t>he fire strategies are not consistent with the layout</w:t>
      </w:r>
      <w:r w:rsidR="00CD7B1E">
        <w:t xml:space="preserve"> reference design</w:t>
      </w:r>
      <w:r w:rsidR="004A5A77">
        <w:t xml:space="preserve"> at this point.</w:t>
      </w:r>
      <w:r w:rsidR="00CD7B1E">
        <w:t xml:space="preserve"> The layout has also not been</w:t>
      </w:r>
      <w:r w:rsidR="00C20037">
        <w:t xml:space="preserve"> fully</w:t>
      </w:r>
      <w:r w:rsidR="00CD7B1E">
        <w:t xml:space="preserve"> </w:t>
      </w:r>
      <w:r w:rsidR="00C20037">
        <w:t xml:space="preserve">reviewed against the fire requirements. </w:t>
      </w:r>
      <w:r w:rsidR="00037499">
        <w:t>In Step 3</w:t>
      </w:r>
      <w:r w:rsidR="000E05B4">
        <w:t>,</w:t>
      </w:r>
      <w:r w:rsidR="00037499">
        <w:t xml:space="preserve"> I expect the RP to present a fully aligned E3S case</w:t>
      </w:r>
      <w:r w:rsidR="000E05B4">
        <w:t>, with suitable evidence presented in support of claims and requirements.</w:t>
      </w:r>
    </w:p>
    <w:p w14:paraId="1AD83BF2" w14:textId="0E26E434" w:rsidR="00C5511F" w:rsidRDefault="00B71DF6" w:rsidP="0077676E">
      <w:pPr>
        <w:pStyle w:val="Numberedparagraph"/>
      </w:pPr>
      <w:r w:rsidRPr="000567F7">
        <w:t>Overall, b</w:t>
      </w:r>
      <w:r w:rsidR="00DF7927" w:rsidRPr="000567F7">
        <w:t xml:space="preserve">ased on my assessment to date, and subject to the provision and assessment of suitable and sufficient supporting evidence, I have not identified any </w:t>
      </w:r>
      <w:r w:rsidR="00DF7927" w:rsidRPr="00B02E4D">
        <w:t>fundamental safety shortfalls</w:t>
      </w:r>
      <w:r w:rsidR="00DF7927" w:rsidRPr="000567F7">
        <w:t xml:space="preserve"> that could prevent ONR</w:t>
      </w:r>
      <w:r w:rsidR="001927BA">
        <w:t>’s</w:t>
      </w:r>
      <w:r w:rsidR="00DF7927" w:rsidRPr="000567F7">
        <w:t xml:space="preserve"> permissioning </w:t>
      </w:r>
      <w:r w:rsidR="001927BA">
        <w:t xml:space="preserve">of </w:t>
      </w:r>
      <w:r w:rsidR="00DF7927" w:rsidRPr="000567F7">
        <w:t>the construction of a power station based on the</w:t>
      </w:r>
      <w:r w:rsidRPr="000567F7">
        <w:t xml:space="preserve"> generic Rolls-Royce SMR</w:t>
      </w:r>
      <w:r w:rsidR="00DF7927" w:rsidRPr="000567F7">
        <w:t xml:space="preserve"> design</w:t>
      </w:r>
      <w:r w:rsidR="001927BA" w:rsidRPr="001927BA">
        <w:t xml:space="preserve"> subject to an appropriate hold point control plan</w:t>
      </w:r>
      <w:r w:rsidR="00DF7927" w:rsidRPr="000567F7">
        <w:t>.</w:t>
      </w:r>
    </w:p>
    <w:p w14:paraId="20D58332" w14:textId="77777777" w:rsidR="00C5511F" w:rsidRDefault="00C5511F" w:rsidP="00C5511F">
      <w:pPr>
        <w:pStyle w:val="Heading2"/>
      </w:pPr>
      <w:r>
        <w:t>Recommendations</w:t>
      </w:r>
    </w:p>
    <w:p w14:paraId="5AB977A3" w14:textId="77777777" w:rsidR="00442620" w:rsidRDefault="00442620" w:rsidP="0077676E">
      <w:pPr>
        <w:pStyle w:val="Numberedparagraph"/>
      </w:pPr>
      <w:r>
        <w:t>My recommendations are as follows:</w:t>
      </w:r>
    </w:p>
    <w:p w14:paraId="0D8DAE9D" w14:textId="77777777" w:rsidR="00B267B7" w:rsidRDefault="00442620" w:rsidP="00022FF0">
      <w:pPr>
        <w:pStyle w:val="Bulletlist1"/>
      </w:pPr>
      <w:r>
        <w:t xml:space="preserve">Recommendation 1: </w:t>
      </w:r>
      <w:r w:rsidR="00022FF0">
        <w:t xml:space="preserve">ONR should consider the outcomes from my assessment </w:t>
      </w:r>
      <w:r w:rsidR="00522C7C">
        <w:t xml:space="preserve">as part of the decision to </w:t>
      </w:r>
      <w:r w:rsidR="00A71E3F">
        <w:t>progress to Step 3 of GDA for the generic Rolls-Royce SMR design.</w:t>
      </w:r>
    </w:p>
    <w:p w14:paraId="77C068B3" w14:textId="77777777" w:rsidR="00AC1DEB" w:rsidRDefault="00AC1DEB" w:rsidP="0077676E">
      <w:pPr>
        <w:pStyle w:val="Unnumberedparagraph"/>
        <w:ind w:left="0"/>
      </w:pPr>
    </w:p>
    <w:p w14:paraId="09B704A1" w14:textId="1F8C0150" w:rsidR="00B267B7" w:rsidRPr="004421AB" w:rsidRDefault="00B267B7" w:rsidP="0077676E">
      <w:pPr>
        <w:pStyle w:val="Unnumberedparagraph"/>
        <w:ind w:left="0"/>
        <w:sectPr w:rsidR="00B267B7" w:rsidRPr="004421AB" w:rsidSect="00045010">
          <w:pgSz w:w="11906" w:h="16838" w:code="9"/>
          <w:pgMar w:top="1440" w:right="1440" w:bottom="1440" w:left="1440" w:header="397" w:footer="397" w:gutter="0"/>
          <w:cols w:space="312"/>
          <w:docGrid w:linePitch="360"/>
        </w:sectPr>
      </w:pPr>
    </w:p>
    <w:bookmarkStart w:id="26" w:name="_Toc171594932"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E45E00">
          <w:pPr>
            <w:pStyle w:val="Heading1"/>
            <w:numPr>
              <w:ilvl w:val="0"/>
              <w:numId w:val="0"/>
            </w:numPr>
          </w:pPr>
          <w:r w:rsidRPr="004421AB">
            <w:t>References</w:t>
          </w:r>
          <w:bookmarkEnd w:id="26"/>
        </w:p>
        <w:sdt>
          <w:sdtPr>
            <w:id w:val="-573587230"/>
            <w:bibliography/>
          </w:sdtPr>
          <w:sdtEndPr/>
          <w:sdtContent>
            <w:p w14:paraId="0D682B14" w14:textId="77777777" w:rsidR="006B7379" w:rsidRDefault="00AC1DEB">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6B7379" w14:paraId="43C41224" w14:textId="77777777">
                <w:trPr>
                  <w:divId w:val="1286034873"/>
                  <w:tblCellSpacing w:w="15" w:type="dxa"/>
                </w:trPr>
                <w:tc>
                  <w:tcPr>
                    <w:tcW w:w="50" w:type="pct"/>
                    <w:hideMark/>
                  </w:tcPr>
                  <w:p w14:paraId="2C22883B" w14:textId="24813F5A" w:rsidR="006B7379" w:rsidRDefault="006B7379">
                    <w:pPr>
                      <w:pStyle w:val="Bibliography"/>
                      <w:rPr>
                        <w:noProof/>
                        <w:szCs w:val="24"/>
                      </w:rPr>
                    </w:pPr>
                    <w:r>
                      <w:rPr>
                        <w:noProof/>
                      </w:rPr>
                      <w:t xml:space="preserve">[1] </w:t>
                    </w:r>
                  </w:p>
                </w:tc>
                <w:tc>
                  <w:tcPr>
                    <w:tcW w:w="0" w:type="auto"/>
                    <w:hideMark/>
                  </w:tcPr>
                  <w:p w14:paraId="43D0FE99" w14:textId="77777777" w:rsidR="006B7379" w:rsidRDefault="006B7379">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6B7379" w14:paraId="43499B7C" w14:textId="77777777">
                <w:trPr>
                  <w:divId w:val="1286034873"/>
                  <w:tblCellSpacing w:w="15" w:type="dxa"/>
                </w:trPr>
                <w:tc>
                  <w:tcPr>
                    <w:tcW w:w="50" w:type="pct"/>
                    <w:hideMark/>
                  </w:tcPr>
                  <w:p w14:paraId="53F8D1C2" w14:textId="77777777" w:rsidR="006B7379" w:rsidRDefault="006B7379">
                    <w:pPr>
                      <w:pStyle w:val="Bibliography"/>
                      <w:rPr>
                        <w:noProof/>
                      </w:rPr>
                    </w:pPr>
                    <w:r>
                      <w:rPr>
                        <w:noProof/>
                      </w:rPr>
                      <w:t xml:space="preserve">[2] </w:t>
                    </w:r>
                  </w:p>
                </w:tc>
                <w:tc>
                  <w:tcPr>
                    <w:tcW w:w="0" w:type="auto"/>
                    <w:hideMark/>
                  </w:tcPr>
                  <w:p w14:paraId="0B93E1C9" w14:textId="77777777" w:rsidR="006B7379" w:rsidRDefault="006B7379">
                    <w:pPr>
                      <w:pStyle w:val="Bibliography"/>
                      <w:rPr>
                        <w:noProof/>
                      </w:rPr>
                    </w:pPr>
                    <w:r>
                      <w:rPr>
                        <w:noProof/>
                      </w:rPr>
                      <w:t xml:space="preserve">Rolls-Royce SMR Limited, Environment, Safety, Security and Safeguards Case Version 2, Tier 1, Chapter 2: Generic Site Characteristics, SMR0004542, Issue 3, May 2024. (Record ref. ONRW-2019369590-9883). </w:t>
                    </w:r>
                  </w:p>
                </w:tc>
              </w:tr>
              <w:tr w:rsidR="006B7379" w14:paraId="68176199" w14:textId="77777777">
                <w:trPr>
                  <w:divId w:val="1286034873"/>
                  <w:tblCellSpacing w:w="15" w:type="dxa"/>
                </w:trPr>
                <w:tc>
                  <w:tcPr>
                    <w:tcW w:w="50" w:type="pct"/>
                    <w:hideMark/>
                  </w:tcPr>
                  <w:p w14:paraId="79DEB81D" w14:textId="77777777" w:rsidR="006B7379" w:rsidRDefault="006B7379">
                    <w:pPr>
                      <w:pStyle w:val="Bibliography"/>
                      <w:rPr>
                        <w:noProof/>
                      </w:rPr>
                    </w:pPr>
                    <w:r>
                      <w:rPr>
                        <w:noProof/>
                      </w:rPr>
                      <w:t xml:space="preserve">[3] </w:t>
                    </w:r>
                  </w:p>
                </w:tc>
                <w:tc>
                  <w:tcPr>
                    <w:tcW w:w="0" w:type="auto"/>
                    <w:hideMark/>
                  </w:tcPr>
                  <w:p w14:paraId="704A2918" w14:textId="77777777" w:rsidR="006B7379" w:rsidRDefault="006B7379">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6B7379" w14:paraId="221F0E75" w14:textId="77777777">
                <w:trPr>
                  <w:divId w:val="1286034873"/>
                  <w:tblCellSpacing w:w="15" w:type="dxa"/>
                </w:trPr>
                <w:tc>
                  <w:tcPr>
                    <w:tcW w:w="50" w:type="pct"/>
                    <w:hideMark/>
                  </w:tcPr>
                  <w:p w14:paraId="6408095D" w14:textId="77777777" w:rsidR="006B7379" w:rsidRDefault="006B7379">
                    <w:pPr>
                      <w:pStyle w:val="Bibliography"/>
                      <w:rPr>
                        <w:noProof/>
                      </w:rPr>
                    </w:pPr>
                    <w:r>
                      <w:rPr>
                        <w:noProof/>
                      </w:rPr>
                      <w:t xml:space="preserve">[4] </w:t>
                    </w:r>
                  </w:p>
                </w:tc>
                <w:tc>
                  <w:tcPr>
                    <w:tcW w:w="0" w:type="auto"/>
                    <w:hideMark/>
                  </w:tcPr>
                  <w:p w14:paraId="235C2C5F" w14:textId="77777777" w:rsidR="006B7379" w:rsidRDefault="006B7379">
                    <w:pPr>
                      <w:pStyle w:val="Bibliography"/>
                      <w:rPr>
                        <w:noProof/>
                      </w:rPr>
                    </w:pPr>
                    <w:r>
                      <w:rPr>
                        <w:noProof/>
                      </w:rPr>
                      <w:t xml:space="preserve">Rolls-Royce SMR Limited, Environment, Safety, Security and Safeguards Case Version 2, Tier 1 Chapter 21: Decommissioning and End of Life Aspects, SMR0004599, Issue 3, May 2024. (Record ref. ONRW-2019369590-9911). </w:t>
                    </w:r>
                  </w:p>
                </w:tc>
              </w:tr>
              <w:tr w:rsidR="006B7379" w14:paraId="73CC9CD0" w14:textId="77777777">
                <w:trPr>
                  <w:divId w:val="1286034873"/>
                  <w:tblCellSpacing w:w="15" w:type="dxa"/>
                </w:trPr>
                <w:tc>
                  <w:tcPr>
                    <w:tcW w:w="50" w:type="pct"/>
                    <w:hideMark/>
                  </w:tcPr>
                  <w:p w14:paraId="1C7A5F18" w14:textId="77777777" w:rsidR="006B7379" w:rsidRDefault="006B7379">
                    <w:pPr>
                      <w:pStyle w:val="Bibliography"/>
                      <w:rPr>
                        <w:noProof/>
                      </w:rPr>
                    </w:pPr>
                    <w:r>
                      <w:rPr>
                        <w:noProof/>
                      </w:rPr>
                      <w:t xml:space="preserve">[5] </w:t>
                    </w:r>
                  </w:p>
                </w:tc>
                <w:tc>
                  <w:tcPr>
                    <w:tcW w:w="0" w:type="auto"/>
                    <w:hideMark/>
                  </w:tcPr>
                  <w:p w14:paraId="1D9EE53A" w14:textId="77777777" w:rsidR="006B7379" w:rsidRDefault="006B7379">
                    <w:pPr>
                      <w:pStyle w:val="Bibliography"/>
                      <w:rPr>
                        <w:noProof/>
                      </w:rPr>
                    </w:pPr>
                    <w:r>
                      <w:rPr>
                        <w:noProof/>
                      </w:rPr>
                      <w:t xml:space="preserve">Rolls-Royce SMR Limited, Environment, Safety, Security, and Safeguards Case Version 2, Tier 1, Chapter 23: Structural Integrity, SMR0004363, Issue 3, May 2024. (Record ref. ONRW-2019369590-9913). </w:t>
                    </w:r>
                  </w:p>
                </w:tc>
              </w:tr>
              <w:tr w:rsidR="006B7379" w14:paraId="0052CAE1" w14:textId="77777777">
                <w:trPr>
                  <w:divId w:val="1286034873"/>
                  <w:tblCellSpacing w:w="15" w:type="dxa"/>
                </w:trPr>
                <w:tc>
                  <w:tcPr>
                    <w:tcW w:w="50" w:type="pct"/>
                    <w:hideMark/>
                  </w:tcPr>
                  <w:p w14:paraId="0BA8C0FD" w14:textId="77777777" w:rsidR="006B7379" w:rsidRDefault="006B7379">
                    <w:pPr>
                      <w:pStyle w:val="Bibliography"/>
                      <w:rPr>
                        <w:noProof/>
                      </w:rPr>
                    </w:pPr>
                    <w:r>
                      <w:rPr>
                        <w:noProof/>
                      </w:rPr>
                      <w:t xml:space="preserve">[6] </w:t>
                    </w:r>
                  </w:p>
                </w:tc>
                <w:tc>
                  <w:tcPr>
                    <w:tcW w:w="0" w:type="auto"/>
                    <w:hideMark/>
                  </w:tcPr>
                  <w:p w14:paraId="64007343" w14:textId="77777777" w:rsidR="006B7379" w:rsidRDefault="006B7379">
                    <w:pPr>
                      <w:pStyle w:val="Bibliography"/>
                      <w:rPr>
                        <w:noProof/>
                      </w:rPr>
                    </w:pPr>
                    <w:r>
                      <w:rPr>
                        <w:noProof/>
                      </w:rPr>
                      <w:t xml:space="preserve">Rolls-Royce SMR Limited, Environment, Safety, Security and Safeguards Case Version 2, Tier 1, Chapter 22: Conventional and Fire Safety, SMR0004367, Issue 2, May 2024. (Record ref. ONRW-2019369590-9912). </w:t>
                    </w:r>
                  </w:p>
                </w:tc>
              </w:tr>
              <w:tr w:rsidR="006B7379" w14:paraId="1F8917A5" w14:textId="77777777">
                <w:trPr>
                  <w:divId w:val="1286034873"/>
                  <w:tblCellSpacing w:w="15" w:type="dxa"/>
                </w:trPr>
                <w:tc>
                  <w:tcPr>
                    <w:tcW w:w="50" w:type="pct"/>
                    <w:hideMark/>
                  </w:tcPr>
                  <w:p w14:paraId="033DBEAF" w14:textId="77777777" w:rsidR="006B7379" w:rsidRDefault="006B7379">
                    <w:pPr>
                      <w:pStyle w:val="Bibliography"/>
                      <w:rPr>
                        <w:noProof/>
                      </w:rPr>
                    </w:pPr>
                    <w:r>
                      <w:rPr>
                        <w:noProof/>
                      </w:rPr>
                      <w:t xml:space="preserve">[7] </w:t>
                    </w:r>
                  </w:p>
                </w:tc>
                <w:tc>
                  <w:tcPr>
                    <w:tcW w:w="0" w:type="auto"/>
                    <w:hideMark/>
                  </w:tcPr>
                  <w:p w14:paraId="72C8E1BD" w14:textId="77777777" w:rsidR="006B7379" w:rsidRDefault="006B7379">
                    <w:pPr>
                      <w:pStyle w:val="Bibliography"/>
                      <w:rPr>
                        <w:noProof/>
                      </w:rPr>
                    </w:pPr>
                    <w:r>
                      <w:rPr>
                        <w:noProof/>
                      </w:rPr>
                      <w:t xml:space="preserve">ONR, Guidance on Mechanics of Assessment, NS-TAST-GD-096, Issue 1.2, December 2022. www.onr.org.uk/media/documents/guidance/ns-tast-gd-096.docx. </w:t>
                    </w:r>
                  </w:p>
                </w:tc>
              </w:tr>
              <w:tr w:rsidR="006B7379" w14:paraId="72BEAD9D" w14:textId="77777777">
                <w:trPr>
                  <w:divId w:val="1286034873"/>
                  <w:tblCellSpacing w:w="15" w:type="dxa"/>
                </w:trPr>
                <w:tc>
                  <w:tcPr>
                    <w:tcW w:w="50" w:type="pct"/>
                    <w:hideMark/>
                  </w:tcPr>
                  <w:p w14:paraId="695CE2A4" w14:textId="77777777" w:rsidR="006B7379" w:rsidRDefault="006B7379">
                    <w:pPr>
                      <w:pStyle w:val="Bibliography"/>
                      <w:rPr>
                        <w:noProof/>
                      </w:rPr>
                    </w:pPr>
                    <w:r>
                      <w:rPr>
                        <w:noProof/>
                      </w:rPr>
                      <w:t xml:space="preserve">[8] </w:t>
                    </w:r>
                  </w:p>
                </w:tc>
                <w:tc>
                  <w:tcPr>
                    <w:tcW w:w="0" w:type="auto"/>
                    <w:hideMark/>
                  </w:tcPr>
                  <w:p w14:paraId="2B6F9548" w14:textId="77777777" w:rsidR="006B7379" w:rsidRDefault="006B7379">
                    <w:pPr>
                      <w:pStyle w:val="Bibliography"/>
                      <w:rPr>
                        <w:noProof/>
                      </w:rPr>
                    </w:pPr>
                    <w:r>
                      <w:rPr>
                        <w:noProof/>
                      </w:rPr>
                      <w:t xml:space="preserve">ONR, Guidance on the Production of Reports for Permissioning and Assessment, NS-TAST-GD-108, Issue No. 1, December 2022. (Record ref. 2022/71935). </w:t>
                    </w:r>
                  </w:p>
                </w:tc>
              </w:tr>
              <w:tr w:rsidR="006B7379" w14:paraId="6AFF4D0E" w14:textId="77777777">
                <w:trPr>
                  <w:divId w:val="1286034873"/>
                  <w:tblCellSpacing w:w="15" w:type="dxa"/>
                </w:trPr>
                <w:tc>
                  <w:tcPr>
                    <w:tcW w:w="50" w:type="pct"/>
                    <w:hideMark/>
                  </w:tcPr>
                  <w:p w14:paraId="181764A9" w14:textId="77777777" w:rsidR="006B7379" w:rsidRDefault="006B7379">
                    <w:pPr>
                      <w:pStyle w:val="Bibliography"/>
                      <w:rPr>
                        <w:noProof/>
                      </w:rPr>
                    </w:pPr>
                    <w:r>
                      <w:rPr>
                        <w:noProof/>
                      </w:rPr>
                      <w:t xml:space="preserve">[9] </w:t>
                    </w:r>
                  </w:p>
                </w:tc>
                <w:tc>
                  <w:tcPr>
                    <w:tcW w:w="0" w:type="auto"/>
                    <w:hideMark/>
                  </w:tcPr>
                  <w:p w14:paraId="547D6E5A" w14:textId="77777777" w:rsidR="006B7379" w:rsidRDefault="006B7379">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6B7379" w14:paraId="78F8D390" w14:textId="77777777">
                <w:trPr>
                  <w:divId w:val="1286034873"/>
                  <w:tblCellSpacing w:w="15" w:type="dxa"/>
                </w:trPr>
                <w:tc>
                  <w:tcPr>
                    <w:tcW w:w="50" w:type="pct"/>
                    <w:hideMark/>
                  </w:tcPr>
                  <w:p w14:paraId="5F3C1489" w14:textId="77777777" w:rsidR="006B7379" w:rsidRDefault="006B7379">
                    <w:pPr>
                      <w:pStyle w:val="Bibliography"/>
                      <w:rPr>
                        <w:noProof/>
                      </w:rPr>
                    </w:pPr>
                    <w:r>
                      <w:rPr>
                        <w:noProof/>
                      </w:rPr>
                      <w:t xml:space="preserve">[10] </w:t>
                    </w:r>
                  </w:p>
                </w:tc>
                <w:tc>
                  <w:tcPr>
                    <w:tcW w:w="0" w:type="auto"/>
                    <w:hideMark/>
                  </w:tcPr>
                  <w:p w14:paraId="1EECAEC1" w14:textId="77777777" w:rsidR="006B7379" w:rsidRDefault="006B7379">
                    <w:pPr>
                      <w:pStyle w:val="Bibliography"/>
                      <w:rPr>
                        <w:noProof/>
                      </w:rPr>
                    </w:pPr>
                    <w:r>
                      <w:rPr>
                        <w:noProof/>
                      </w:rPr>
                      <w:t xml:space="preserve">ONR, Step 2 Life Fire Safety Assessment Plan for the Generic Design Assessment of the Rolls-Royce SMR, ONR-GDA-AP-22-018, Issue No. 1, March 2023. (Record ref. ONRW-2126615823-530). </w:t>
                    </w:r>
                  </w:p>
                </w:tc>
              </w:tr>
              <w:tr w:rsidR="006B7379" w14:paraId="6052CA05" w14:textId="77777777">
                <w:trPr>
                  <w:divId w:val="1286034873"/>
                  <w:tblCellSpacing w:w="15" w:type="dxa"/>
                </w:trPr>
                <w:tc>
                  <w:tcPr>
                    <w:tcW w:w="50" w:type="pct"/>
                    <w:hideMark/>
                  </w:tcPr>
                  <w:p w14:paraId="7CD93704" w14:textId="77777777" w:rsidR="006B7379" w:rsidRDefault="006B7379">
                    <w:pPr>
                      <w:pStyle w:val="Bibliography"/>
                      <w:rPr>
                        <w:noProof/>
                      </w:rPr>
                    </w:pPr>
                    <w:r>
                      <w:rPr>
                        <w:noProof/>
                      </w:rPr>
                      <w:lastRenderedPageBreak/>
                      <w:t xml:space="preserve">[11] </w:t>
                    </w:r>
                  </w:p>
                </w:tc>
                <w:tc>
                  <w:tcPr>
                    <w:tcW w:w="0" w:type="auto"/>
                    <w:hideMark/>
                  </w:tcPr>
                  <w:p w14:paraId="34209076" w14:textId="77777777" w:rsidR="006B7379" w:rsidRDefault="006B7379">
                    <w:pPr>
                      <w:pStyle w:val="Bibliography"/>
                      <w:rPr>
                        <w:noProof/>
                      </w:rPr>
                    </w:pPr>
                    <w:r>
                      <w:rPr>
                        <w:noProof/>
                      </w:rPr>
                      <w:t xml:space="preserve">ONR, Generic Design Assessment of the Rolls-Royce SMR - Step 2 summary, ONRW-2019369590-8980, Issue No. 1, July 2024. (Record ref. ONRW-2019369590-8980). </w:t>
                    </w:r>
                  </w:p>
                </w:tc>
              </w:tr>
              <w:tr w:rsidR="006B7379" w14:paraId="03DA7766" w14:textId="77777777">
                <w:trPr>
                  <w:divId w:val="1286034873"/>
                  <w:tblCellSpacing w:w="15" w:type="dxa"/>
                </w:trPr>
                <w:tc>
                  <w:tcPr>
                    <w:tcW w:w="50" w:type="pct"/>
                    <w:hideMark/>
                  </w:tcPr>
                  <w:p w14:paraId="631D02C6" w14:textId="77777777" w:rsidR="006B7379" w:rsidRDefault="006B7379">
                    <w:pPr>
                      <w:pStyle w:val="Bibliography"/>
                      <w:rPr>
                        <w:noProof/>
                      </w:rPr>
                    </w:pPr>
                    <w:r>
                      <w:rPr>
                        <w:noProof/>
                      </w:rPr>
                      <w:t xml:space="preserve">[12] </w:t>
                    </w:r>
                  </w:p>
                </w:tc>
                <w:tc>
                  <w:tcPr>
                    <w:tcW w:w="0" w:type="auto"/>
                    <w:hideMark/>
                  </w:tcPr>
                  <w:p w14:paraId="6B00416A" w14:textId="77777777" w:rsidR="006B7379" w:rsidRDefault="006B7379">
                    <w:pPr>
                      <w:pStyle w:val="Bibliography"/>
                      <w:rPr>
                        <w:noProof/>
                      </w:rPr>
                    </w:pPr>
                    <w:r>
                      <w:rPr>
                        <w:noProof/>
                      </w:rPr>
                      <w:t xml:space="preserve">Rolls-Royce SMR Limited, Rolls-Royce SMR Generic Design Assessment Scope, SMR0002183, Issue 2, January 2023. (Record ref. ONRW-2019369590-8058). </w:t>
                    </w:r>
                  </w:p>
                </w:tc>
              </w:tr>
              <w:tr w:rsidR="006B7379" w14:paraId="7A2323CB" w14:textId="77777777">
                <w:trPr>
                  <w:divId w:val="1286034873"/>
                  <w:tblCellSpacing w:w="15" w:type="dxa"/>
                </w:trPr>
                <w:tc>
                  <w:tcPr>
                    <w:tcW w:w="50" w:type="pct"/>
                    <w:hideMark/>
                  </w:tcPr>
                  <w:p w14:paraId="6F232924" w14:textId="77777777" w:rsidR="006B7379" w:rsidRDefault="006B7379">
                    <w:pPr>
                      <w:pStyle w:val="Bibliography"/>
                      <w:rPr>
                        <w:noProof/>
                      </w:rPr>
                    </w:pPr>
                    <w:r>
                      <w:rPr>
                        <w:noProof/>
                      </w:rPr>
                      <w:t xml:space="preserve">[13] </w:t>
                    </w:r>
                  </w:p>
                </w:tc>
                <w:tc>
                  <w:tcPr>
                    <w:tcW w:w="0" w:type="auto"/>
                    <w:hideMark/>
                  </w:tcPr>
                  <w:p w14:paraId="32EE46E9" w14:textId="77777777" w:rsidR="006B7379" w:rsidRDefault="006B7379">
                    <w:pPr>
                      <w:pStyle w:val="Bibliography"/>
                      <w:rPr>
                        <w:noProof/>
                      </w:rPr>
                    </w:pPr>
                    <w:r>
                      <w:rPr>
                        <w:noProof/>
                      </w:rPr>
                      <w:t xml:space="preserve">HM Government, Health and Safety at Work etc. Act 1974. www.legislation.gov.uk/ukpga/1974/37/contents. </w:t>
                    </w:r>
                  </w:p>
                </w:tc>
              </w:tr>
              <w:tr w:rsidR="006B7379" w14:paraId="1E1A7006" w14:textId="77777777">
                <w:trPr>
                  <w:divId w:val="1286034873"/>
                  <w:tblCellSpacing w:w="15" w:type="dxa"/>
                </w:trPr>
                <w:tc>
                  <w:tcPr>
                    <w:tcW w:w="50" w:type="pct"/>
                    <w:hideMark/>
                  </w:tcPr>
                  <w:p w14:paraId="31212A11" w14:textId="77777777" w:rsidR="006B7379" w:rsidRDefault="006B7379">
                    <w:pPr>
                      <w:pStyle w:val="Bibliography"/>
                      <w:rPr>
                        <w:noProof/>
                      </w:rPr>
                    </w:pPr>
                    <w:r>
                      <w:rPr>
                        <w:noProof/>
                      </w:rPr>
                      <w:t xml:space="preserve">[14] </w:t>
                    </w:r>
                  </w:p>
                </w:tc>
                <w:tc>
                  <w:tcPr>
                    <w:tcW w:w="0" w:type="auto"/>
                    <w:hideMark/>
                  </w:tcPr>
                  <w:p w14:paraId="6057A9D0" w14:textId="77777777" w:rsidR="006B7379" w:rsidRDefault="006B7379">
                    <w:pPr>
                      <w:pStyle w:val="Bibliography"/>
                      <w:rPr>
                        <w:noProof/>
                      </w:rPr>
                    </w:pPr>
                    <w:r>
                      <w:rPr>
                        <w:noProof/>
                      </w:rPr>
                      <w:t xml:space="preserve">HM Government, The Regulatory Reform (Fire Safety) Order 2005. www.legislation.gov.uk/uksi/2005/1541/contents/made. </w:t>
                    </w:r>
                  </w:p>
                </w:tc>
              </w:tr>
              <w:tr w:rsidR="006B7379" w14:paraId="0E1246D3" w14:textId="77777777">
                <w:trPr>
                  <w:divId w:val="1286034873"/>
                  <w:tblCellSpacing w:w="15" w:type="dxa"/>
                </w:trPr>
                <w:tc>
                  <w:tcPr>
                    <w:tcW w:w="50" w:type="pct"/>
                    <w:hideMark/>
                  </w:tcPr>
                  <w:p w14:paraId="77485963" w14:textId="77777777" w:rsidR="006B7379" w:rsidRDefault="006B7379">
                    <w:pPr>
                      <w:pStyle w:val="Bibliography"/>
                      <w:rPr>
                        <w:noProof/>
                      </w:rPr>
                    </w:pPr>
                    <w:r>
                      <w:rPr>
                        <w:noProof/>
                      </w:rPr>
                      <w:t xml:space="preserve">[15] </w:t>
                    </w:r>
                  </w:p>
                </w:tc>
                <w:tc>
                  <w:tcPr>
                    <w:tcW w:w="0" w:type="auto"/>
                    <w:hideMark/>
                  </w:tcPr>
                  <w:p w14:paraId="2D9A288C" w14:textId="77777777" w:rsidR="006B7379" w:rsidRDefault="006B7379">
                    <w:pPr>
                      <w:pStyle w:val="Bibliography"/>
                      <w:rPr>
                        <w:noProof/>
                      </w:rPr>
                    </w:pPr>
                    <w:r>
                      <w:rPr>
                        <w:noProof/>
                      </w:rPr>
                      <w:t xml:space="preserve">HM Government, The Building Regulations 2010. www.legislation.gov.uk/uksi/2010/2214/contents/made. </w:t>
                    </w:r>
                  </w:p>
                </w:tc>
              </w:tr>
              <w:tr w:rsidR="006B7379" w14:paraId="7D7267F6" w14:textId="77777777">
                <w:trPr>
                  <w:divId w:val="1286034873"/>
                  <w:tblCellSpacing w:w="15" w:type="dxa"/>
                </w:trPr>
                <w:tc>
                  <w:tcPr>
                    <w:tcW w:w="50" w:type="pct"/>
                    <w:hideMark/>
                  </w:tcPr>
                  <w:p w14:paraId="6E33B676" w14:textId="77777777" w:rsidR="006B7379" w:rsidRDefault="006B7379">
                    <w:pPr>
                      <w:pStyle w:val="Bibliography"/>
                      <w:rPr>
                        <w:noProof/>
                      </w:rPr>
                    </w:pPr>
                    <w:r>
                      <w:rPr>
                        <w:noProof/>
                      </w:rPr>
                      <w:t xml:space="preserve">[16] </w:t>
                    </w:r>
                  </w:p>
                </w:tc>
                <w:tc>
                  <w:tcPr>
                    <w:tcW w:w="0" w:type="auto"/>
                    <w:hideMark/>
                  </w:tcPr>
                  <w:p w14:paraId="50EBB458" w14:textId="77777777" w:rsidR="006B7379" w:rsidRDefault="006B7379">
                    <w:pPr>
                      <w:pStyle w:val="Bibliography"/>
                      <w:rPr>
                        <w:noProof/>
                      </w:rPr>
                    </w:pPr>
                    <w:r>
                      <w:rPr>
                        <w:noProof/>
                      </w:rPr>
                      <w:t xml:space="preserve">ONR, Generic Design Assessment of the Rolls-Royce SMR - Step 2 assessment of Internal Hazards, ONRW-2126615823-3464, Issue No. 1, June 2024. (Record ref. ONRW-2126615823-3464). </w:t>
                    </w:r>
                  </w:p>
                </w:tc>
              </w:tr>
              <w:tr w:rsidR="006B7379" w14:paraId="638FA8D3" w14:textId="77777777">
                <w:trPr>
                  <w:divId w:val="1286034873"/>
                  <w:tblCellSpacing w:w="15" w:type="dxa"/>
                </w:trPr>
                <w:tc>
                  <w:tcPr>
                    <w:tcW w:w="50" w:type="pct"/>
                    <w:hideMark/>
                  </w:tcPr>
                  <w:p w14:paraId="290B39F6" w14:textId="77777777" w:rsidR="006B7379" w:rsidRDefault="006B7379">
                    <w:pPr>
                      <w:pStyle w:val="Bibliography"/>
                      <w:rPr>
                        <w:noProof/>
                      </w:rPr>
                    </w:pPr>
                    <w:r>
                      <w:rPr>
                        <w:noProof/>
                      </w:rPr>
                      <w:t xml:space="preserve">[17] </w:t>
                    </w:r>
                  </w:p>
                </w:tc>
                <w:tc>
                  <w:tcPr>
                    <w:tcW w:w="0" w:type="auto"/>
                    <w:hideMark/>
                  </w:tcPr>
                  <w:p w14:paraId="2EBB53EE" w14:textId="77777777" w:rsidR="006B7379" w:rsidRDefault="006B7379">
                    <w:pPr>
                      <w:pStyle w:val="Bibliography"/>
                      <w:rPr>
                        <w:noProof/>
                      </w:rPr>
                    </w:pPr>
                    <w:r>
                      <w:rPr>
                        <w:noProof/>
                      </w:rPr>
                      <w:t xml:space="preserve">ONR, Regulating duties to reduce risks to ALARP, NS-TAST-GD-005, Issue No. 12, January 2024. www.onr.org.uk/media/documents/guidance/ns-tast-gd-005.docx. </w:t>
                    </w:r>
                  </w:p>
                </w:tc>
              </w:tr>
              <w:tr w:rsidR="006B7379" w14:paraId="65706569" w14:textId="77777777">
                <w:trPr>
                  <w:divId w:val="1286034873"/>
                  <w:tblCellSpacing w:w="15" w:type="dxa"/>
                </w:trPr>
                <w:tc>
                  <w:tcPr>
                    <w:tcW w:w="50" w:type="pct"/>
                    <w:hideMark/>
                  </w:tcPr>
                  <w:p w14:paraId="194C9EEA" w14:textId="77777777" w:rsidR="006B7379" w:rsidRDefault="006B7379">
                    <w:pPr>
                      <w:pStyle w:val="Bibliography"/>
                      <w:rPr>
                        <w:noProof/>
                      </w:rPr>
                    </w:pPr>
                    <w:r>
                      <w:rPr>
                        <w:noProof/>
                      </w:rPr>
                      <w:t xml:space="preserve">[18] </w:t>
                    </w:r>
                  </w:p>
                </w:tc>
                <w:tc>
                  <w:tcPr>
                    <w:tcW w:w="0" w:type="auto"/>
                    <w:hideMark/>
                  </w:tcPr>
                  <w:p w14:paraId="2B793EF1" w14:textId="77777777" w:rsidR="006B7379" w:rsidRDefault="006B7379">
                    <w:pPr>
                      <w:pStyle w:val="Bibliography"/>
                      <w:rPr>
                        <w:noProof/>
                      </w:rPr>
                    </w:pPr>
                    <w:r>
                      <w:rPr>
                        <w:noProof/>
                      </w:rPr>
                      <w:t xml:space="preserve">ONR, Internal Hazards, NS-TAST-GD-014, Issue 7, October 2021. www.onr.org.uk/media/documents/guidance/ns-tast-gd-014.docx. </w:t>
                    </w:r>
                  </w:p>
                </w:tc>
              </w:tr>
              <w:tr w:rsidR="006B7379" w14:paraId="1D5D8DAC" w14:textId="77777777">
                <w:trPr>
                  <w:divId w:val="1286034873"/>
                  <w:tblCellSpacing w:w="15" w:type="dxa"/>
                </w:trPr>
                <w:tc>
                  <w:tcPr>
                    <w:tcW w:w="50" w:type="pct"/>
                    <w:hideMark/>
                  </w:tcPr>
                  <w:p w14:paraId="23EF6063" w14:textId="77777777" w:rsidR="006B7379" w:rsidRDefault="006B7379">
                    <w:pPr>
                      <w:pStyle w:val="Bibliography"/>
                      <w:rPr>
                        <w:noProof/>
                      </w:rPr>
                    </w:pPr>
                    <w:r>
                      <w:rPr>
                        <w:noProof/>
                      </w:rPr>
                      <w:t xml:space="preserve">[19] </w:t>
                    </w:r>
                  </w:p>
                </w:tc>
                <w:tc>
                  <w:tcPr>
                    <w:tcW w:w="0" w:type="auto"/>
                    <w:hideMark/>
                  </w:tcPr>
                  <w:p w14:paraId="31517761" w14:textId="77777777" w:rsidR="006B7379" w:rsidRDefault="006B7379">
                    <w:pPr>
                      <w:pStyle w:val="Bibliography"/>
                      <w:rPr>
                        <w:noProof/>
                      </w:rPr>
                    </w:pPr>
                    <w:r>
                      <w:rPr>
                        <w:noProof/>
                      </w:rPr>
                      <w:t xml:space="preserve">ONR, The purpose, scope and content of safety cases, NS-TAST-GD-051, Issue 7.1, December 2022. www.onr.org.uk/media/documents/guidance/ns-tast-gd-051.docx. </w:t>
                    </w:r>
                  </w:p>
                </w:tc>
              </w:tr>
              <w:tr w:rsidR="006B7379" w14:paraId="74B45595" w14:textId="77777777">
                <w:trPr>
                  <w:divId w:val="1286034873"/>
                  <w:tblCellSpacing w:w="15" w:type="dxa"/>
                </w:trPr>
                <w:tc>
                  <w:tcPr>
                    <w:tcW w:w="50" w:type="pct"/>
                    <w:hideMark/>
                  </w:tcPr>
                  <w:p w14:paraId="2910B343" w14:textId="77777777" w:rsidR="006B7379" w:rsidRDefault="006B7379">
                    <w:pPr>
                      <w:pStyle w:val="Bibliography"/>
                      <w:rPr>
                        <w:noProof/>
                      </w:rPr>
                    </w:pPr>
                    <w:r>
                      <w:rPr>
                        <w:noProof/>
                      </w:rPr>
                      <w:t xml:space="preserve">[20] </w:t>
                    </w:r>
                  </w:p>
                </w:tc>
                <w:tc>
                  <w:tcPr>
                    <w:tcW w:w="0" w:type="auto"/>
                    <w:hideMark/>
                  </w:tcPr>
                  <w:p w14:paraId="00B9D887" w14:textId="77777777" w:rsidR="006B7379" w:rsidRDefault="006B7379">
                    <w:pPr>
                      <w:pStyle w:val="Bibliography"/>
                      <w:rPr>
                        <w:noProof/>
                      </w:rPr>
                    </w:pPr>
                    <w:r>
                      <w:rPr>
                        <w:noProof/>
                      </w:rPr>
                      <w:t xml:space="preserve">British Standards Institute, BS 9999, Fire Safety Design, Management and Use of Buildings - Code of Practice, 2017. www.bsigroup.com. </w:t>
                    </w:r>
                  </w:p>
                </w:tc>
              </w:tr>
              <w:tr w:rsidR="006B7379" w14:paraId="61C60274" w14:textId="77777777">
                <w:trPr>
                  <w:divId w:val="1286034873"/>
                  <w:tblCellSpacing w:w="15" w:type="dxa"/>
                </w:trPr>
                <w:tc>
                  <w:tcPr>
                    <w:tcW w:w="50" w:type="pct"/>
                    <w:hideMark/>
                  </w:tcPr>
                  <w:p w14:paraId="45442B38" w14:textId="77777777" w:rsidR="006B7379" w:rsidRDefault="006B7379">
                    <w:pPr>
                      <w:pStyle w:val="Bibliography"/>
                      <w:rPr>
                        <w:noProof/>
                      </w:rPr>
                    </w:pPr>
                    <w:r>
                      <w:rPr>
                        <w:noProof/>
                      </w:rPr>
                      <w:t xml:space="preserve">[21] </w:t>
                    </w:r>
                  </w:p>
                </w:tc>
                <w:tc>
                  <w:tcPr>
                    <w:tcW w:w="0" w:type="auto"/>
                    <w:hideMark/>
                  </w:tcPr>
                  <w:p w14:paraId="633ACC8C" w14:textId="77777777" w:rsidR="006B7379" w:rsidRDefault="006B7379">
                    <w:pPr>
                      <w:pStyle w:val="Bibliography"/>
                      <w:rPr>
                        <w:noProof/>
                      </w:rPr>
                    </w:pPr>
                    <w:r>
                      <w:rPr>
                        <w:noProof/>
                      </w:rPr>
                      <w:t xml:space="preserve">IAEA, Protection against Internal hazards in the Design of Nuclear Power Plants, Specific Safety Guide SSG-64, 2021. www.iaea.org. </w:t>
                    </w:r>
                  </w:p>
                </w:tc>
              </w:tr>
              <w:tr w:rsidR="006B7379" w14:paraId="38460727" w14:textId="77777777">
                <w:trPr>
                  <w:divId w:val="1286034873"/>
                  <w:tblCellSpacing w:w="15" w:type="dxa"/>
                </w:trPr>
                <w:tc>
                  <w:tcPr>
                    <w:tcW w:w="50" w:type="pct"/>
                    <w:hideMark/>
                  </w:tcPr>
                  <w:p w14:paraId="0459160E" w14:textId="77777777" w:rsidR="006B7379" w:rsidRDefault="006B7379">
                    <w:pPr>
                      <w:pStyle w:val="Bibliography"/>
                      <w:rPr>
                        <w:noProof/>
                      </w:rPr>
                    </w:pPr>
                    <w:r>
                      <w:rPr>
                        <w:noProof/>
                      </w:rPr>
                      <w:t xml:space="preserve">[22] </w:t>
                    </w:r>
                  </w:p>
                </w:tc>
                <w:tc>
                  <w:tcPr>
                    <w:tcW w:w="0" w:type="auto"/>
                    <w:hideMark/>
                  </w:tcPr>
                  <w:p w14:paraId="68AFB880" w14:textId="77777777" w:rsidR="006B7379" w:rsidRDefault="006B7379">
                    <w:pPr>
                      <w:pStyle w:val="Bibliography"/>
                      <w:rPr>
                        <w:noProof/>
                      </w:rPr>
                    </w:pPr>
                    <w:r>
                      <w:rPr>
                        <w:noProof/>
                      </w:rPr>
                      <w:t xml:space="preserve">IAEA, Fire Protection in Nuclear Power Plants, Tecdoc 1944, 2021. www.iaea.org. </w:t>
                    </w:r>
                  </w:p>
                </w:tc>
              </w:tr>
              <w:tr w:rsidR="006B7379" w14:paraId="2EEDDE69" w14:textId="77777777">
                <w:trPr>
                  <w:divId w:val="1286034873"/>
                  <w:tblCellSpacing w:w="15" w:type="dxa"/>
                </w:trPr>
                <w:tc>
                  <w:tcPr>
                    <w:tcW w:w="50" w:type="pct"/>
                    <w:hideMark/>
                  </w:tcPr>
                  <w:p w14:paraId="718D3849" w14:textId="77777777" w:rsidR="006B7379" w:rsidRDefault="006B7379">
                    <w:pPr>
                      <w:pStyle w:val="Bibliography"/>
                      <w:rPr>
                        <w:noProof/>
                      </w:rPr>
                    </w:pPr>
                    <w:r>
                      <w:rPr>
                        <w:noProof/>
                      </w:rPr>
                      <w:t xml:space="preserve">[23] </w:t>
                    </w:r>
                  </w:p>
                </w:tc>
                <w:tc>
                  <w:tcPr>
                    <w:tcW w:w="0" w:type="auto"/>
                    <w:hideMark/>
                  </w:tcPr>
                  <w:p w14:paraId="51B52F8C" w14:textId="77777777" w:rsidR="006B7379" w:rsidRDefault="006B7379">
                    <w:pPr>
                      <w:pStyle w:val="Bibliography"/>
                      <w:rPr>
                        <w:noProof/>
                      </w:rPr>
                    </w:pPr>
                    <w:r>
                      <w:rPr>
                        <w:noProof/>
                      </w:rPr>
                      <w:t xml:space="preserve">IAEA, Format and Content of the Safety Analsyis Report for Nuclear Power Plants, Specific Safety Guide No. SSG-61, September 2021. www.iaea.org. </w:t>
                    </w:r>
                  </w:p>
                </w:tc>
              </w:tr>
              <w:tr w:rsidR="006B7379" w14:paraId="6168C107" w14:textId="77777777">
                <w:trPr>
                  <w:divId w:val="1286034873"/>
                  <w:tblCellSpacing w:w="15" w:type="dxa"/>
                </w:trPr>
                <w:tc>
                  <w:tcPr>
                    <w:tcW w:w="50" w:type="pct"/>
                    <w:hideMark/>
                  </w:tcPr>
                  <w:p w14:paraId="767A1FBC" w14:textId="77777777" w:rsidR="006B7379" w:rsidRDefault="006B7379">
                    <w:pPr>
                      <w:pStyle w:val="Bibliography"/>
                      <w:rPr>
                        <w:noProof/>
                      </w:rPr>
                    </w:pPr>
                    <w:r>
                      <w:rPr>
                        <w:noProof/>
                      </w:rPr>
                      <w:t xml:space="preserve">[24] </w:t>
                    </w:r>
                  </w:p>
                </w:tc>
                <w:tc>
                  <w:tcPr>
                    <w:tcW w:w="0" w:type="auto"/>
                    <w:hideMark/>
                  </w:tcPr>
                  <w:p w14:paraId="462054F9" w14:textId="77777777" w:rsidR="006B7379" w:rsidRDefault="006B7379">
                    <w:pPr>
                      <w:pStyle w:val="Bibliography"/>
                      <w:rPr>
                        <w:noProof/>
                      </w:rPr>
                    </w:pPr>
                    <w:r>
                      <w:rPr>
                        <w:noProof/>
                      </w:rPr>
                      <w:t xml:space="preserve">Rolls-Royce SMR Limited, Site Fire Strategy Document, SMR0005825, Issue 1, June 2023. (Record ref. ONRW-2019369590-3221). </w:t>
                    </w:r>
                  </w:p>
                </w:tc>
              </w:tr>
              <w:tr w:rsidR="006B7379" w14:paraId="768E55C6" w14:textId="77777777">
                <w:trPr>
                  <w:divId w:val="1286034873"/>
                  <w:tblCellSpacing w:w="15" w:type="dxa"/>
                </w:trPr>
                <w:tc>
                  <w:tcPr>
                    <w:tcW w:w="50" w:type="pct"/>
                    <w:hideMark/>
                  </w:tcPr>
                  <w:p w14:paraId="0AC20AF4" w14:textId="77777777" w:rsidR="006B7379" w:rsidRDefault="006B7379">
                    <w:pPr>
                      <w:pStyle w:val="Bibliography"/>
                      <w:rPr>
                        <w:noProof/>
                      </w:rPr>
                    </w:pPr>
                    <w:r>
                      <w:rPr>
                        <w:noProof/>
                      </w:rPr>
                      <w:lastRenderedPageBreak/>
                      <w:t xml:space="preserve">[25] </w:t>
                    </w:r>
                  </w:p>
                </w:tc>
                <w:tc>
                  <w:tcPr>
                    <w:tcW w:w="0" w:type="auto"/>
                    <w:hideMark/>
                  </w:tcPr>
                  <w:p w14:paraId="512AEB36" w14:textId="77777777" w:rsidR="006B7379" w:rsidRDefault="006B7379">
                    <w:pPr>
                      <w:pStyle w:val="Bibliography"/>
                      <w:rPr>
                        <w:noProof/>
                      </w:rPr>
                    </w:pPr>
                    <w:r>
                      <w:rPr>
                        <w:noProof/>
                      </w:rPr>
                      <w:t xml:space="preserve">Rolls-Royce SMR Limited, Fire Protection and Extinguishing System – Basis of Design, SMR0007651, Issue 1, Sept 2023. (Record ref. ONRW-2019369590-4106). </w:t>
                    </w:r>
                  </w:p>
                </w:tc>
              </w:tr>
              <w:tr w:rsidR="006B7379" w14:paraId="0C6C5428" w14:textId="77777777">
                <w:trPr>
                  <w:divId w:val="1286034873"/>
                  <w:tblCellSpacing w:w="15" w:type="dxa"/>
                </w:trPr>
                <w:tc>
                  <w:tcPr>
                    <w:tcW w:w="50" w:type="pct"/>
                    <w:hideMark/>
                  </w:tcPr>
                  <w:p w14:paraId="4D7D80FE" w14:textId="77777777" w:rsidR="006B7379" w:rsidRDefault="006B7379">
                    <w:pPr>
                      <w:pStyle w:val="Bibliography"/>
                      <w:rPr>
                        <w:noProof/>
                      </w:rPr>
                    </w:pPr>
                    <w:r>
                      <w:rPr>
                        <w:noProof/>
                      </w:rPr>
                      <w:t xml:space="preserve">[26] </w:t>
                    </w:r>
                  </w:p>
                </w:tc>
                <w:tc>
                  <w:tcPr>
                    <w:tcW w:w="0" w:type="auto"/>
                    <w:hideMark/>
                  </w:tcPr>
                  <w:p w14:paraId="62CA780C" w14:textId="77777777" w:rsidR="006B7379" w:rsidRDefault="006B7379">
                    <w:pPr>
                      <w:pStyle w:val="Bibliography"/>
                      <w:rPr>
                        <w:noProof/>
                      </w:rPr>
                    </w:pPr>
                    <w:r>
                      <w:rPr>
                        <w:noProof/>
                      </w:rPr>
                      <w:t xml:space="preserve">Rolls-Royce SMR Limited, Reactor Island Fire Strategy Document, SMR0009001, Issue 1, Jan 2024 (Record ref. ONRW-2019369590-7442). </w:t>
                    </w:r>
                  </w:p>
                </w:tc>
              </w:tr>
              <w:tr w:rsidR="006B7379" w14:paraId="13431603" w14:textId="77777777">
                <w:trPr>
                  <w:divId w:val="1286034873"/>
                  <w:tblCellSpacing w:w="15" w:type="dxa"/>
                </w:trPr>
                <w:tc>
                  <w:tcPr>
                    <w:tcW w:w="50" w:type="pct"/>
                    <w:hideMark/>
                  </w:tcPr>
                  <w:p w14:paraId="32E5364F" w14:textId="77777777" w:rsidR="006B7379" w:rsidRDefault="006B7379">
                    <w:pPr>
                      <w:pStyle w:val="Bibliography"/>
                      <w:rPr>
                        <w:noProof/>
                      </w:rPr>
                    </w:pPr>
                    <w:r>
                      <w:rPr>
                        <w:noProof/>
                      </w:rPr>
                      <w:t xml:space="preserve">[27] </w:t>
                    </w:r>
                  </w:p>
                </w:tc>
                <w:tc>
                  <w:tcPr>
                    <w:tcW w:w="0" w:type="auto"/>
                    <w:hideMark/>
                  </w:tcPr>
                  <w:p w14:paraId="1E613BE2" w14:textId="77777777" w:rsidR="006B7379" w:rsidRDefault="006B7379">
                    <w:pPr>
                      <w:pStyle w:val="Bibliography"/>
                      <w:rPr>
                        <w:noProof/>
                      </w:rPr>
                    </w:pPr>
                    <w:r>
                      <w:rPr>
                        <w:noProof/>
                      </w:rPr>
                      <w:t xml:space="preserve">Rolls-Royce SMR Limited, Reactor Island Architectural and Layout Summary Report, SMR0007298, Issue 1, January 2024. (Record ref. ONRW-2019369590-7011). </w:t>
                    </w:r>
                  </w:p>
                </w:tc>
              </w:tr>
              <w:tr w:rsidR="006B7379" w14:paraId="282D787C" w14:textId="77777777">
                <w:trPr>
                  <w:divId w:val="1286034873"/>
                  <w:tblCellSpacing w:w="15" w:type="dxa"/>
                </w:trPr>
                <w:tc>
                  <w:tcPr>
                    <w:tcW w:w="50" w:type="pct"/>
                    <w:hideMark/>
                  </w:tcPr>
                  <w:p w14:paraId="0FB01A74" w14:textId="77777777" w:rsidR="006B7379" w:rsidRDefault="006B7379">
                    <w:pPr>
                      <w:pStyle w:val="Bibliography"/>
                      <w:rPr>
                        <w:noProof/>
                      </w:rPr>
                    </w:pPr>
                    <w:r>
                      <w:rPr>
                        <w:noProof/>
                      </w:rPr>
                      <w:t xml:space="preserve">[28] </w:t>
                    </w:r>
                  </w:p>
                </w:tc>
                <w:tc>
                  <w:tcPr>
                    <w:tcW w:w="0" w:type="auto"/>
                    <w:hideMark/>
                  </w:tcPr>
                  <w:p w14:paraId="71F391CE" w14:textId="77777777" w:rsidR="006B7379" w:rsidRDefault="006B7379">
                    <w:pPr>
                      <w:pStyle w:val="Bibliography"/>
                      <w:rPr>
                        <w:noProof/>
                      </w:rPr>
                    </w:pPr>
                    <w:r>
                      <w:rPr>
                        <w:noProof/>
                      </w:rPr>
                      <w:t xml:space="preserve">Rolls-Royce SMR Limited, Containment and Interspace Systems Layout Summary Report, SMR0008507, Issue 1, January 2024. (Record ref. ONRW-2019369590-7012). </w:t>
                    </w:r>
                  </w:p>
                </w:tc>
              </w:tr>
              <w:tr w:rsidR="006B7379" w14:paraId="1875D6CF" w14:textId="77777777">
                <w:trPr>
                  <w:divId w:val="1286034873"/>
                  <w:tblCellSpacing w:w="15" w:type="dxa"/>
                </w:trPr>
                <w:tc>
                  <w:tcPr>
                    <w:tcW w:w="50" w:type="pct"/>
                    <w:hideMark/>
                  </w:tcPr>
                  <w:p w14:paraId="7373EF35" w14:textId="77777777" w:rsidR="006B7379" w:rsidRDefault="006B7379">
                    <w:pPr>
                      <w:pStyle w:val="Bibliography"/>
                      <w:rPr>
                        <w:noProof/>
                      </w:rPr>
                    </w:pPr>
                    <w:r>
                      <w:rPr>
                        <w:noProof/>
                      </w:rPr>
                      <w:t xml:space="preserve">[29] </w:t>
                    </w:r>
                  </w:p>
                </w:tc>
                <w:tc>
                  <w:tcPr>
                    <w:tcW w:w="0" w:type="auto"/>
                    <w:hideMark/>
                  </w:tcPr>
                  <w:p w14:paraId="41ACAD01" w14:textId="77777777" w:rsidR="006B7379" w:rsidRDefault="006B7379">
                    <w:pPr>
                      <w:pStyle w:val="Bibliography"/>
                      <w:rPr>
                        <w:noProof/>
                      </w:rPr>
                    </w:pPr>
                    <w:r>
                      <w:rPr>
                        <w:noProof/>
                      </w:rPr>
                      <w:t xml:space="preserve">Rolls-Royce SMR Limited, Safety Fluid Systems Layout Summary Report, SMR0008120, Issue 1, January 2024. (Record ref. ONRW-2019369590-7014). </w:t>
                    </w:r>
                  </w:p>
                </w:tc>
              </w:tr>
              <w:tr w:rsidR="006B7379" w14:paraId="6E7D1333" w14:textId="77777777">
                <w:trPr>
                  <w:divId w:val="1286034873"/>
                  <w:tblCellSpacing w:w="15" w:type="dxa"/>
                </w:trPr>
                <w:tc>
                  <w:tcPr>
                    <w:tcW w:w="50" w:type="pct"/>
                    <w:hideMark/>
                  </w:tcPr>
                  <w:p w14:paraId="7BBE75B3" w14:textId="77777777" w:rsidR="006B7379" w:rsidRDefault="006B7379">
                    <w:pPr>
                      <w:pStyle w:val="Bibliography"/>
                      <w:rPr>
                        <w:noProof/>
                      </w:rPr>
                    </w:pPr>
                    <w:r>
                      <w:rPr>
                        <w:noProof/>
                      </w:rPr>
                      <w:t xml:space="preserve">[30] </w:t>
                    </w:r>
                  </w:p>
                </w:tc>
                <w:tc>
                  <w:tcPr>
                    <w:tcW w:w="0" w:type="auto"/>
                    <w:hideMark/>
                  </w:tcPr>
                  <w:p w14:paraId="54B63E33" w14:textId="77777777" w:rsidR="006B7379" w:rsidRDefault="006B7379">
                    <w:pPr>
                      <w:pStyle w:val="Bibliography"/>
                      <w:rPr>
                        <w:noProof/>
                      </w:rPr>
                    </w:pPr>
                    <w:r>
                      <w:rPr>
                        <w:noProof/>
                      </w:rPr>
                      <w:t xml:space="preserve">Rolls-Royce SMR Limited, Reactor Island EC&amp;I Systems Layout Summary Report, SMR0008140, Issue 1, January 2024. (Record ref. ONRW-2019369590-7016). </w:t>
                    </w:r>
                  </w:p>
                </w:tc>
              </w:tr>
              <w:tr w:rsidR="006B7379" w14:paraId="3887C996" w14:textId="77777777">
                <w:trPr>
                  <w:divId w:val="1286034873"/>
                  <w:tblCellSpacing w:w="15" w:type="dxa"/>
                </w:trPr>
                <w:tc>
                  <w:tcPr>
                    <w:tcW w:w="50" w:type="pct"/>
                    <w:hideMark/>
                  </w:tcPr>
                  <w:p w14:paraId="4F568237" w14:textId="77777777" w:rsidR="006B7379" w:rsidRDefault="006B7379">
                    <w:pPr>
                      <w:pStyle w:val="Bibliography"/>
                      <w:rPr>
                        <w:noProof/>
                      </w:rPr>
                    </w:pPr>
                    <w:r>
                      <w:rPr>
                        <w:noProof/>
                      </w:rPr>
                      <w:t xml:space="preserve">[31] </w:t>
                    </w:r>
                  </w:p>
                </w:tc>
                <w:tc>
                  <w:tcPr>
                    <w:tcW w:w="0" w:type="auto"/>
                    <w:hideMark/>
                  </w:tcPr>
                  <w:p w14:paraId="44CE4708" w14:textId="77777777" w:rsidR="006B7379" w:rsidRDefault="006B7379">
                    <w:pPr>
                      <w:pStyle w:val="Bibliography"/>
                      <w:rPr>
                        <w:noProof/>
                      </w:rPr>
                    </w:pPr>
                    <w:r>
                      <w:rPr>
                        <w:noProof/>
                      </w:rPr>
                      <w:t xml:space="preserve">Rolls-Royce SMR Limited, Fuelling Systems Outside Containment Layout Report, SMR0008151, Issue 1, January 2024. (Record ref. ONRW-2019369590-7013). </w:t>
                    </w:r>
                  </w:p>
                </w:tc>
              </w:tr>
              <w:tr w:rsidR="006B7379" w14:paraId="68777401" w14:textId="77777777">
                <w:trPr>
                  <w:divId w:val="1286034873"/>
                  <w:tblCellSpacing w:w="15" w:type="dxa"/>
                </w:trPr>
                <w:tc>
                  <w:tcPr>
                    <w:tcW w:w="50" w:type="pct"/>
                    <w:hideMark/>
                  </w:tcPr>
                  <w:p w14:paraId="4C4D4480" w14:textId="77777777" w:rsidR="006B7379" w:rsidRDefault="006B7379">
                    <w:pPr>
                      <w:pStyle w:val="Bibliography"/>
                      <w:rPr>
                        <w:noProof/>
                      </w:rPr>
                    </w:pPr>
                    <w:r>
                      <w:rPr>
                        <w:noProof/>
                      </w:rPr>
                      <w:t xml:space="preserve">[32] </w:t>
                    </w:r>
                  </w:p>
                </w:tc>
                <w:tc>
                  <w:tcPr>
                    <w:tcW w:w="0" w:type="auto"/>
                    <w:hideMark/>
                  </w:tcPr>
                  <w:p w14:paraId="4B49C781" w14:textId="77777777" w:rsidR="006B7379" w:rsidRDefault="006B7379">
                    <w:pPr>
                      <w:pStyle w:val="Bibliography"/>
                      <w:rPr>
                        <w:noProof/>
                      </w:rPr>
                    </w:pPr>
                    <w:r>
                      <w:rPr>
                        <w:noProof/>
                      </w:rPr>
                      <w:t xml:space="preserve">Rolls-Royce SMR Limited, Auxiliary &amp; Waste Systems Layout Summary Report, SMR0008314, Issue 1, January 2024. (Record ref. ONRW-2019369590-8314). </w:t>
                    </w:r>
                  </w:p>
                </w:tc>
              </w:tr>
              <w:tr w:rsidR="006B7379" w14:paraId="7C4B6CB4" w14:textId="77777777">
                <w:trPr>
                  <w:divId w:val="1286034873"/>
                  <w:tblCellSpacing w:w="15" w:type="dxa"/>
                </w:trPr>
                <w:tc>
                  <w:tcPr>
                    <w:tcW w:w="50" w:type="pct"/>
                    <w:hideMark/>
                  </w:tcPr>
                  <w:p w14:paraId="49AA49E4" w14:textId="77777777" w:rsidR="006B7379" w:rsidRDefault="006B7379">
                    <w:pPr>
                      <w:pStyle w:val="Bibliography"/>
                      <w:rPr>
                        <w:noProof/>
                      </w:rPr>
                    </w:pPr>
                    <w:r>
                      <w:rPr>
                        <w:noProof/>
                      </w:rPr>
                      <w:t xml:space="preserve">[33] </w:t>
                    </w:r>
                  </w:p>
                </w:tc>
                <w:tc>
                  <w:tcPr>
                    <w:tcW w:w="0" w:type="auto"/>
                    <w:hideMark/>
                  </w:tcPr>
                  <w:p w14:paraId="24E18F83" w14:textId="77777777" w:rsidR="006B7379" w:rsidRDefault="006B7379">
                    <w:pPr>
                      <w:pStyle w:val="Bibliography"/>
                      <w:rPr>
                        <w:noProof/>
                      </w:rPr>
                    </w:pPr>
                    <w:r>
                      <w:rPr>
                        <w:noProof/>
                      </w:rPr>
                      <w:t xml:space="preserve">Rolls-Royce SMR Limited, Modular Kit of Parts Strategy, SMR0008962, Issue 2, January 2024. (Record ref. ONRW-2019369590-7008). </w:t>
                    </w:r>
                  </w:p>
                </w:tc>
              </w:tr>
              <w:tr w:rsidR="006B7379" w14:paraId="12BDFF09" w14:textId="77777777">
                <w:trPr>
                  <w:divId w:val="1286034873"/>
                  <w:tblCellSpacing w:w="15" w:type="dxa"/>
                </w:trPr>
                <w:tc>
                  <w:tcPr>
                    <w:tcW w:w="50" w:type="pct"/>
                    <w:hideMark/>
                  </w:tcPr>
                  <w:p w14:paraId="7496269B" w14:textId="77777777" w:rsidR="006B7379" w:rsidRDefault="006B7379">
                    <w:pPr>
                      <w:pStyle w:val="Bibliography"/>
                      <w:rPr>
                        <w:noProof/>
                      </w:rPr>
                    </w:pPr>
                    <w:r>
                      <w:rPr>
                        <w:noProof/>
                      </w:rPr>
                      <w:t xml:space="preserve">[34] </w:t>
                    </w:r>
                  </w:p>
                </w:tc>
                <w:tc>
                  <w:tcPr>
                    <w:tcW w:w="0" w:type="auto"/>
                    <w:hideMark/>
                  </w:tcPr>
                  <w:p w14:paraId="3F53F3D5" w14:textId="77777777" w:rsidR="006B7379" w:rsidRDefault="006B7379">
                    <w:pPr>
                      <w:pStyle w:val="Bibliography"/>
                      <w:rPr>
                        <w:noProof/>
                      </w:rPr>
                    </w:pPr>
                    <w:r>
                      <w:rPr>
                        <w:noProof/>
                      </w:rPr>
                      <w:t xml:space="preserve">Rolls-Royce SMR Limited, Modularisation Kit of Parts Primary Structure Standard Frame Design Definition, SMR0008277, Issue 2, January 2024. (Record ref. ONRW-2019369590-7009). </w:t>
                    </w:r>
                  </w:p>
                </w:tc>
              </w:tr>
              <w:tr w:rsidR="006B7379" w14:paraId="1B201502" w14:textId="77777777">
                <w:trPr>
                  <w:divId w:val="1286034873"/>
                  <w:tblCellSpacing w:w="15" w:type="dxa"/>
                </w:trPr>
                <w:tc>
                  <w:tcPr>
                    <w:tcW w:w="50" w:type="pct"/>
                    <w:hideMark/>
                  </w:tcPr>
                  <w:p w14:paraId="1DEDA8C8" w14:textId="77777777" w:rsidR="006B7379" w:rsidRDefault="006B7379">
                    <w:pPr>
                      <w:pStyle w:val="Bibliography"/>
                      <w:rPr>
                        <w:noProof/>
                      </w:rPr>
                    </w:pPr>
                    <w:r>
                      <w:rPr>
                        <w:noProof/>
                      </w:rPr>
                      <w:t xml:space="preserve">[35] </w:t>
                    </w:r>
                  </w:p>
                </w:tc>
                <w:tc>
                  <w:tcPr>
                    <w:tcW w:w="0" w:type="auto"/>
                    <w:hideMark/>
                  </w:tcPr>
                  <w:p w14:paraId="4170B016" w14:textId="77777777" w:rsidR="006B7379" w:rsidRDefault="006B7379">
                    <w:pPr>
                      <w:pStyle w:val="Bibliography"/>
                      <w:rPr>
                        <w:noProof/>
                      </w:rPr>
                    </w:pPr>
                    <w:r>
                      <w:rPr>
                        <w:noProof/>
                      </w:rPr>
                      <w:t xml:space="preserve">Rolls-Royce SMR Limited, Modularisation Kit of Parts Barriers Design Definition, SMR0008827, Issue 1, January 2024. (Record ref. ONRW-2019369590-7010). </w:t>
                    </w:r>
                  </w:p>
                </w:tc>
              </w:tr>
              <w:tr w:rsidR="006B7379" w14:paraId="45239E88" w14:textId="77777777">
                <w:trPr>
                  <w:divId w:val="1286034873"/>
                  <w:tblCellSpacing w:w="15" w:type="dxa"/>
                </w:trPr>
                <w:tc>
                  <w:tcPr>
                    <w:tcW w:w="50" w:type="pct"/>
                    <w:hideMark/>
                  </w:tcPr>
                  <w:p w14:paraId="38D2BF79" w14:textId="77777777" w:rsidR="006B7379" w:rsidRDefault="006B7379">
                    <w:pPr>
                      <w:pStyle w:val="Bibliography"/>
                      <w:rPr>
                        <w:noProof/>
                      </w:rPr>
                    </w:pPr>
                    <w:r>
                      <w:rPr>
                        <w:noProof/>
                      </w:rPr>
                      <w:t xml:space="preserve">[36] </w:t>
                    </w:r>
                  </w:p>
                </w:tc>
                <w:tc>
                  <w:tcPr>
                    <w:tcW w:w="0" w:type="auto"/>
                    <w:hideMark/>
                  </w:tcPr>
                  <w:p w14:paraId="08086552" w14:textId="77777777" w:rsidR="006B7379" w:rsidRDefault="006B7379">
                    <w:pPr>
                      <w:pStyle w:val="Bibliography"/>
                      <w:rPr>
                        <w:noProof/>
                      </w:rPr>
                    </w:pPr>
                    <w:r>
                      <w:rPr>
                        <w:noProof/>
                      </w:rPr>
                      <w:t xml:space="preserve">Rolls-Royce SMR Limited, ALARP Summary Report, SMR0009086, Issue 1, January 2024 (Record ref. ONRW-2019369590-6729). </w:t>
                    </w:r>
                  </w:p>
                </w:tc>
              </w:tr>
              <w:tr w:rsidR="006B7379" w14:paraId="2D76F85A" w14:textId="77777777">
                <w:trPr>
                  <w:divId w:val="1286034873"/>
                  <w:tblCellSpacing w:w="15" w:type="dxa"/>
                </w:trPr>
                <w:tc>
                  <w:tcPr>
                    <w:tcW w:w="50" w:type="pct"/>
                    <w:hideMark/>
                  </w:tcPr>
                  <w:p w14:paraId="0285938A" w14:textId="77777777" w:rsidR="006B7379" w:rsidRDefault="006B7379">
                    <w:pPr>
                      <w:pStyle w:val="Bibliography"/>
                      <w:rPr>
                        <w:noProof/>
                      </w:rPr>
                    </w:pPr>
                    <w:r>
                      <w:rPr>
                        <w:noProof/>
                      </w:rPr>
                      <w:t xml:space="preserve">[37] </w:t>
                    </w:r>
                  </w:p>
                </w:tc>
                <w:tc>
                  <w:tcPr>
                    <w:tcW w:w="0" w:type="auto"/>
                    <w:hideMark/>
                  </w:tcPr>
                  <w:p w14:paraId="5979B739" w14:textId="77777777" w:rsidR="006B7379" w:rsidRDefault="006B7379">
                    <w:pPr>
                      <w:pStyle w:val="Bibliography"/>
                      <w:rPr>
                        <w:noProof/>
                      </w:rPr>
                    </w:pPr>
                    <w:r>
                      <w:rPr>
                        <w:noProof/>
                      </w:rPr>
                      <w:t xml:space="preserve">Rolls-Royce SMR Limited, Rolls-Royce SMR Control Facilities Description, SMR0005883, Issue 2, December 2023 (Record ref. ONRW-2019369590-3617). </w:t>
                    </w:r>
                  </w:p>
                </w:tc>
              </w:tr>
              <w:tr w:rsidR="006B7379" w14:paraId="6AA5A8E2" w14:textId="77777777">
                <w:trPr>
                  <w:divId w:val="1286034873"/>
                  <w:tblCellSpacing w:w="15" w:type="dxa"/>
                </w:trPr>
                <w:tc>
                  <w:tcPr>
                    <w:tcW w:w="50" w:type="pct"/>
                    <w:hideMark/>
                  </w:tcPr>
                  <w:p w14:paraId="48225BBA" w14:textId="77777777" w:rsidR="006B7379" w:rsidRDefault="006B7379">
                    <w:pPr>
                      <w:pStyle w:val="Bibliography"/>
                      <w:rPr>
                        <w:noProof/>
                      </w:rPr>
                    </w:pPr>
                    <w:r>
                      <w:rPr>
                        <w:noProof/>
                      </w:rPr>
                      <w:lastRenderedPageBreak/>
                      <w:t xml:space="preserve">[38] </w:t>
                    </w:r>
                  </w:p>
                </w:tc>
                <w:tc>
                  <w:tcPr>
                    <w:tcW w:w="0" w:type="auto"/>
                    <w:hideMark/>
                  </w:tcPr>
                  <w:p w14:paraId="6925CFE6" w14:textId="77777777" w:rsidR="006B7379" w:rsidRDefault="006B7379">
                    <w:pPr>
                      <w:pStyle w:val="Bibliography"/>
                      <w:rPr>
                        <w:noProof/>
                      </w:rPr>
                    </w:pPr>
                    <w:r>
                      <w:rPr>
                        <w:noProof/>
                      </w:rPr>
                      <w:t xml:space="preserve">Rolls-Royce SMR Limited, Rolls-Royce SMR – GDA Design Reference Report, SMR0009043, Issue 2, April 2024. (Record Ref. ONRW-2019369590-8872). </w:t>
                    </w:r>
                  </w:p>
                </w:tc>
              </w:tr>
              <w:tr w:rsidR="006B7379" w14:paraId="5C434C52" w14:textId="77777777">
                <w:trPr>
                  <w:divId w:val="1286034873"/>
                  <w:tblCellSpacing w:w="15" w:type="dxa"/>
                </w:trPr>
                <w:tc>
                  <w:tcPr>
                    <w:tcW w:w="50" w:type="pct"/>
                    <w:hideMark/>
                  </w:tcPr>
                  <w:p w14:paraId="704CC961" w14:textId="77777777" w:rsidR="006B7379" w:rsidRDefault="006B7379">
                    <w:pPr>
                      <w:pStyle w:val="Bibliography"/>
                      <w:rPr>
                        <w:noProof/>
                      </w:rPr>
                    </w:pPr>
                    <w:r>
                      <w:rPr>
                        <w:noProof/>
                      </w:rPr>
                      <w:t xml:space="preserve">[39] </w:t>
                    </w:r>
                  </w:p>
                </w:tc>
                <w:tc>
                  <w:tcPr>
                    <w:tcW w:w="0" w:type="auto"/>
                    <w:hideMark/>
                  </w:tcPr>
                  <w:p w14:paraId="4CD681ED" w14:textId="77777777" w:rsidR="006B7379" w:rsidRDefault="006B7379">
                    <w:pPr>
                      <w:pStyle w:val="Bibliography"/>
                      <w:rPr>
                        <w:noProof/>
                      </w:rPr>
                    </w:pPr>
                    <w:r>
                      <w:rPr>
                        <w:noProof/>
                      </w:rPr>
                      <w:t xml:space="preserve">Rolls-Royce SMR Limited, E3S CAE Route Map, SMR0002155, Issue 3, November 2023. (Record ref. ONRW-2019369590-8059). </w:t>
                    </w:r>
                  </w:p>
                </w:tc>
              </w:tr>
              <w:tr w:rsidR="006B7379" w14:paraId="7A819154" w14:textId="77777777">
                <w:trPr>
                  <w:divId w:val="1286034873"/>
                  <w:tblCellSpacing w:w="15" w:type="dxa"/>
                </w:trPr>
                <w:tc>
                  <w:tcPr>
                    <w:tcW w:w="50" w:type="pct"/>
                    <w:hideMark/>
                  </w:tcPr>
                  <w:p w14:paraId="1CD3BCDC" w14:textId="77777777" w:rsidR="006B7379" w:rsidRDefault="006B7379">
                    <w:pPr>
                      <w:pStyle w:val="Bibliography"/>
                      <w:rPr>
                        <w:noProof/>
                      </w:rPr>
                    </w:pPr>
                    <w:r>
                      <w:rPr>
                        <w:noProof/>
                      </w:rPr>
                      <w:t xml:space="preserve">[40] </w:t>
                    </w:r>
                  </w:p>
                </w:tc>
                <w:tc>
                  <w:tcPr>
                    <w:tcW w:w="0" w:type="auto"/>
                    <w:hideMark/>
                  </w:tcPr>
                  <w:p w14:paraId="0200F9F3" w14:textId="77777777" w:rsidR="006B7379" w:rsidRDefault="006B7379">
                    <w:pPr>
                      <w:pStyle w:val="Bibliography"/>
                      <w:rPr>
                        <w:noProof/>
                      </w:rPr>
                    </w:pPr>
                    <w:r>
                      <w:rPr>
                        <w:noProof/>
                      </w:rPr>
                      <w:t xml:space="preserve">ONR, Schedule of Step 2 Regulatory Queries, April 2024. (Record ref. ONRW-2019369590-9071). </w:t>
                    </w:r>
                  </w:p>
                </w:tc>
              </w:tr>
              <w:tr w:rsidR="006B7379" w14:paraId="3B3765D1" w14:textId="77777777">
                <w:trPr>
                  <w:divId w:val="1286034873"/>
                  <w:tblCellSpacing w:w="15" w:type="dxa"/>
                </w:trPr>
                <w:tc>
                  <w:tcPr>
                    <w:tcW w:w="50" w:type="pct"/>
                    <w:hideMark/>
                  </w:tcPr>
                  <w:p w14:paraId="57B12A3E" w14:textId="77777777" w:rsidR="006B7379" w:rsidRDefault="006B7379">
                    <w:pPr>
                      <w:pStyle w:val="Bibliography"/>
                      <w:rPr>
                        <w:noProof/>
                      </w:rPr>
                    </w:pPr>
                    <w:r>
                      <w:rPr>
                        <w:noProof/>
                      </w:rPr>
                      <w:t xml:space="preserve">[41] </w:t>
                    </w:r>
                  </w:p>
                </w:tc>
                <w:tc>
                  <w:tcPr>
                    <w:tcW w:w="0" w:type="auto"/>
                    <w:hideMark/>
                  </w:tcPr>
                  <w:p w14:paraId="42AE7E7D" w14:textId="77777777" w:rsidR="006B7379" w:rsidRDefault="006B7379">
                    <w:pPr>
                      <w:pStyle w:val="Bibliography"/>
                      <w:rPr>
                        <w:noProof/>
                      </w:rPr>
                    </w:pPr>
                    <w:r>
                      <w:rPr>
                        <w:noProof/>
                      </w:rPr>
                      <w:t xml:space="preserve">HM Government, Approved Document B , “Fire Safety, Volume 2: Buildings other than Dwellings,” 2019 edition incorporating 2020 and 2022 amendments, 2022. </w:t>
                    </w:r>
                  </w:p>
                </w:tc>
              </w:tr>
              <w:tr w:rsidR="006B7379" w14:paraId="44543071" w14:textId="77777777">
                <w:trPr>
                  <w:divId w:val="1286034873"/>
                  <w:tblCellSpacing w:w="15" w:type="dxa"/>
                </w:trPr>
                <w:tc>
                  <w:tcPr>
                    <w:tcW w:w="50" w:type="pct"/>
                    <w:hideMark/>
                  </w:tcPr>
                  <w:p w14:paraId="5749C5B0" w14:textId="77777777" w:rsidR="006B7379" w:rsidRDefault="006B7379">
                    <w:pPr>
                      <w:pStyle w:val="Bibliography"/>
                      <w:rPr>
                        <w:noProof/>
                      </w:rPr>
                    </w:pPr>
                    <w:r>
                      <w:rPr>
                        <w:noProof/>
                      </w:rPr>
                      <w:t xml:space="preserve">[42] </w:t>
                    </w:r>
                  </w:p>
                </w:tc>
                <w:tc>
                  <w:tcPr>
                    <w:tcW w:w="0" w:type="auto"/>
                    <w:hideMark/>
                  </w:tcPr>
                  <w:p w14:paraId="4431C4B5" w14:textId="77777777" w:rsidR="006B7379" w:rsidRDefault="006B7379">
                    <w:pPr>
                      <w:pStyle w:val="Bibliography"/>
                      <w:rPr>
                        <w:noProof/>
                      </w:rPr>
                    </w:pPr>
                    <w:r>
                      <w:rPr>
                        <w:noProof/>
                      </w:rPr>
                      <w:t xml:space="preserve">British Standards Institute, BS 7974, Application of fire safety engineering principles to the design of buildings - Code of practice, 2019. www.bsigroup.com. </w:t>
                    </w:r>
                  </w:p>
                </w:tc>
              </w:tr>
              <w:tr w:rsidR="006B7379" w14:paraId="210CC75A" w14:textId="77777777">
                <w:trPr>
                  <w:divId w:val="1286034873"/>
                  <w:tblCellSpacing w:w="15" w:type="dxa"/>
                </w:trPr>
                <w:tc>
                  <w:tcPr>
                    <w:tcW w:w="50" w:type="pct"/>
                    <w:hideMark/>
                  </w:tcPr>
                  <w:p w14:paraId="6CD32CF9" w14:textId="77777777" w:rsidR="006B7379" w:rsidRDefault="006B7379">
                    <w:pPr>
                      <w:pStyle w:val="Bibliography"/>
                      <w:rPr>
                        <w:noProof/>
                      </w:rPr>
                    </w:pPr>
                    <w:r>
                      <w:rPr>
                        <w:noProof/>
                      </w:rPr>
                      <w:t xml:space="preserve">[43] </w:t>
                    </w:r>
                  </w:p>
                </w:tc>
                <w:tc>
                  <w:tcPr>
                    <w:tcW w:w="0" w:type="auto"/>
                    <w:hideMark/>
                  </w:tcPr>
                  <w:p w14:paraId="7C71490F" w14:textId="77777777" w:rsidR="006B7379" w:rsidRDefault="006B7379">
                    <w:pPr>
                      <w:pStyle w:val="Bibliography"/>
                      <w:rPr>
                        <w:noProof/>
                      </w:rPr>
                    </w:pPr>
                    <w:r>
                      <w:rPr>
                        <w:noProof/>
                      </w:rPr>
                      <w:t xml:space="preserve">British Standards Institute, BS 5839-1, Fire detection and fire alarm systems for buildings - Part 1: Code of practice for design, installation, comissioning and maintenance of systems in non-domestic premises, 2017. www.bsigroup.com. </w:t>
                    </w:r>
                  </w:p>
                </w:tc>
              </w:tr>
              <w:tr w:rsidR="006B7379" w14:paraId="43B63C0E" w14:textId="77777777">
                <w:trPr>
                  <w:divId w:val="1286034873"/>
                  <w:tblCellSpacing w:w="15" w:type="dxa"/>
                </w:trPr>
                <w:tc>
                  <w:tcPr>
                    <w:tcW w:w="50" w:type="pct"/>
                    <w:hideMark/>
                  </w:tcPr>
                  <w:p w14:paraId="024887C3" w14:textId="77777777" w:rsidR="006B7379" w:rsidRDefault="006B7379">
                    <w:pPr>
                      <w:pStyle w:val="Bibliography"/>
                      <w:rPr>
                        <w:noProof/>
                      </w:rPr>
                    </w:pPr>
                    <w:r>
                      <w:rPr>
                        <w:noProof/>
                      </w:rPr>
                      <w:t xml:space="preserve">[44] </w:t>
                    </w:r>
                  </w:p>
                </w:tc>
                <w:tc>
                  <w:tcPr>
                    <w:tcW w:w="0" w:type="auto"/>
                    <w:hideMark/>
                  </w:tcPr>
                  <w:p w14:paraId="338D02EE" w14:textId="77777777" w:rsidR="006B7379" w:rsidRDefault="006B7379">
                    <w:pPr>
                      <w:pStyle w:val="Bibliography"/>
                      <w:rPr>
                        <w:noProof/>
                      </w:rPr>
                    </w:pPr>
                    <w:r>
                      <w:rPr>
                        <w:noProof/>
                      </w:rPr>
                      <w:t xml:space="preserve">British Standards Institute, BS 5266-1, Emergency Lighting. Code of practice for the emergency lightining of premises, 2016. www.bsigroup.com. </w:t>
                    </w:r>
                  </w:p>
                </w:tc>
              </w:tr>
              <w:tr w:rsidR="006B7379" w14:paraId="5A5F3174" w14:textId="77777777">
                <w:trPr>
                  <w:divId w:val="1286034873"/>
                  <w:tblCellSpacing w:w="15" w:type="dxa"/>
                </w:trPr>
                <w:tc>
                  <w:tcPr>
                    <w:tcW w:w="50" w:type="pct"/>
                    <w:hideMark/>
                  </w:tcPr>
                  <w:p w14:paraId="412ABC87" w14:textId="77777777" w:rsidR="006B7379" w:rsidRDefault="006B7379">
                    <w:pPr>
                      <w:pStyle w:val="Bibliography"/>
                      <w:rPr>
                        <w:noProof/>
                      </w:rPr>
                    </w:pPr>
                    <w:r>
                      <w:rPr>
                        <w:noProof/>
                      </w:rPr>
                      <w:t xml:space="preserve">[45] </w:t>
                    </w:r>
                  </w:p>
                </w:tc>
                <w:tc>
                  <w:tcPr>
                    <w:tcW w:w="0" w:type="auto"/>
                    <w:hideMark/>
                  </w:tcPr>
                  <w:p w14:paraId="1F8F5FE9" w14:textId="77777777" w:rsidR="006B7379" w:rsidRDefault="006B7379">
                    <w:pPr>
                      <w:pStyle w:val="Bibliography"/>
                      <w:rPr>
                        <w:noProof/>
                      </w:rPr>
                    </w:pPr>
                    <w:r>
                      <w:rPr>
                        <w:noProof/>
                      </w:rPr>
                      <w:t xml:space="preserve">British Standards Institute, BS 9990, Non automatic fire-fighting systems in buildings. Code of practice, 2015. www.bsigroup.com. </w:t>
                    </w:r>
                  </w:p>
                </w:tc>
              </w:tr>
              <w:tr w:rsidR="006B7379" w14:paraId="7B726568" w14:textId="77777777">
                <w:trPr>
                  <w:divId w:val="1286034873"/>
                  <w:tblCellSpacing w:w="15" w:type="dxa"/>
                </w:trPr>
                <w:tc>
                  <w:tcPr>
                    <w:tcW w:w="50" w:type="pct"/>
                    <w:hideMark/>
                  </w:tcPr>
                  <w:p w14:paraId="10F917BE" w14:textId="77777777" w:rsidR="006B7379" w:rsidRDefault="006B7379">
                    <w:pPr>
                      <w:pStyle w:val="Bibliography"/>
                      <w:rPr>
                        <w:noProof/>
                      </w:rPr>
                    </w:pPr>
                    <w:r>
                      <w:rPr>
                        <w:noProof/>
                      </w:rPr>
                      <w:t xml:space="preserve">[46] </w:t>
                    </w:r>
                  </w:p>
                </w:tc>
                <w:tc>
                  <w:tcPr>
                    <w:tcW w:w="0" w:type="auto"/>
                    <w:hideMark/>
                  </w:tcPr>
                  <w:p w14:paraId="3F109D61" w14:textId="77777777" w:rsidR="006B7379" w:rsidRDefault="006B7379">
                    <w:pPr>
                      <w:pStyle w:val="Bibliography"/>
                      <w:rPr>
                        <w:noProof/>
                      </w:rPr>
                    </w:pPr>
                    <w:r>
                      <w:rPr>
                        <w:noProof/>
                      </w:rPr>
                      <w:t xml:space="preserve">British Standards Institute, BS EN 12845+A1, Fixed firefighting systems - automatic sprinkler systems - design, installation and maintenance (Incorporating corrigenda December 2015 and January 2016), 2019. www.bsigroup.com. </w:t>
                    </w:r>
                  </w:p>
                </w:tc>
              </w:tr>
              <w:tr w:rsidR="006B7379" w14:paraId="02CFF5E5" w14:textId="77777777">
                <w:trPr>
                  <w:divId w:val="1286034873"/>
                  <w:tblCellSpacing w:w="15" w:type="dxa"/>
                </w:trPr>
                <w:tc>
                  <w:tcPr>
                    <w:tcW w:w="50" w:type="pct"/>
                    <w:hideMark/>
                  </w:tcPr>
                  <w:p w14:paraId="6EA93872" w14:textId="77777777" w:rsidR="006B7379" w:rsidRDefault="006B7379">
                    <w:pPr>
                      <w:pStyle w:val="Bibliography"/>
                      <w:rPr>
                        <w:noProof/>
                      </w:rPr>
                    </w:pPr>
                    <w:r>
                      <w:rPr>
                        <w:noProof/>
                      </w:rPr>
                      <w:t xml:space="preserve">[47] </w:t>
                    </w:r>
                  </w:p>
                </w:tc>
                <w:tc>
                  <w:tcPr>
                    <w:tcW w:w="0" w:type="auto"/>
                    <w:hideMark/>
                  </w:tcPr>
                  <w:p w14:paraId="6CE75C61" w14:textId="77777777" w:rsidR="006B7379" w:rsidRDefault="006B7379">
                    <w:pPr>
                      <w:pStyle w:val="Bibliography"/>
                      <w:rPr>
                        <w:noProof/>
                      </w:rPr>
                    </w:pPr>
                    <w:r>
                      <w:rPr>
                        <w:noProof/>
                      </w:rPr>
                      <w:t xml:space="preserve">National Fire Protection Association, NFPA 24, Standard for the installation of private fire service mains and their appurtenances, 2019. www.nfpa.org. </w:t>
                    </w:r>
                  </w:p>
                </w:tc>
              </w:tr>
              <w:tr w:rsidR="006B7379" w14:paraId="7630B0FD" w14:textId="77777777">
                <w:trPr>
                  <w:divId w:val="1286034873"/>
                  <w:tblCellSpacing w:w="15" w:type="dxa"/>
                </w:trPr>
                <w:tc>
                  <w:tcPr>
                    <w:tcW w:w="50" w:type="pct"/>
                    <w:hideMark/>
                  </w:tcPr>
                  <w:p w14:paraId="7F190105" w14:textId="77777777" w:rsidR="006B7379" w:rsidRDefault="006B7379">
                    <w:pPr>
                      <w:pStyle w:val="Bibliography"/>
                      <w:rPr>
                        <w:noProof/>
                      </w:rPr>
                    </w:pPr>
                    <w:r>
                      <w:rPr>
                        <w:noProof/>
                      </w:rPr>
                      <w:t xml:space="preserve">[48] </w:t>
                    </w:r>
                  </w:p>
                </w:tc>
                <w:tc>
                  <w:tcPr>
                    <w:tcW w:w="0" w:type="auto"/>
                    <w:hideMark/>
                  </w:tcPr>
                  <w:p w14:paraId="7D490ACF" w14:textId="77777777" w:rsidR="006B7379" w:rsidRDefault="006B7379">
                    <w:pPr>
                      <w:pStyle w:val="Bibliography"/>
                      <w:rPr>
                        <w:noProof/>
                      </w:rPr>
                    </w:pPr>
                    <w:r>
                      <w:rPr>
                        <w:noProof/>
                      </w:rPr>
                      <w:t xml:space="preserve">ONR, New Nuclear Power Plants: Generic Design Assessment Technical Guidance, ONR-GDA-GD-007, Revision 0, May 2019. www.onr.org.uk/media/c2delysl/onr-gda-007.pdf. </w:t>
                    </w:r>
                  </w:p>
                </w:tc>
              </w:tr>
              <w:tr w:rsidR="006B7379" w14:paraId="0A3F5C55" w14:textId="77777777">
                <w:trPr>
                  <w:divId w:val="1286034873"/>
                  <w:tblCellSpacing w:w="15" w:type="dxa"/>
                </w:trPr>
                <w:tc>
                  <w:tcPr>
                    <w:tcW w:w="50" w:type="pct"/>
                    <w:hideMark/>
                  </w:tcPr>
                  <w:p w14:paraId="4502DB9C" w14:textId="77777777" w:rsidR="006B7379" w:rsidRDefault="006B7379">
                    <w:pPr>
                      <w:pStyle w:val="Bibliography"/>
                      <w:rPr>
                        <w:noProof/>
                      </w:rPr>
                    </w:pPr>
                    <w:r>
                      <w:rPr>
                        <w:noProof/>
                      </w:rPr>
                      <w:t xml:space="preserve">[49] </w:t>
                    </w:r>
                  </w:p>
                </w:tc>
                <w:tc>
                  <w:tcPr>
                    <w:tcW w:w="0" w:type="auto"/>
                    <w:hideMark/>
                  </w:tcPr>
                  <w:p w14:paraId="19AFD9B3" w14:textId="77777777" w:rsidR="006B7379" w:rsidRDefault="006B7379">
                    <w:pPr>
                      <w:pStyle w:val="Bibliography"/>
                      <w:rPr>
                        <w:noProof/>
                      </w:rPr>
                    </w:pPr>
                    <w:r>
                      <w:rPr>
                        <w:noProof/>
                      </w:rPr>
                      <w:t xml:space="preserve">Rolls-Royce SMR Limited, Fire Extinguishing Decision Report, SMR0000269, Issue 1, May 2022. (Record ref. ONRW-2019369590-7144). </w:t>
                    </w:r>
                  </w:p>
                </w:tc>
              </w:tr>
            </w:tbl>
            <w:p w14:paraId="3BC5D41D" w14:textId="77777777" w:rsidR="006B7379" w:rsidRDefault="006B7379">
              <w:pPr>
                <w:divId w:val="1286034873"/>
                <w:rPr>
                  <w:rFonts w:eastAsia="Times New Roman"/>
                  <w:noProof/>
                </w:rPr>
              </w:pPr>
            </w:p>
            <w:p w14:paraId="0AAA8EFC" w14:textId="6AB20E7F" w:rsidR="00AC1DEB" w:rsidRPr="004421AB" w:rsidRDefault="00AC1DEB">
              <w:r w:rsidRPr="004421AB">
                <w:rPr>
                  <w:b/>
                  <w:bCs/>
                  <w:noProof/>
                </w:rPr>
                <w:fldChar w:fldCharType="end"/>
              </w:r>
            </w:p>
          </w:sdtContent>
        </w:sdt>
      </w:sdtContent>
    </w:sdt>
    <w:p w14:paraId="5952CBF8" w14:textId="2014FE04" w:rsidR="000D6ABC" w:rsidRPr="004421AB" w:rsidRDefault="000D6ABC" w:rsidP="00541C28"/>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17714" w14:textId="77777777" w:rsidR="00036372" w:rsidRDefault="00036372" w:rsidP="007D199A">
      <w:pPr>
        <w:spacing w:after="0"/>
      </w:pPr>
      <w:r>
        <w:separator/>
      </w:r>
    </w:p>
    <w:p w14:paraId="338215AE" w14:textId="77777777" w:rsidR="00036372" w:rsidRDefault="00036372"/>
  </w:endnote>
  <w:endnote w:type="continuationSeparator" w:id="0">
    <w:p w14:paraId="62B9F4C6" w14:textId="77777777" w:rsidR="00036372" w:rsidRDefault="00036372" w:rsidP="007D199A">
      <w:pPr>
        <w:spacing w:after="0"/>
      </w:pPr>
      <w:r>
        <w:continuationSeparator/>
      </w:r>
    </w:p>
    <w:p w14:paraId="12F04C63" w14:textId="77777777" w:rsidR="00036372" w:rsidRDefault="00036372"/>
  </w:endnote>
  <w:endnote w:type="continuationNotice" w:id="1">
    <w:p w14:paraId="0949E30A" w14:textId="77777777" w:rsidR="00036372" w:rsidRDefault="000363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CC1FD" w:rsidR="004D16D7" w:rsidRPr="008D5192" w:rsidRDefault="004D16D7" w:rsidP="008D5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CD11F" w14:textId="77777777" w:rsidR="00036372" w:rsidRPr="005E0344" w:rsidRDefault="00036372" w:rsidP="005E0344">
      <w:pPr>
        <w:spacing w:after="120"/>
        <w:rPr>
          <w:color w:val="000000" w:themeColor="text2"/>
        </w:rPr>
      </w:pPr>
      <w:r w:rsidRPr="005E0344">
        <w:rPr>
          <w:color w:val="000000" w:themeColor="text2"/>
        </w:rPr>
        <w:separator/>
      </w:r>
    </w:p>
  </w:footnote>
  <w:footnote w:type="continuationSeparator" w:id="0">
    <w:p w14:paraId="17A44D4D" w14:textId="77777777" w:rsidR="00036372" w:rsidRPr="005E0344" w:rsidRDefault="00036372" w:rsidP="0090581D">
      <w:pPr>
        <w:spacing w:after="120"/>
        <w:rPr>
          <w:color w:val="000000" w:themeColor="text2"/>
        </w:rPr>
      </w:pPr>
      <w:r w:rsidRPr="005E0344">
        <w:rPr>
          <w:color w:val="000000" w:themeColor="text2"/>
        </w:rPr>
        <w:continuationSeparator/>
      </w:r>
    </w:p>
    <w:p w14:paraId="15363C5F" w14:textId="77777777" w:rsidR="00036372" w:rsidRDefault="00036372"/>
  </w:footnote>
  <w:footnote w:type="continuationNotice" w:id="1">
    <w:p w14:paraId="6A1FE187" w14:textId="77777777" w:rsidR="00036372" w:rsidRDefault="00036372">
      <w:pPr>
        <w:spacing w:after="0"/>
      </w:pPr>
    </w:p>
    <w:p w14:paraId="641BE3DD" w14:textId="77777777" w:rsidR="00036372" w:rsidRDefault="000363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ABC198C" w:rsidR="00177666" w:rsidRPr="008D5192" w:rsidRDefault="00177666" w:rsidP="008D51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4502E"/>
    <w:multiLevelType w:val="hybridMultilevel"/>
    <w:tmpl w:val="108AFE2C"/>
    <w:lvl w:ilvl="0" w:tplc="88C43A2C">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BD0551"/>
    <w:multiLevelType w:val="hybridMultilevel"/>
    <w:tmpl w:val="6526C21E"/>
    <w:lvl w:ilvl="0" w:tplc="8E58298A">
      <w:start w:val="1"/>
      <w:numFmt w:val="decimal"/>
      <w:lvlText w:val="%1."/>
      <w:lvlJc w:val="left"/>
      <w:pPr>
        <w:ind w:left="1440" w:hanging="360"/>
      </w:pPr>
    </w:lvl>
    <w:lvl w:ilvl="1" w:tplc="0FAC81A8">
      <w:start w:val="1"/>
      <w:numFmt w:val="decimal"/>
      <w:lvlText w:val="%2."/>
      <w:lvlJc w:val="left"/>
      <w:pPr>
        <w:ind w:left="1440" w:hanging="360"/>
      </w:pPr>
    </w:lvl>
    <w:lvl w:ilvl="2" w:tplc="7A3E388A">
      <w:start w:val="1"/>
      <w:numFmt w:val="decimal"/>
      <w:lvlText w:val="%3."/>
      <w:lvlJc w:val="left"/>
      <w:pPr>
        <w:ind w:left="1440" w:hanging="360"/>
      </w:pPr>
    </w:lvl>
    <w:lvl w:ilvl="3" w:tplc="4ECE97E6">
      <w:start w:val="1"/>
      <w:numFmt w:val="decimal"/>
      <w:lvlText w:val="%4."/>
      <w:lvlJc w:val="left"/>
      <w:pPr>
        <w:ind w:left="1440" w:hanging="360"/>
      </w:pPr>
    </w:lvl>
    <w:lvl w:ilvl="4" w:tplc="FE720D08">
      <w:start w:val="1"/>
      <w:numFmt w:val="decimal"/>
      <w:lvlText w:val="%5."/>
      <w:lvlJc w:val="left"/>
      <w:pPr>
        <w:ind w:left="1440" w:hanging="360"/>
      </w:pPr>
    </w:lvl>
    <w:lvl w:ilvl="5" w:tplc="3F003D8A">
      <w:start w:val="1"/>
      <w:numFmt w:val="decimal"/>
      <w:lvlText w:val="%6."/>
      <w:lvlJc w:val="left"/>
      <w:pPr>
        <w:ind w:left="1440" w:hanging="360"/>
      </w:pPr>
    </w:lvl>
    <w:lvl w:ilvl="6" w:tplc="3D2419F2">
      <w:start w:val="1"/>
      <w:numFmt w:val="decimal"/>
      <w:lvlText w:val="%7."/>
      <w:lvlJc w:val="left"/>
      <w:pPr>
        <w:ind w:left="1440" w:hanging="360"/>
      </w:pPr>
    </w:lvl>
    <w:lvl w:ilvl="7" w:tplc="BF5CA962">
      <w:start w:val="1"/>
      <w:numFmt w:val="decimal"/>
      <w:lvlText w:val="%8."/>
      <w:lvlJc w:val="left"/>
      <w:pPr>
        <w:ind w:left="1440" w:hanging="360"/>
      </w:pPr>
    </w:lvl>
    <w:lvl w:ilvl="8" w:tplc="9C0038E6">
      <w:start w:val="1"/>
      <w:numFmt w:val="decimal"/>
      <w:lvlText w:val="%9."/>
      <w:lvlJc w:val="left"/>
      <w:pPr>
        <w:ind w:left="1440" w:hanging="360"/>
      </w:pPr>
    </w:lvl>
  </w:abstractNum>
  <w:abstractNum w:abstractNumId="13" w15:restartNumberingAfterBreak="0">
    <w:nsid w:val="1F64716B"/>
    <w:multiLevelType w:val="hybridMultilevel"/>
    <w:tmpl w:val="ACE2DD40"/>
    <w:lvl w:ilvl="0" w:tplc="7BA03138">
      <w:start w:val="1"/>
      <w:numFmt w:val="decimal"/>
      <w:lvlText w:val="%1."/>
      <w:lvlJc w:val="left"/>
      <w:pPr>
        <w:ind w:left="1440" w:hanging="360"/>
      </w:pPr>
    </w:lvl>
    <w:lvl w:ilvl="1" w:tplc="A6186088">
      <w:start w:val="1"/>
      <w:numFmt w:val="decimal"/>
      <w:lvlText w:val="%2."/>
      <w:lvlJc w:val="left"/>
      <w:pPr>
        <w:ind w:left="1440" w:hanging="360"/>
      </w:pPr>
    </w:lvl>
    <w:lvl w:ilvl="2" w:tplc="C1021384">
      <w:start w:val="1"/>
      <w:numFmt w:val="decimal"/>
      <w:lvlText w:val="%3."/>
      <w:lvlJc w:val="left"/>
      <w:pPr>
        <w:ind w:left="1440" w:hanging="360"/>
      </w:pPr>
    </w:lvl>
    <w:lvl w:ilvl="3" w:tplc="F60A6F2E">
      <w:start w:val="1"/>
      <w:numFmt w:val="decimal"/>
      <w:lvlText w:val="%4."/>
      <w:lvlJc w:val="left"/>
      <w:pPr>
        <w:ind w:left="1440" w:hanging="360"/>
      </w:pPr>
    </w:lvl>
    <w:lvl w:ilvl="4" w:tplc="D6AAF282">
      <w:start w:val="1"/>
      <w:numFmt w:val="decimal"/>
      <w:lvlText w:val="%5."/>
      <w:lvlJc w:val="left"/>
      <w:pPr>
        <w:ind w:left="1440" w:hanging="360"/>
      </w:pPr>
    </w:lvl>
    <w:lvl w:ilvl="5" w:tplc="2516038C">
      <w:start w:val="1"/>
      <w:numFmt w:val="decimal"/>
      <w:lvlText w:val="%6."/>
      <w:lvlJc w:val="left"/>
      <w:pPr>
        <w:ind w:left="1440" w:hanging="360"/>
      </w:pPr>
    </w:lvl>
    <w:lvl w:ilvl="6" w:tplc="5C7C9396">
      <w:start w:val="1"/>
      <w:numFmt w:val="decimal"/>
      <w:lvlText w:val="%7."/>
      <w:lvlJc w:val="left"/>
      <w:pPr>
        <w:ind w:left="1440" w:hanging="360"/>
      </w:pPr>
    </w:lvl>
    <w:lvl w:ilvl="7" w:tplc="61E87518">
      <w:start w:val="1"/>
      <w:numFmt w:val="decimal"/>
      <w:lvlText w:val="%8."/>
      <w:lvlJc w:val="left"/>
      <w:pPr>
        <w:ind w:left="1440" w:hanging="360"/>
      </w:pPr>
    </w:lvl>
    <w:lvl w:ilvl="8" w:tplc="7A904D76">
      <w:start w:val="1"/>
      <w:numFmt w:val="decimal"/>
      <w:lvlText w:val="%9."/>
      <w:lvlJc w:val="left"/>
      <w:pPr>
        <w:ind w:left="1440" w:hanging="36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B0346B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4D61E5"/>
    <w:multiLevelType w:val="hybridMultilevel"/>
    <w:tmpl w:val="9B905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BD3263"/>
    <w:multiLevelType w:val="hybridMultilevel"/>
    <w:tmpl w:val="89308EBA"/>
    <w:lvl w:ilvl="0" w:tplc="F17826EA">
      <w:start w:val="1"/>
      <w:numFmt w:val="decimal"/>
      <w:lvlText w:val="%1."/>
      <w:lvlJc w:val="left"/>
      <w:pPr>
        <w:ind w:left="1440" w:hanging="360"/>
      </w:pPr>
    </w:lvl>
    <w:lvl w:ilvl="1" w:tplc="60003E6C">
      <w:start w:val="1"/>
      <w:numFmt w:val="decimal"/>
      <w:lvlText w:val="%2."/>
      <w:lvlJc w:val="left"/>
      <w:pPr>
        <w:ind w:left="1440" w:hanging="360"/>
      </w:pPr>
    </w:lvl>
    <w:lvl w:ilvl="2" w:tplc="29D650E6">
      <w:start w:val="1"/>
      <w:numFmt w:val="decimal"/>
      <w:lvlText w:val="%3."/>
      <w:lvlJc w:val="left"/>
      <w:pPr>
        <w:ind w:left="1440" w:hanging="360"/>
      </w:pPr>
    </w:lvl>
    <w:lvl w:ilvl="3" w:tplc="1138D228">
      <w:start w:val="1"/>
      <w:numFmt w:val="decimal"/>
      <w:lvlText w:val="%4."/>
      <w:lvlJc w:val="left"/>
      <w:pPr>
        <w:ind w:left="1440" w:hanging="360"/>
      </w:pPr>
    </w:lvl>
    <w:lvl w:ilvl="4" w:tplc="D5022D1A">
      <w:start w:val="1"/>
      <w:numFmt w:val="decimal"/>
      <w:lvlText w:val="%5."/>
      <w:lvlJc w:val="left"/>
      <w:pPr>
        <w:ind w:left="1440" w:hanging="360"/>
      </w:pPr>
    </w:lvl>
    <w:lvl w:ilvl="5" w:tplc="C9B817BA">
      <w:start w:val="1"/>
      <w:numFmt w:val="decimal"/>
      <w:lvlText w:val="%6."/>
      <w:lvlJc w:val="left"/>
      <w:pPr>
        <w:ind w:left="1440" w:hanging="360"/>
      </w:pPr>
    </w:lvl>
    <w:lvl w:ilvl="6" w:tplc="A2B22178">
      <w:start w:val="1"/>
      <w:numFmt w:val="decimal"/>
      <w:lvlText w:val="%7."/>
      <w:lvlJc w:val="left"/>
      <w:pPr>
        <w:ind w:left="1440" w:hanging="360"/>
      </w:pPr>
    </w:lvl>
    <w:lvl w:ilvl="7" w:tplc="7F3451CC">
      <w:start w:val="1"/>
      <w:numFmt w:val="decimal"/>
      <w:lvlText w:val="%8."/>
      <w:lvlJc w:val="left"/>
      <w:pPr>
        <w:ind w:left="1440" w:hanging="360"/>
      </w:pPr>
    </w:lvl>
    <w:lvl w:ilvl="8" w:tplc="91525F28">
      <w:start w:val="1"/>
      <w:numFmt w:val="decimal"/>
      <w:lvlText w:val="%9."/>
      <w:lvlJc w:val="left"/>
      <w:pPr>
        <w:ind w:left="1440" w:hanging="360"/>
      </w:p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DE2123"/>
    <w:multiLevelType w:val="hybridMultilevel"/>
    <w:tmpl w:val="F67C785C"/>
    <w:lvl w:ilvl="0" w:tplc="ECCCFD48">
      <w:start w:val="1"/>
      <w:numFmt w:val="decimal"/>
      <w:lvlText w:val="%1."/>
      <w:lvlJc w:val="left"/>
      <w:pPr>
        <w:ind w:left="1440" w:hanging="360"/>
      </w:pPr>
    </w:lvl>
    <w:lvl w:ilvl="1" w:tplc="7B0AD4A8">
      <w:start w:val="1"/>
      <w:numFmt w:val="decimal"/>
      <w:lvlText w:val="%2."/>
      <w:lvlJc w:val="left"/>
      <w:pPr>
        <w:ind w:left="1440" w:hanging="360"/>
      </w:pPr>
    </w:lvl>
    <w:lvl w:ilvl="2" w:tplc="B598F700">
      <w:start w:val="1"/>
      <w:numFmt w:val="decimal"/>
      <w:lvlText w:val="%3."/>
      <w:lvlJc w:val="left"/>
      <w:pPr>
        <w:ind w:left="1440" w:hanging="360"/>
      </w:pPr>
    </w:lvl>
    <w:lvl w:ilvl="3" w:tplc="5434AE38">
      <w:start w:val="1"/>
      <w:numFmt w:val="decimal"/>
      <w:lvlText w:val="%4."/>
      <w:lvlJc w:val="left"/>
      <w:pPr>
        <w:ind w:left="1440" w:hanging="360"/>
      </w:pPr>
    </w:lvl>
    <w:lvl w:ilvl="4" w:tplc="34EED9AA">
      <w:start w:val="1"/>
      <w:numFmt w:val="decimal"/>
      <w:lvlText w:val="%5."/>
      <w:lvlJc w:val="left"/>
      <w:pPr>
        <w:ind w:left="1440" w:hanging="360"/>
      </w:pPr>
    </w:lvl>
    <w:lvl w:ilvl="5" w:tplc="D270CB88">
      <w:start w:val="1"/>
      <w:numFmt w:val="decimal"/>
      <w:lvlText w:val="%6."/>
      <w:lvlJc w:val="left"/>
      <w:pPr>
        <w:ind w:left="1440" w:hanging="360"/>
      </w:pPr>
    </w:lvl>
    <w:lvl w:ilvl="6" w:tplc="9C90C388">
      <w:start w:val="1"/>
      <w:numFmt w:val="decimal"/>
      <w:lvlText w:val="%7."/>
      <w:lvlJc w:val="left"/>
      <w:pPr>
        <w:ind w:left="1440" w:hanging="360"/>
      </w:pPr>
    </w:lvl>
    <w:lvl w:ilvl="7" w:tplc="BB74C712">
      <w:start w:val="1"/>
      <w:numFmt w:val="decimal"/>
      <w:lvlText w:val="%8."/>
      <w:lvlJc w:val="left"/>
      <w:pPr>
        <w:ind w:left="1440" w:hanging="360"/>
      </w:pPr>
    </w:lvl>
    <w:lvl w:ilvl="8" w:tplc="B7E68900">
      <w:start w:val="1"/>
      <w:numFmt w:val="decimal"/>
      <w:lvlText w:val="%9."/>
      <w:lvlJc w:val="left"/>
      <w:pPr>
        <w:ind w:left="1440" w:hanging="360"/>
      </w:p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E978FC"/>
    <w:multiLevelType w:val="hybridMultilevel"/>
    <w:tmpl w:val="6F6277B6"/>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6"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E7F2150"/>
    <w:multiLevelType w:val="hybridMultilevel"/>
    <w:tmpl w:val="9C32904A"/>
    <w:lvl w:ilvl="0" w:tplc="F6B0469E">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0"/>
  </w:num>
  <w:num w:numId="12" w16cid:durableId="1614943677">
    <w:abstractNumId w:val="27"/>
  </w:num>
  <w:num w:numId="13" w16cid:durableId="697197792">
    <w:abstractNumId w:val="19"/>
  </w:num>
  <w:num w:numId="14" w16cid:durableId="134643499">
    <w:abstractNumId w:val="14"/>
  </w:num>
  <w:num w:numId="15" w16cid:durableId="1172336856">
    <w:abstractNumId w:val="27"/>
    <w:lvlOverride w:ilvl="0">
      <w:startOverride w:val="1"/>
    </w:lvlOverride>
  </w:num>
  <w:num w:numId="16" w16cid:durableId="189537330">
    <w:abstractNumId w:val="19"/>
    <w:lvlOverride w:ilvl="0">
      <w:startOverride w:val="1"/>
    </w:lvlOverride>
  </w:num>
  <w:num w:numId="17" w16cid:durableId="1754349152">
    <w:abstractNumId w:val="14"/>
    <w:lvlOverride w:ilvl="0">
      <w:startOverride w:val="1"/>
    </w:lvlOverride>
  </w:num>
  <w:num w:numId="18" w16cid:durableId="1844468965">
    <w:abstractNumId w:val="26"/>
  </w:num>
  <w:num w:numId="19" w16cid:durableId="1608610498">
    <w:abstractNumId w:val="22"/>
  </w:num>
  <w:num w:numId="20" w16cid:durableId="1521316726">
    <w:abstractNumId w:val="16"/>
  </w:num>
  <w:num w:numId="21" w16cid:durableId="1719888456">
    <w:abstractNumId w:val="24"/>
  </w:num>
  <w:num w:numId="22" w16cid:durableId="1864052155">
    <w:abstractNumId w:val="15"/>
  </w:num>
  <w:num w:numId="23" w16cid:durableId="126319480">
    <w:abstractNumId w:val="11"/>
  </w:num>
  <w:num w:numId="24" w16cid:durableId="1910840896">
    <w:abstractNumId w:val="11"/>
    <w:lvlOverride w:ilvl="0">
      <w:startOverride w:val="1"/>
    </w:lvlOverride>
  </w:num>
  <w:num w:numId="25" w16cid:durableId="1836142672">
    <w:abstractNumId w:val="28"/>
  </w:num>
  <w:num w:numId="26" w16cid:durableId="2023777166">
    <w:abstractNumId w:val="11"/>
    <w:lvlOverride w:ilvl="0">
      <w:startOverride w:val="1"/>
    </w:lvlOverride>
  </w:num>
  <w:num w:numId="27" w16cid:durableId="11026541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25"/>
  </w:num>
  <w:num w:numId="29" w16cid:durableId="1254171909">
    <w:abstractNumId w:val="16"/>
  </w:num>
  <w:num w:numId="30" w16cid:durableId="398331337">
    <w:abstractNumId w:val="20"/>
  </w:num>
  <w:num w:numId="31" w16cid:durableId="1700085439">
    <w:abstractNumId w:val="11"/>
  </w:num>
  <w:num w:numId="32" w16cid:durableId="1330258096">
    <w:abstractNumId w:val="29"/>
  </w:num>
  <w:num w:numId="33" w16cid:durableId="745342399">
    <w:abstractNumId w:val="16"/>
  </w:num>
  <w:num w:numId="34" w16cid:durableId="1264149476">
    <w:abstractNumId w:val="11"/>
  </w:num>
  <w:num w:numId="35" w16cid:durableId="1946108332">
    <w:abstractNumId w:val="16"/>
  </w:num>
  <w:num w:numId="36" w16cid:durableId="580607562">
    <w:abstractNumId w:val="11"/>
  </w:num>
  <w:num w:numId="37" w16cid:durableId="856192298">
    <w:abstractNumId w:val="11"/>
  </w:num>
  <w:num w:numId="38" w16cid:durableId="1759987132">
    <w:abstractNumId w:val="11"/>
  </w:num>
  <w:num w:numId="39" w16cid:durableId="358701768">
    <w:abstractNumId w:val="16"/>
  </w:num>
  <w:num w:numId="40" w16cid:durableId="56125466">
    <w:abstractNumId w:val="11"/>
  </w:num>
  <w:num w:numId="41" w16cid:durableId="1307662954">
    <w:abstractNumId w:val="11"/>
  </w:num>
  <w:num w:numId="42" w16cid:durableId="568539931">
    <w:abstractNumId w:val="23"/>
  </w:num>
  <w:num w:numId="43" w16cid:durableId="1490168026">
    <w:abstractNumId w:val="11"/>
  </w:num>
  <w:num w:numId="44" w16cid:durableId="1054310258">
    <w:abstractNumId w:val="11"/>
  </w:num>
  <w:num w:numId="45" w16cid:durableId="1800805931">
    <w:abstractNumId w:val="11"/>
  </w:num>
  <w:num w:numId="46" w16cid:durableId="2050760354">
    <w:abstractNumId w:val="11"/>
  </w:num>
  <w:num w:numId="47" w16cid:durableId="1246458253">
    <w:abstractNumId w:val="11"/>
  </w:num>
  <w:num w:numId="48" w16cid:durableId="2080207229">
    <w:abstractNumId w:val="13"/>
  </w:num>
  <w:num w:numId="49" w16cid:durableId="406660294">
    <w:abstractNumId w:val="21"/>
  </w:num>
  <w:num w:numId="50" w16cid:durableId="821654186">
    <w:abstractNumId w:val="12"/>
  </w:num>
  <w:num w:numId="51" w16cid:durableId="2021276275">
    <w:abstractNumId w:val="18"/>
  </w:num>
  <w:num w:numId="52" w16cid:durableId="66617412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5D"/>
    <w:rsid w:val="00000F9E"/>
    <w:rsid w:val="000019EF"/>
    <w:rsid w:val="00002389"/>
    <w:rsid w:val="00002F03"/>
    <w:rsid w:val="00004C16"/>
    <w:rsid w:val="00005CD6"/>
    <w:rsid w:val="00006B65"/>
    <w:rsid w:val="0000727B"/>
    <w:rsid w:val="00007673"/>
    <w:rsid w:val="00011177"/>
    <w:rsid w:val="00011428"/>
    <w:rsid w:val="000132EF"/>
    <w:rsid w:val="00013FE7"/>
    <w:rsid w:val="000141C4"/>
    <w:rsid w:val="00014593"/>
    <w:rsid w:val="00014814"/>
    <w:rsid w:val="00015969"/>
    <w:rsid w:val="00017397"/>
    <w:rsid w:val="00020A53"/>
    <w:rsid w:val="000229DE"/>
    <w:rsid w:val="00022FF0"/>
    <w:rsid w:val="00023153"/>
    <w:rsid w:val="000234D8"/>
    <w:rsid w:val="00024522"/>
    <w:rsid w:val="00024B2E"/>
    <w:rsid w:val="00024CBD"/>
    <w:rsid w:val="000251FC"/>
    <w:rsid w:val="000259EE"/>
    <w:rsid w:val="00026B93"/>
    <w:rsid w:val="00027F4F"/>
    <w:rsid w:val="00030430"/>
    <w:rsid w:val="0003078E"/>
    <w:rsid w:val="000319EF"/>
    <w:rsid w:val="00031B89"/>
    <w:rsid w:val="000320E3"/>
    <w:rsid w:val="00034079"/>
    <w:rsid w:val="000344BD"/>
    <w:rsid w:val="000359DB"/>
    <w:rsid w:val="00036372"/>
    <w:rsid w:val="00036760"/>
    <w:rsid w:val="00036810"/>
    <w:rsid w:val="0003693D"/>
    <w:rsid w:val="00037499"/>
    <w:rsid w:val="00037630"/>
    <w:rsid w:val="00037833"/>
    <w:rsid w:val="00040015"/>
    <w:rsid w:val="00040477"/>
    <w:rsid w:val="00042ABF"/>
    <w:rsid w:val="00043790"/>
    <w:rsid w:val="00043BD6"/>
    <w:rsid w:val="0004440F"/>
    <w:rsid w:val="00044EB0"/>
    <w:rsid w:val="00044F2A"/>
    <w:rsid w:val="00045010"/>
    <w:rsid w:val="00045105"/>
    <w:rsid w:val="0004591A"/>
    <w:rsid w:val="0004638C"/>
    <w:rsid w:val="0004738B"/>
    <w:rsid w:val="00047BF2"/>
    <w:rsid w:val="00051222"/>
    <w:rsid w:val="00051A28"/>
    <w:rsid w:val="00052C8A"/>
    <w:rsid w:val="000548C8"/>
    <w:rsid w:val="000548D5"/>
    <w:rsid w:val="00054D70"/>
    <w:rsid w:val="000553D0"/>
    <w:rsid w:val="000567F7"/>
    <w:rsid w:val="0006020C"/>
    <w:rsid w:val="00061B4E"/>
    <w:rsid w:val="00063938"/>
    <w:rsid w:val="00064657"/>
    <w:rsid w:val="0006553B"/>
    <w:rsid w:val="000656F4"/>
    <w:rsid w:val="00065B58"/>
    <w:rsid w:val="000673DC"/>
    <w:rsid w:val="000701A5"/>
    <w:rsid w:val="0007183A"/>
    <w:rsid w:val="00072CF6"/>
    <w:rsid w:val="000733C4"/>
    <w:rsid w:val="000734CD"/>
    <w:rsid w:val="00073A98"/>
    <w:rsid w:val="0007433E"/>
    <w:rsid w:val="00074E2F"/>
    <w:rsid w:val="00075605"/>
    <w:rsid w:val="00075C66"/>
    <w:rsid w:val="0007647E"/>
    <w:rsid w:val="00077D83"/>
    <w:rsid w:val="000805A5"/>
    <w:rsid w:val="00081494"/>
    <w:rsid w:val="000817D4"/>
    <w:rsid w:val="000822F1"/>
    <w:rsid w:val="00082879"/>
    <w:rsid w:val="000829D1"/>
    <w:rsid w:val="00082F93"/>
    <w:rsid w:val="000832EC"/>
    <w:rsid w:val="00084F50"/>
    <w:rsid w:val="000851FB"/>
    <w:rsid w:val="000856DC"/>
    <w:rsid w:val="000856FD"/>
    <w:rsid w:val="00085760"/>
    <w:rsid w:val="00087550"/>
    <w:rsid w:val="000911BF"/>
    <w:rsid w:val="00091384"/>
    <w:rsid w:val="000917CF"/>
    <w:rsid w:val="000917F9"/>
    <w:rsid w:val="00091914"/>
    <w:rsid w:val="00091EEA"/>
    <w:rsid w:val="00093CCC"/>
    <w:rsid w:val="0009676F"/>
    <w:rsid w:val="000A0EDC"/>
    <w:rsid w:val="000A105C"/>
    <w:rsid w:val="000A1608"/>
    <w:rsid w:val="000A1813"/>
    <w:rsid w:val="000A2D82"/>
    <w:rsid w:val="000A3A00"/>
    <w:rsid w:val="000A3AE2"/>
    <w:rsid w:val="000A484C"/>
    <w:rsid w:val="000A4CFF"/>
    <w:rsid w:val="000A51F5"/>
    <w:rsid w:val="000A52BE"/>
    <w:rsid w:val="000A7E9C"/>
    <w:rsid w:val="000B08AB"/>
    <w:rsid w:val="000B0C47"/>
    <w:rsid w:val="000B12A7"/>
    <w:rsid w:val="000B280C"/>
    <w:rsid w:val="000B3E81"/>
    <w:rsid w:val="000B4FAB"/>
    <w:rsid w:val="000C0E46"/>
    <w:rsid w:val="000C142F"/>
    <w:rsid w:val="000C20EF"/>
    <w:rsid w:val="000C2DDC"/>
    <w:rsid w:val="000C2FAB"/>
    <w:rsid w:val="000C3596"/>
    <w:rsid w:val="000C3C70"/>
    <w:rsid w:val="000C4FC2"/>
    <w:rsid w:val="000C7976"/>
    <w:rsid w:val="000D00B6"/>
    <w:rsid w:val="000D19B7"/>
    <w:rsid w:val="000D1CF5"/>
    <w:rsid w:val="000D2654"/>
    <w:rsid w:val="000D2FD4"/>
    <w:rsid w:val="000D31C5"/>
    <w:rsid w:val="000D3CB7"/>
    <w:rsid w:val="000D3D85"/>
    <w:rsid w:val="000D47D0"/>
    <w:rsid w:val="000D58C1"/>
    <w:rsid w:val="000D5F05"/>
    <w:rsid w:val="000D61AA"/>
    <w:rsid w:val="000D6ABC"/>
    <w:rsid w:val="000D7456"/>
    <w:rsid w:val="000D77D9"/>
    <w:rsid w:val="000D7F41"/>
    <w:rsid w:val="000E015B"/>
    <w:rsid w:val="000E05B4"/>
    <w:rsid w:val="000E101B"/>
    <w:rsid w:val="000E1515"/>
    <w:rsid w:val="000E19DE"/>
    <w:rsid w:val="000E2121"/>
    <w:rsid w:val="000E2FCA"/>
    <w:rsid w:val="000E3802"/>
    <w:rsid w:val="000E45A4"/>
    <w:rsid w:val="000E47E4"/>
    <w:rsid w:val="000E5834"/>
    <w:rsid w:val="000E5B89"/>
    <w:rsid w:val="000E650A"/>
    <w:rsid w:val="000E684B"/>
    <w:rsid w:val="000E7446"/>
    <w:rsid w:val="000F1013"/>
    <w:rsid w:val="000F13ED"/>
    <w:rsid w:val="000F14B5"/>
    <w:rsid w:val="000F1B7B"/>
    <w:rsid w:val="000F2ED4"/>
    <w:rsid w:val="000F4316"/>
    <w:rsid w:val="000F6CA4"/>
    <w:rsid w:val="000F7F95"/>
    <w:rsid w:val="0010158F"/>
    <w:rsid w:val="00101696"/>
    <w:rsid w:val="001028E8"/>
    <w:rsid w:val="0010625B"/>
    <w:rsid w:val="001069D3"/>
    <w:rsid w:val="0010789D"/>
    <w:rsid w:val="001109B3"/>
    <w:rsid w:val="00110B8D"/>
    <w:rsid w:val="00110DCC"/>
    <w:rsid w:val="0011196E"/>
    <w:rsid w:val="00111C97"/>
    <w:rsid w:val="0011279C"/>
    <w:rsid w:val="00112827"/>
    <w:rsid w:val="00112A01"/>
    <w:rsid w:val="001153B4"/>
    <w:rsid w:val="001164AF"/>
    <w:rsid w:val="00117542"/>
    <w:rsid w:val="00120513"/>
    <w:rsid w:val="00121766"/>
    <w:rsid w:val="00122452"/>
    <w:rsid w:val="001227A0"/>
    <w:rsid w:val="00122FCC"/>
    <w:rsid w:val="00123872"/>
    <w:rsid w:val="00123B17"/>
    <w:rsid w:val="00123C91"/>
    <w:rsid w:val="0012461E"/>
    <w:rsid w:val="00124C2B"/>
    <w:rsid w:val="001256F4"/>
    <w:rsid w:val="00126673"/>
    <w:rsid w:val="00126752"/>
    <w:rsid w:val="0012688C"/>
    <w:rsid w:val="001305AA"/>
    <w:rsid w:val="00130A60"/>
    <w:rsid w:val="00130B30"/>
    <w:rsid w:val="00131ABD"/>
    <w:rsid w:val="001320C4"/>
    <w:rsid w:val="00132E05"/>
    <w:rsid w:val="001333ED"/>
    <w:rsid w:val="00134148"/>
    <w:rsid w:val="001344A6"/>
    <w:rsid w:val="001347DD"/>
    <w:rsid w:val="001351BF"/>
    <w:rsid w:val="00135B16"/>
    <w:rsid w:val="00137E78"/>
    <w:rsid w:val="00140026"/>
    <w:rsid w:val="0014085F"/>
    <w:rsid w:val="00140E1C"/>
    <w:rsid w:val="001417A1"/>
    <w:rsid w:val="00141C47"/>
    <w:rsid w:val="001449A7"/>
    <w:rsid w:val="00147AE4"/>
    <w:rsid w:val="0015093C"/>
    <w:rsid w:val="00150E56"/>
    <w:rsid w:val="00151383"/>
    <w:rsid w:val="001513E1"/>
    <w:rsid w:val="001531F7"/>
    <w:rsid w:val="00153929"/>
    <w:rsid w:val="00153B20"/>
    <w:rsid w:val="001547B1"/>
    <w:rsid w:val="00154FF3"/>
    <w:rsid w:val="00155BD7"/>
    <w:rsid w:val="001571E5"/>
    <w:rsid w:val="00157C00"/>
    <w:rsid w:val="0016130A"/>
    <w:rsid w:val="00161930"/>
    <w:rsid w:val="00161DCE"/>
    <w:rsid w:val="0016330D"/>
    <w:rsid w:val="00163531"/>
    <w:rsid w:val="00163F84"/>
    <w:rsid w:val="001652AC"/>
    <w:rsid w:val="00165E02"/>
    <w:rsid w:val="0016602D"/>
    <w:rsid w:val="00166C1B"/>
    <w:rsid w:val="001677A5"/>
    <w:rsid w:val="00167BB6"/>
    <w:rsid w:val="00167C8A"/>
    <w:rsid w:val="00171907"/>
    <w:rsid w:val="00171954"/>
    <w:rsid w:val="001724EC"/>
    <w:rsid w:val="00173C33"/>
    <w:rsid w:val="00174174"/>
    <w:rsid w:val="00177466"/>
    <w:rsid w:val="00177666"/>
    <w:rsid w:val="00177D0A"/>
    <w:rsid w:val="00180550"/>
    <w:rsid w:val="00180992"/>
    <w:rsid w:val="00181744"/>
    <w:rsid w:val="00182B9E"/>
    <w:rsid w:val="00183F17"/>
    <w:rsid w:val="001849CA"/>
    <w:rsid w:val="00185391"/>
    <w:rsid w:val="00185410"/>
    <w:rsid w:val="00186932"/>
    <w:rsid w:val="001870E3"/>
    <w:rsid w:val="00190310"/>
    <w:rsid w:val="00190563"/>
    <w:rsid w:val="00190715"/>
    <w:rsid w:val="00192352"/>
    <w:rsid w:val="001927BA"/>
    <w:rsid w:val="001927FF"/>
    <w:rsid w:val="00193EC2"/>
    <w:rsid w:val="0019433D"/>
    <w:rsid w:val="00194A9F"/>
    <w:rsid w:val="001966D1"/>
    <w:rsid w:val="001966F9"/>
    <w:rsid w:val="00196788"/>
    <w:rsid w:val="00196F88"/>
    <w:rsid w:val="001A32C7"/>
    <w:rsid w:val="001A3B51"/>
    <w:rsid w:val="001A56DA"/>
    <w:rsid w:val="001A5859"/>
    <w:rsid w:val="001A5A85"/>
    <w:rsid w:val="001A61EF"/>
    <w:rsid w:val="001A6A81"/>
    <w:rsid w:val="001A6E52"/>
    <w:rsid w:val="001B042C"/>
    <w:rsid w:val="001B0610"/>
    <w:rsid w:val="001B3598"/>
    <w:rsid w:val="001B3624"/>
    <w:rsid w:val="001B3768"/>
    <w:rsid w:val="001B40E6"/>
    <w:rsid w:val="001B47A3"/>
    <w:rsid w:val="001B4EF4"/>
    <w:rsid w:val="001B5DDF"/>
    <w:rsid w:val="001B7604"/>
    <w:rsid w:val="001B7D85"/>
    <w:rsid w:val="001C04BC"/>
    <w:rsid w:val="001C0852"/>
    <w:rsid w:val="001C127D"/>
    <w:rsid w:val="001C2A15"/>
    <w:rsid w:val="001C3353"/>
    <w:rsid w:val="001C4337"/>
    <w:rsid w:val="001C4454"/>
    <w:rsid w:val="001C4D63"/>
    <w:rsid w:val="001C585D"/>
    <w:rsid w:val="001C5E68"/>
    <w:rsid w:val="001C6876"/>
    <w:rsid w:val="001C6D72"/>
    <w:rsid w:val="001C757C"/>
    <w:rsid w:val="001C7A6B"/>
    <w:rsid w:val="001C7DF5"/>
    <w:rsid w:val="001D0CBD"/>
    <w:rsid w:val="001D0DE0"/>
    <w:rsid w:val="001D13E0"/>
    <w:rsid w:val="001D3237"/>
    <w:rsid w:val="001D57DC"/>
    <w:rsid w:val="001D5AFF"/>
    <w:rsid w:val="001D5B43"/>
    <w:rsid w:val="001D6A59"/>
    <w:rsid w:val="001D6B6F"/>
    <w:rsid w:val="001D74B4"/>
    <w:rsid w:val="001D7BE6"/>
    <w:rsid w:val="001D7FB3"/>
    <w:rsid w:val="001E03E1"/>
    <w:rsid w:val="001E044E"/>
    <w:rsid w:val="001E150B"/>
    <w:rsid w:val="001E1DCC"/>
    <w:rsid w:val="001E1EE8"/>
    <w:rsid w:val="001E258A"/>
    <w:rsid w:val="001E27DD"/>
    <w:rsid w:val="001E2ABF"/>
    <w:rsid w:val="001E2C18"/>
    <w:rsid w:val="001E38C1"/>
    <w:rsid w:val="001E3F3D"/>
    <w:rsid w:val="001E46DD"/>
    <w:rsid w:val="001E5736"/>
    <w:rsid w:val="001E59FD"/>
    <w:rsid w:val="001E64DB"/>
    <w:rsid w:val="001E6F33"/>
    <w:rsid w:val="001E73DA"/>
    <w:rsid w:val="001E7DDE"/>
    <w:rsid w:val="001F059F"/>
    <w:rsid w:val="001F0C29"/>
    <w:rsid w:val="001F105B"/>
    <w:rsid w:val="001F24E0"/>
    <w:rsid w:val="001F4159"/>
    <w:rsid w:val="001F417E"/>
    <w:rsid w:val="001F4B44"/>
    <w:rsid w:val="001F4CCB"/>
    <w:rsid w:val="001F5540"/>
    <w:rsid w:val="001F5916"/>
    <w:rsid w:val="001F593E"/>
    <w:rsid w:val="002003C3"/>
    <w:rsid w:val="00200811"/>
    <w:rsid w:val="00200CA1"/>
    <w:rsid w:val="00202268"/>
    <w:rsid w:val="00202E32"/>
    <w:rsid w:val="002052C4"/>
    <w:rsid w:val="0020645F"/>
    <w:rsid w:val="00206543"/>
    <w:rsid w:val="002108FC"/>
    <w:rsid w:val="00213088"/>
    <w:rsid w:val="0021338D"/>
    <w:rsid w:val="00213CFF"/>
    <w:rsid w:val="002143DE"/>
    <w:rsid w:val="00214D43"/>
    <w:rsid w:val="002159F5"/>
    <w:rsid w:val="00215C80"/>
    <w:rsid w:val="00216D7B"/>
    <w:rsid w:val="00217585"/>
    <w:rsid w:val="00220547"/>
    <w:rsid w:val="00221AB2"/>
    <w:rsid w:val="00221BD5"/>
    <w:rsid w:val="00221D34"/>
    <w:rsid w:val="00222D70"/>
    <w:rsid w:val="00222E99"/>
    <w:rsid w:val="00223090"/>
    <w:rsid w:val="0022326D"/>
    <w:rsid w:val="002238B4"/>
    <w:rsid w:val="00223C33"/>
    <w:rsid w:val="002244CE"/>
    <w:rsid w:val="00224F70"/>
    <w:rsid w:val="002315D9"/>
    <w:rsid w:val="002319AB"/>
    <w:rsid w:val="002319AC"/>
    <w:rsid w:val="00231F79"/>
    <w:rsid w:val="00232583"/>
    <w:rsid w:val="00232B1A"/>
    <w:rsid w:val="0023386A"/>
    <w:rsid w:val="00234342"/>
    <w:rsid w:val="0023517C"/>
    <w:rsid w:val="00235DEC"/>
    <w:rsid w:val="0024040D"/>
    <w:rsid w:val="002409F4"/>
    <w:rsid w:val="00240FC8"/>
    <w:rsid w:val="00242C8A"/>
    <w:rsid w:val="00243800"/>
    <w:rsid w:val="0024436C"/>
    <w:rsid w:val="002445ED"/>
    <w:rsid w:val="002451A1"/>
    <w:rsid w:val="00246577"/>
    <w:rsid w:val="002475C9"/>
    <w:rsid w:val="0025056D"/>
    <w:rsid w:val="00251CD7"/>
    <w:rsid w:val="0025369E"/>
    <w:rsid w:val="00255FA3"/>
    <w:rsid w:val="00257288"/>
    <w:rsid w:val="002607A5"/>
    <w:rsid w:val="00261702"/>
    <w:rsid w:val="0026171D"/>
    <w:rsid w:val="00261E31"/>
    <w:rsid w:val="00261FB6"/>
    <w:rsid w:val="0026231E"/>
    <w:rsid w:val="00262851"/>
    <w:rsid w:val="002629F8"/>
    <w:rsid w:val="00263396"/>
    <w:rsid w:val="0026341F"/>
    <w:rsid w:val="00263B19"/>
    <w:rsid w:val="00263DF1"/>
    <w:rsid w:val="00264922"/>
    <w:rsid w:val="002650CC"/>
    <w:rsid w:val="002659FA"/>
    <w:rsid w:val="00266E00"/>
    <w:rsid w:val="00267067"/>
    <w:rsid w:val="00267815"/>
    <w:rsid w:val="0027305F"/>
    <w:rsid w:val="0027410F"/>
    <w:rsid w:val="002745B5"/>
    <w:rsid w:val="00275A40"/>
    <w:rsid w:val="00275FFC"/>
    <w:rsid w:val="00276E07"/>
    <w:rsid w:val="00277956"/>
    <w:rsid w:val="00280DDF"/>
    <w:rsid w:val="0028304B"/>
    <w:rsid w:val="00283F63"/>
    <w:rsid w:val="00287F3D"/>
    <w:rsid w:val="00290D1D"/>
    <w:rsid w:val="00291319"/>
    <w:rsid w:val="002917FF"/>
    <w:rsid w:val="00291A8D"/>
    <w:rsid w:val="00291B22"/>
    <w:rsid w:val="00292A28"/>
    <w:rsid w:val="00292ADF"/>
    <w:rsid w:val="00293325"/>
    <w:rsid w:val="00293347"/>
    <w:rsid w:val="00293D4F"/>
    <w:rsid w:val="00293DF9"/>
    <w:rsid w:val="00295CEA"/>
    <w:rsid w:val="0029683D"/>
    <w:rsid w:val="00296D20"/>
    <w:rsid w:val="00297688"/>
    <w:rsid w:val="002A0761"/>
    <w:rsid w:val="002A07F5"/>
    <w:rsid w:val="002A0DEC"/>
    <w:rsid w:val="002A0E66"/>
    <w:rsid w:val="002A0F69"/>
    <w:rsid w:val="002A2236"/>
    <w:rsid w:val="002A31CB"/>
    <w:rsid w:val="002A32B4"/>
    <w:rsid w:val="002A48AE"/>
    <w:rsid w:val="002A5B45"/>
    <w:rsid w:val="002A6353"/>
    <w:rsid w:val="002A6A25"/>
    <w:rsid w:val="002A7557"/>
    <w:rsid w:val="002B15AC"/>
    <w:rsid w:val="002B1C53"/>
    <w:rsid w:val="002B1D9D"/>
    <w:rsid w:val="002B26AB"/>
    <w:rsid w:val="002B2E67"/>
    <w:rsid w:val="002B3F61"/>
    <w:rsid w:val="002B4A04"/>
    <w:rsid w:val="002B4F0F"/>
    <w:rsid w:val="002B5FD6"/>
    <w:rsid w:val="002B6C8A"/>
    <w:rsid w:val="002B6E9C"/>
    <w:rsid w:val="002B7349"/>
    <w:rsid w:val="002C06B6"/>
    <w:rsid w:val="002C0788"/>
    <w:rsid w:val="002C16AF"/>
    <w:rsid w:val="002C1AA5"/>
    <w:rsid w:val="002C2F92"/>
    <w:rsid w:val="002C30B8"/>
    <w:rsid w:val="002C3848"/>
    <w:rsid w:val="002C4036"/>
    <w:rsid w:val="002C4404"/>
    <w:rsid w:val="002C5DD3"/>
    <w:rsid w:val="002C5E94"/>
    <w:rsid w:val="002C5FD0"/>
    <w:rsid w:val="002C7E7F"/>
    <w:rsid w:val="002D0780"/>
    <w:rsid w:val="002D1012"/>
    <w:rsid w:val="002D38D8"/>
    <w:rsid w:val="002D559C"/>
    <w:rsid w:val="002D5C5C"/>
    <w:rsid w:val="002D5EEE"/>
    <w:rsid w:val="002D64A9"/>
    <w:rsid w:val="002D6CA0"/>
    <w:rsid w:val="002D7388"/>
    <w:rsid w:val="002E0733"/>
    <w:rsid w:val="002E0BE4"/>
    <w:rsid w:val="002E1AF2"/>
    <w:rsid w:val="002E1B37"/>
    <w:rsid w:val="002E20E3"/>
    <w:rsid w:val="002E386D"/>
    <w:rsid w:val="002E3B58"/>
    <w:rsid w:val="002E3E8A"/>
    <w:rsid w:val="002E4BAE"/>
    <w:rsid w:val="002E4F10"/>
    <w:rsid w:val="002E6516"/>
    <w:rsid w:val="002E6971"/>
    <w:rsid w:val="002E6A15"/>
    <w:rsid w:val="002E6A6A"/>
    <w:rsid w:val="002E739F"/>
    <w:rsid w:val="002E7DE3"/>
    <w:rsid w:val="002F0928"/>
    <w:rsid w:val="002F0E89"/>
    <w:rsid w:val="002F11CF"/>
    <w:rsid w:val="002F14B1"/>
    <w:rsid w:val="002F2325"/>
    <w:rsid w:val="002F3397"/>
    <w:rsid w:val="002F49B5"/>
    <w:rsid w:val="002F4BA1"/>
    <w:rsid w:val="002F5480"/>
    <w:rsid w:val="002F68C2"/>
    <w:rsid w:val="003009A0"/>
    <w:rsid w:val="00301BEB"/>
    <w:rsid w:val="00302BD0"/>
    <w:rsid w:val="003030CE"/>
    <w:rsid w:val="00303142"/>
    <w:rsid w:val="00303341"/>
    <w:rsid w:val="0030347C"/>
    <w:rsid w:val="0030371F"/>
    <w:rsid w:val="0030380D"/>
    <w:rsid w:val="0030396E"/>
    <w:rsid w:val="00303BBF"/>
    <w:rsid w:val="00305C7F"/>
    <w:rsid w:val="00306569"/>
    <w:rsid w:val="00307B20"/>
    <w:rsid w:val="00310DAA"/>
    <w:rsid w:val="003122BA"/>
    <w:rsid w:val="00312411"/>
    <w:rsid w:val="00313428"/>
    <w:rsid w:val="00313F77"/>
    <w:rsid w:val="003146FD"/>
    <w:rsid w:val="00314BD3"/>
    <w:rsid w:val="003157B3"/>
    <w:rsid w:val="00316F61"/>
    <w:rsid w:val="00320CEE"/>
    <w:rsid w:val="003225E0"/>
    <w:rsid w:val="00322628"/>
    <w:rsid w:val="0032353F"/>
    <w:rsid w:val="00323E71"/>
    <w:rsid w:val="00325F4E"/>
    <w:rsid w:val="00326F77"/>
    <w:rsid w:val="003276BA"/>
    <w:rsid w:val="00327BCB"/>
    <w:rsid w:val="003301A1"/>
    <w:rsid w:val="003311CC"/>
    <w:rsid w:val="00331967"/>
    <w:rsid w:val="00331AB8"/>
    <w:rsid w:val="00331E20"/>
    <w:rsid w:val="00331E28"/>
    <w:rsid w:val="003329AA"/>
    <w:rsid w:val="00333F5F"/>
    <w:rsid w:val="00335450"/>
    <w:rsid w:val="0033586C"/>
    <w:rsid w:val="00335A08"/>
    <w:rsid w:val="003365A6"/>
    <w:rsid w:val="0033774A"/>
    <w:rsid w:val="003401B0"/>
    <w:rsid w:val="0034279A"/>
    <w:rsid w:val="003435A3"/>
    <w:rsid w:val="00343B4F"/>
    <w:rsid w:val="00344196"/>
    <w:rsid w:val="00344600"/>
    <w:rsid w:val="0034508F"/>
    <w:rsid w:val="00345315"/>
    <w:rsid w:val="00346C8E"/>
    <w:rsid w:val="00351CDD"/>
    <w:rsid w:val="00352B25"/>
    <w:rsid w:val="00353FA9"/>
    <w:rsid w:val="003546BF"/>
    <w:rsid w:val="0035476B"/>
    <w:rsid w:val="003548D5"/>
    <w:rsid w:val="00355225"/>
    <w:rsid w:val="003554D1"/>
    <w:rsid w:val="0035726B"/>
    <w:rsid w:val="00357541"/>
    <w:rsid w:val="00357804"/>
    <w:rsid w:val="003606A6"/>
    <w:rsid w:val="00361623"/>
    <w:rsid w:val="003617C9"/>
    <w:rsid w:val="0036253B"/>
    <w:rsid w:val="00364191"/>
    <w:rsid w:val="003642A2"/>
    <w:rsid w:val="003654A4"/>
    <w:rsid w:val="00365CBA"/>
    <w:rsid w:val="00367BD5"/>
    <w:rsid w:val="00371F62"/>
    <w:rsid w:val="0037288A"/>
    <w:rsid w:val="003729FF"/>
    <w:rsid w:val="003733FF"/>
    <w:rsid w:val="00373687"/>
    <w:rsid w:val="00373E0A"/>
    <w:rsid w:val="003774EF"/>
    <w:rsid w:val="00377E67"/>
    <w:rsid w:val="00380A85"/>
    <w:rsid w:val="003810CC"/>
    <w:rsid w:val="003817B2"/>
    <w:rsid w:val="00381DE4"/>
    <w:rsid w:val="00382062"/>
    <w:rsid w:val="00382349"/>
    <w:rsid w:val="003836CC"/>
    <w:rsid w:val="00383BDD"/>
    <w:rsid w:val="0038499B"/>
    <w:rsid w:val="00385481"/>
    <w:rsid w:val="00385695"/>
    <w:rsid w:val="00385A4B"/>
    <w:rsid w:val="0038619E"/>
    <w:rsid w:val="00387272"/>
    <w:rsid w:val="003874A1"/>
    <w:rsid w:val="00387FA2"/>
    <w:rsid w:val="00390327"/>
    <w:rsid w:val="003909E1"/>
    <w:rsid w:val="00390A4C"/>
    <w:rsid w:val="00390E83"/>
    <w:rsid w:val="00392283"/>
    <w:rsid w:val="003923CD"/>
    <w:rsid w:val="003923D1"/>
    <w:rsid w:val="003924ED"/>
    <w:rsid w:val="00393066"/>
    <w:rsid w:val="00393B78"/>
    <w:rsid w:val="00394503"/>
    <w:rsid w:val="00395895"/>
    <w:rsid w:val="00395DA8"/>
    <w:rsid w:val="00397760"/>
    <w:rsid w:val="003A01E9"/>
    <w:rsid w:val="003A0446"/>
    <w:rsid w:val="003A0A77"/>
    <w:rsid w:val="003A1A5E"/>
    <w:rsid w:val="003A1D54"/>
    <w:rsid w:val="003A1D6D"/>
    <w:rsid w:val="003A29C9"/>
    <w:rsid w:val="003A2CE0"/>
    <w:rsid w:val="003A369C"/>
    <w:rsid w:val="003A38B9"/>
    <w:rsid w:val="003A40C7"/>
    <w:rsid w:val="003A4683"/>
    <w:rsid w:val="003A6A1D"/>
    <w:rsid w:val="003A7635"/>
    <w:rsid w:val="003A7E1C"/>
    <w:rsid w:val="003B0B40"/>
    <w:rsid w:val="003B1116"/>
    <w:rsid w:val="003B1EAB"/>
    <w:rsid w:val="003B3A24"/>
    <w:rsid w:val="003B5A00"/>
    <w:rsid w:val="003B6D7B"/>
    <w:rsid w:val="003C0306"/>
    <w:rsid w:val="003C114C"/>
    <w:rsid w:val="003C1B04"/>
    <w:rsid w:val="003C304A"/>
    <w:rsid w:val="003C3394"/>
    <w:rsid w:val="003C3ADB"/>
    <w:rsid w:val="003C465D"/>
    <w:rsid w:val="003C60C4"/>
    <w:rsid w:val="003C6168"/>
    <w:rsid w:val="003C63B0"/>
    <w:rsid w:val="003C6730"/>
    <w:rsid w:val="003C781E"/>
    <w:rsid w:val="003D0E89"/>
    <w:rsid w:val="003D1F42"/>
    <w:rsid w:val="003D1F67"/>
    <w:rsid w:val="003D37DD"/>
    <w:rsid w:val="003D3B79"/>
    <w:rsid w:val="003D495D"/>
    <w:rsid w:val="003D4AC3"/>
    <w:rsid w:val="003D4D07"/>
    <w:rsid w:val="003D584D"/>
    <w:rsid w:val="003D687E"/>
    <w:rsid w:val="003D798E"/>
    <w:rsid w:val="003E01AE"/>
    <w:rsid w:val="003E098E"/>
    <w:rsid w:val="003E2FAE"/>
    <w:rsid w:val="003E39DB"/>
    <w:rsid w:val="003E3E32"/>
    <w:rsid w:val="003E539D"/>
    <w:rsid w:val="003E5674"/>
    <w:rsid w:val="003E6CD9"/>
    <w:rsid w:val="003E7EFC"/>
    <w:rsid w:val="003E7F5C"/>
    <w:rsid w:val="003F1C84"/>
    <w:rsid w:val="003F2ADC"/>
    <w:rsid w:val="003F5880"/>
    <w:rsid w:val="003F6192"/>
    <w:rsid w:val="003F6F57"/>
    <w:rsid w:val="004004C0"/>
    <w:rsid w:val="0040154D"/>
    <w:rsid w:val="004017AF"/>
    <w:rsid w:val="00402226"/>
    <w:rsid w:val="00402650"/>
    <w:rsid w:val="00402921"/>
    <w:rsid w:val="00407793"/>
    <w:rsid w:val="004078F7"/>
    <w:rsid w:val="00407CF7"/>
    <w:rsid w:val="0041049B"/>
    <w:rsid w:val="00410DD9"/>
    <w:rsid w:val="004123DC"/>
    <w:rsid w:val="00412686"/>
    <w:rsid w:val="004137C9"/>
    <w:rsid w:val="00414368"/>
    <w:rsid w:val="00415ED6"/>
    <w:rsid w:val="004164C6"/>
    <w:rsid w:val="00416D34"/>
    <w:rsid w:val="0041783E"/>
    <w:rsid w:val="00417CAF"/>
    <w:rsid w:val="00420171"/>
    <w:rsid w:val="00420A11"/>
    <w:rsid w:val="00420C38"/>
    <w:rsid w:val="00420E00"/>
    <w:rsid w:val="004212AE"/>
    <w:rsid w:val="004213C2"/>
    <w:rsid w:val="00422265"/>
    <w:rsid w:val="00422371"/>
    <w:rsid w:val="004226C5"/>
    <w:rsid w:val="00423099"/>
    <w:rsid w:val="00423782"/>
    <w:rsid w:val="00425DAB"/>
    <w:rsid w:val="00425EE0"/>
    <w:rsid w:val="004276C6"/>
    <w:rsid w:val="004276FB"/>
    <w:rsid w:val="00427778"/>
    <w:rsid w:val="0043086F"/>
    <w:rsid w:val="004308BD"/>
    <w:rsid w:val="0043202A"/>
    <w:rsid w:val="00432472"/>
    <w:rsid w:val="004330C0"/>
    <w:rsid w:val="004334D3"/>
    <w:rsid w:val="00435A86"/>
    <w:rsid w:val="00435D86"/>
    <w:rsid w:val="0043664E"/>
    <w:rsid w:val="004373A7"/>
    <w:rsid w:val="00437576"/>
    <w:rsid w:val="00437D94"/>
    <w:rsid w:val="00437EE2"/>
    <w:rsid w:val="0044030C"/>
    <w:rsid w:val="004421AB"/>
    <w:rsid w:val="00442620"/>
    <w:rsid w:val="004431F8"/>
    <w:rsid w:val="004446E7"/>
    <w:rsid w:val="00444AFD"/>
    <w:rsid w:val="0044541C"/>
    <w:rsid w:val="00445725"/>
    <w:rsid w:val="00446242"/>
    <w:rsid w:val="0044632A"/>
    <w:rsid w:val="00446C1E"/>
    <w:rsid w:val="00446F61"/>
    <w:rsid w:val="00450735"/>
    <w:rsid w:val="004517ED"/>
    <w:rsid w:val="0045432D"/>
    <w:rsid w:val="004545F6"/>
    <w:rsid w:val="00456D1C"/>
    <w:rsid w:val="00457EC8"/>
    <w:rsid w:val="004618B5"/>
    <w:rsid w:val="00462D8B"/>
    <w:rsid w:val="00463F69"/>
    <w:rsid w:val="004648A4"/>
    <w:rsid w:val="00464FD4"/>
    <w:rsid w:val="0046690F"/>
    <w:rsid w:val="00470464"/>
    <w:rsid w:val="00471380"/>
    <w:rsid w:val="00471749"/>
    <w:rsid w:val="00472A81"/>
    <w:rsid w:val="0047339D"/>
    <w:rsid w:val="004741A9"/>
    <w:rsid w:val="00474950"/>
    <w:rsid w:val="00475857"/>
    <w:rsid w:val="00475ACF"/>
    <w:rsid w:val="0048111C"/>
    <w:rsid w:val="0048116A"/>
    <w:rsid w:val="00483230"/>
    <w:rsid w:val="004834F5"/>
    <w:rsid w:val="004843FB"/>
    <w:rsid w:val="00484A02"/>
    <w:rsid w:val="004860C4"/>
    <w:rsid w:val="0049066A"/>
    <w:rsid w:val="00491AD0"/>
    <w:rsid w:val="00493D7F"/>
    <w:rsid w:val="00494F0D"/>
    <w:rsid w:val="00496911"/>
    <w:rsid w:val="00496BFD"/>
    <w:rsid w:val="00497326"/>
    <w:rsid w:val="00497FCC"/>
    <w:rsid w:val="004A01D6"/>
    <w:rsid w:val="004A0F33"/>
    <w:rsid w:val="004A1617"/>
    <w:rsid w:val="004A2653"/>
    <w:rsid w:val="004A39D8"/>
    <w:rsid w:val="004A3DF2"/>
    <w:rsid w:val="004A4101"/>
    <w:rsid w:val="004A45C7"/>
    <w:rsid w:val="004A4CA9"/>
    <w:rsid w:val="004A503E"/>
    <w:rsid w:val="004A5A77"/>
    <w:rsid w:val="004A5F17"/>
    <w:rsid w:val="004B07F3"/>
    <w:rsid w:val="004B0AB8"/>
    <w:rsid w:val="004B2B48"/>
    <w:rsid w:val="004B3CCC"/>
    <w:rsid w:val="004B4019"/>
    <w:rsid w:val="004B5455"/>
    <w:rsid w:val="004B6471"/>
    <w:rsid w:val="004B6693"/>
    <w:rsid w:val="004B7E1A"/>
    <w:rsid w:val="004C1015"/>
    <w:rsid w:val="004C2236"/>
    <w:rsid w:val="004C34AF"/>
    <w:rsid w:val="004C361D"/>
    <w:rsid w:val="004C4891"/>
    <w:rsid w:val="004C6C92"/>
    <w:rsid w:val="004C6D79"/>
    <w:rsid w:val="004C79E1"/>
    <w:rsid w:val="004D16D7"/>
    <w:rsid w:val="004D2488"/>
    <w:rsid w:val="004D2C89"/>
    <w:rsid w:val="004D2F1D"/>
    <w:rsid w:val="004D38B2"/>
    <w:rsid w:val="004D3A38"/>
    <w:rsid w:val="004D5959"/>
    <w:rsid w:val="004D7EF3"/>
    <w:rsid w:val="004D7FED"/>
    <w:rsid w:val="004E0582"/>
    <w:rsid w:val="004E256C"/>
    <w:rsid w:val="004E29A3"/>
    <w:rsid w:val="004E2D08"/>
    <w:rsid w:val="004E3932"/>
    <w:rsid w:val="004E45CB"/>
    <w:rsid w:val="004E4F4F"/>
    <w:rsid w:val="004E4FB1"/>
    <w:rsid w:val="004E615E"/>
    <w:rsid w:val="004E6F9C"/>
    <w:rsid w:val="004E7553"/>
    <w:rsid w:val="004E75CA"/>
    <w:rsid w:val="004F1807"/>
    <w:rsid w:val="004F1E79"/>
    <w:rsid w:val="004F2369"/>
    <w:rsid w:val="004F458E"/>
    <w:rsid w:val="004F47FC"/>
    <w:rsid w:val="004F4A09"/>
    <w:rsid w:val="004F4AD8"/>
    <w:rsid w:val="004F4D6B"/>
    <w:rsid w:val="004F54E4"/>
    <w:rsid w:val="004F5A68"/>
    <w:rsid w:val="004F5F33"/>
    <w:rsid w:val="004F67DD"/>
    <w:rsid w:val="004F6864"/>
    <w:rsid w:val="004F6986"/>
    <w:rsid w:val="005001C3"/>
    <w:rsid w:val="0050103A"/>
    <w:rsid w:val="0050150B"/>
    <w:rsid w:val="00501876"/>
    <w:rsid w:val="00501CE0"/>
    <w:rsid w:val="00502AA7"/>
    <w:rsid w:val="005041CA"/>
    <w:rsid w:val="00504BF9"/>
    <w:rsid w:val="00504D30"/>
    <w:rsid w:val="00504FE5"/>
    <w:rsid w:val="00506C74"/>
    <w:rsid w:val="00510886"/>
    <w:rsid w:val="00511B0F"/>
    <w:rsid w:val="00511C30"/>
    <w:rsid w:val="005123BD"/>
    <w:rsid w:val="005123C8"/>
    <w:rsid w:val="00513300"/>
    <w:rsid w:val="00513ED7"/>
    <w:rsid w:val="0051432A"/>
    <w:rsid w:val="00514FB7"/>
    <w:rsid w:val="005155B9"/>
    <w:rsid w:val="0051752F"/>
    <w:rsid w:val="00517919"/>
    <w:rsid w:val="00520D17"/>
    <w:rsid w:val="005217C0"/>
    <w:rsid w:val="00522C7C"/>
    <w:rsid w:val="00525AF2"/>
    <w:rsid w:val="00525DEC"/>
    <w:rsid w:val="0052601B"/>
    <w:rsid w:val="00526BAE"/>
    <w:rsid w:val="0053107B"/>
    <w:rsid w:val="00531F46"/>
    <w:rsid w:val="005331EA"/>
    <w:rsid w:val="005334F8"/>
    <w:rsid w:val="00535400"/>
    <w:rsid w:val="0053741A"/>
    <w:rsid w:val="005377F4"/>
    <w:rsid w:val="005402F1"/>
    <w:rsid w:val="00541C28"/>
    <w:rsid w:val="00542EA4"/>
    <w:rsid w:val="00543D9B"/>
    <w:rsid w:val="00543EDB"/>
    <w:rsid w:val="00544441"/>
    <w:rsid w:val="00546A9C"/>
    <w:rsid w:val="00550610"/>
    <w:rsid w:val="0055388E"/>
    <w:rsid w:val="00553BAC"/>
    <w:rsid w:val="00554297"/>
    <w:rsid w:val="005545FE"/>
    <w:rsid w:val="005556CB"/>
    <w:rsid w:val="0055580F"/>
    <w:rsid w:val="0055604A"/>
    <w:rsid w:val="00556E8A"/>
    <w:rsid w:val="00560887"/>
    <w:rsid w:val="00560D3B"/>
    <w:rsid w:val="0056200B"/>
    <w:rsid w:val="00562AB0"/>
    <w:rsid w:val="00562CAA"/>
    <w:rsid w:val="0056339C"/>
    <w:rsid w:val="005634A3"/>
    <w:rsid w:val="00564673"/>
    <w:rsid w:val="00564924"/>
    <w:rsid w:val="00565C46"/>
    <w:rsid w:val="005660F4"/>
    <w:rsid w:val="0056765F"/>
    <w:rsid w:val="00567683"/>
    <w:rsid w:val="0057020C"/>
    <w:rsid w:val="00570D61"/>
    <w:rsid w:val="00570DE1"/>
    <w:rsid w:val="00574246"/>
    <w:rsid w:val="005743C5"/>
    <w:rsid w:val="005754AE"/>
    <w:rsid w:val="00576799"/>
    <w:rsid w:val="00576973"/>
    <w:rsid w:val="00577A20"/>
    <w:rsid w:val="00577F01"/>
    <w:rsid w:val="00577FB5"/>
    <w:rsid w:val="00580CD9"/>
    <w:rsid w:val="005817C2"/>
    <w:rsid w:val="005821BB"/>
    <w:rsid w:val="00584702"/>
    <w:rsid w:val="00584910"/>
    <w:rsid w:val="005852D1"/>
    <w:rsid w:val="005864FC"/>
    <w:rsid w:val="0058679E"/>
    <w:rsid w:val="00587343"/>
    <w:rsid w:val="00587A22"/>
    <w:rsid w:val="005916A6"/>
    <w:rsid w:val="0059200D"/>
    <w:rsid w:val="00592827"/>
    <w:rsid w:val="0059299D"/>
    <w:rsid w:val="005943AD"/>
    <w:rsid w:val="00595C8C"/>
    <w:rsid w:val="00595E70"/>
    <w:rsid w:val="00596195"/>
    <w:rsid w:val="00596FD9"/>
    <w:rsid w:val="00597171"/>
    <w:rsid w:val="00597438"/>
    <w:rsid w:val="00597747"/>
    <w:rsid w:val="005A05D1"/>
    <w:rsid w:val="005A0F77"/>
    <w:rsid w:val="005A10B1"/>
    <w:rsid w:val="005A1189"/>
    <w:rsid w:val="005A19C0"/>
    <w:rsid w:val="005A2740"/>
    <w:rsid w:val="005A3750"/>
    <w:rsid w:val="005A3F5B"/>
    <w:rsid w:val="005A4CDD"/>
    <w:rsid w:val="005A5203"/>
    <w:rsid w:val="005A5B05"/>
    <w:rsid w:val="005A6150"/>
    <w:rsid w:val="005A6162"/>
    <w:rsid w:val="005A64FB"/>
    <w:rsid w:val="005A76A7"/>
    <w:rsid w:val="005B0DC1"/>
    <w:rsid w:val="005B15CF"/>
    <w:rsid w:val="005B283F"/>
    <w:rsid w:val="005B2B48"/>
    <w:rsid w:val="005B3581"/>
    <w:rsid w:val="005B4C91"/>
    <w:rsid w:val="005B517D"/>
    <w:rsid w:val="005B57E4"/>
    <w:rsid w:val="005B5ABD"/>
    <w:rsid w:val="005B5E2A"/>
    <w:rsid w:val="005B609E"/>
    <w:rsid w:val="005B7A57"/>
    <w:rsid w:val="005B7B79"/>
    <w:rsid w:val="005C11AE"/>
    <w:rsid w:val="005C140A"/>
    <w:rsid w:val="005C1908"/>
    <w:rsid w:val="005C1E52"/>
    <w:rsid w:val="005C2ADB"/>
    <w:rsid w:val="005C3644"/>
    <w:rsid w:val="005C3FF7"/>
    <w:rsid w:val="005C5432"/>
    <w:rsid w:val="005C5CBB"/>
    <w:rsid w:val="005C63C3"/>
    <w:rsid w:val="005C657C"/>
    <w:rsid w:val="005C66A6"/>
    <w:rsid w:val="005C6763"/>
    <w:rsid w:val="005C74F3"/>
    <w:rsid w:val="005D0109"/>
    <w:rsid w:val="005D2480"/>
    <w:rsid w:val="005D3164"/>
    <w:rsid w:val="005D31BF"/>
    <w:rsid w:val="005D3996"/>
    <w:rsid w:val="005D3E3B"/>
    <w:rsid w:val="005D51F9"/>
    <w:rsid w:val="005D5AE4"/>
    <w:rsid w:val="005D6D21"/>
    <w:rsid w:val="005D7001"/>
    <w:rsid w:val="005E0344"/>
    <w:rsid w:val="005E206D"/>
    <w:rsid w:val="005E23DD"/>
    <w:rsid w:val="005E32D4"/>
    <w:rsid w:val="005E3922"/>
    <w:rsid w:val="005E3FB7"/>
    <w:rsid w:val="005E440B"/>
    <w:rsid w:val="005E469C"/>
    <w:rsid w:val="005E59AC"/>
    <w:rsid w:val="005E656E"/>
    <w:rsid w:val="005E6B3B"/>
    <w:rsid w:val="005E717B"/>
    <w:rsid w:val="005F00B8"/>
    <w:rsid w:val="005F16AA"/>
    <w:rsid w:val="005F16E5"/>
    <w:rsid w:val="005F1A3B"/>
    <w:rsid w:val="005F26DA"/>
    <w:rsid w:val="005F2C85"/>
    <w:rsid w:val="005F2ECE"/>
    <w:rsid w:val="005F3424"/>
    <w:rsid w:val="005F7658"/>
    <w:rsid w:val="006007BA"/>
    <w:rsid w:val="00601211"/>
    <w:rsid w:val="00601AB6"/>
    <w:rsid w:val="00601C80"/>
    <w:rsid w:val="00602092"/>
    <w:rsid w:val="00602803"/>
    <w:rsid w:val="00602C70"/>
    <w:rsid w:val="00604B17"/>
    <w:rsid w:val="00605409"/>
    <w:rsid w:val="00605ADB"/>
    <w:rsid w:val="00605AE2"/>
    <w:rsid w:val="006060D3"/>
    <w:rsid w:val="00606E07"/>
    <w:rsid w:val="006076ED"/>
    <w:rsid w:val="00607DCE"/>
    <w:rsid w:val="00610A33"/>
    <w:rsid w:val="00611ABA"/>
    <w:rsid w:val="00611C9F"/>
    <w:rsid w:val="00611D57"/>
    <w:rsid w:val="0061421E"/>
    <w:rsid w:val="00615BCF"/>
    <w:rsid w:val="00615E80"/>
    <w:rsid w:val="00616525"/>
    <w:rsid w:val="0061667B"/>
    <w:rsid w:val="00616B12"/>
    <w:rsid w:val="00617115"/>
    <w:rsid w:val="00617B4F"/>
    <w:rsid w:val="006220D7"/>
    <w:rsid w:val="006223D3"/>
    <w:rsid w:val="006224AB"/>
    <w:rsid w:val="0062262B"/>
    <w:rsid w:val="006248DE"/>
    <w:rsid w:val="00624C1E"/>
    <w:rsid w:val="0062500E"/>
    <w:rsid w:val="00625B88"/>
    <w:rsid w:val="00627555"/>
    <w:rsid w:val="00627B69"/>
    <w:rsid w:val="006316E6"/>
    <w:rsid w:val="006322A0"/>
    <w:rsid w:val="00633058"/>
    <w:rsid w:val="006345BE"/>
    <w:rsid w:val="00635D26"/>
    <w:rsid w:val="006361FD"/>
    <w:rsid w:val="006364B1"/>
    <w:rsid w:val="00636916"/>
    <w:rsid w:val="006370AA"/>
    <w:rsid w:val="0063768B"/>
    <w:rsid w:val="00640209"/>
    <w:rsid w:val="00641B3C"/>
    <w:rsid w:val="0064226F"/>
    <w:rsid w:val="006422B9"/>
    <w:rsid w:val="00642726"/>
    <w:rsid w:val="00642D3B"/>
    <w:rsid w:val="00642DDB"/>
    <w:rsid w:val="0064316B"/>
    <w:rsid w:val="00644A40"/>
    <w:rsid w:val="00644B61"/>
    <w:rsid w:val="0064562D"/>
    <w:rsid w:val="00647480"/>
    <w:rsid w:val="006511FE"/>
    <w:rsid w:val="00651C32"/>
    <w:rsid w:val="0065227A"/>
    <w:rsid w:val="00652858"/>
    <w:rsid w:val="00652DB0"/>
    <w:rsid w:val="00652E47"/>
    <w:rsid w:val="006531D2"/>
    <w:rsid w:val="00653238"/>
    <w:rsid w:val="00653298"/>
    <w:rsid w:val="006536B5"/>
    <w:rsid w:val="00653C19"/>
    <w:rsid w:val="006546AF"/>
    <w:rsid w:val="0066022E"/>
    <w:rsid w:val="00662543"/>
    <w:rsid w:val="0066289E"/>
    <w:rsid w:val="00662D50"/>
    <w:rsid w:val="00662D5F"/>
    <w:rsid w:val="00662EAA"/>
    <w:rsid w:val="00663A7C"/>
    <w:rsid w:val="00665904"/>
    <w:rsid w:val="0066597D"/>
    <w:rsid w:val="00665C7A"/>
    <w:rsid w:val="00666313"/>
    <w:rsid w:val="006678A7"/>
    <w:rsid w:val="00667DF2"/>
    <w:rsid w:val="00670003"/>
    <w:rsid w:val="00670DF1"/>
    <w:rsid w:val="006710B0"/>
    <w:rsid w:val="00671345"/>
    <w:rsid w:val="006716D3"/>
    <w:rsid w:val="006717F2"/>
    <w:rsid w:val="00671E63"/>
    <w:rsid w:val="0067206C"/>
    <w:rsid w:val="0067284D"/>
    <w:rsid w:val="006729B2"/>
    <w:rsid w:val="00672A9B"/>
    <w:rsid w:val="00672E71"/>
    <w:rsid w:val="0067374A"/>
    <w:rsid w:val="00674A6F"/>
    <w:rsid w:val="00675884"/>
    <w:rsid w:val="00676383"/>
    <w:rsid w:val="00676A0E"/>
    <w:rsid w:val="00677690"/>
    <w:rsid w:val="006828B8"/>
    <w:rsid w:val="00682E29"/>
    <w:rsid w:val="00684319"/>
    <w:rsid w:val="00686129"/>
    <w:rsid w:val="006864F2"/>
    <w:rsid w:val="00687591"/>
    <w:rsid w:val="00687E0E"/>
    <w:rsid w:val="00690ED7"/>
    <w:rsid w:val="00693525"/>
    <w:rsid w:val="006936CB"/>
    <w:rsid w:val="00693A76"/>
    <w:rsid w:val="00693E4D"/>
    <w:rsid w:val="006953EF"/>
    <w:rsid w:val="00696195"/>
    <w:rsid w:val="006965AB"/>
    <w:rsid w:val="00696EE0"/>
    <w:rsid w:val="00697980"/>
    <w:rsid w:val="00697D0F"/>
    <w:rsid w:val="006A17BA"/>
    <w:rsid w:val="006A19EF"/>
    <w:rsid w:val="006A221D"/>
    <w:rsid w:val="006A2413"/>
    <w:rsid w:val="006A3C71"/>
    <w:rsid w:val="006A43D5"/>
    <w:rsid w:val="006A4863"/>
    <w:rsid w:val="006A51A5"/>
    <w:rsid w:val="006A525B"/>
    <w:rsid w:val="006A53A2"/>
    <w:rsid w:val="006A628B"/>
    <w:rsid w:val="006A6914"/>
    <w:rsid w:val="006A7719"/>
    <w:rsid w:val="006B1582"/>
    <w:rsid w:val="006B35CA"/>
    <w:rsid w:val="006B3FE4"/>
    <w:rsid w:val="006B4D7B"/>
    <w:rsid w:val="006B4E71"/>
    <w:rsid w:val="006B6510"/>
    <w:rsid w:val="006B7379"/>
    <w:rsid w:val="006B7A71"/>
    <w:rsid w:val="006C0281"/>
    <w:rsid w:val="006C045F"/>
    <w:rsid w:val="006C3007"/>
    <w:rsid w:val="006C365E"/>
    <w:rsid w:val="006C4196"/>
    <w:rsid w:val="006C4CFC"/>
    <w:rsid w:val="006C5248"/>
    <w:rsid w:val="006C52BA"/>
    <w:rsid w:val="006C5F72"/>
    <w:rsid w:val="006C63B0"/>
    <w:rsid w:val="006C6DA8"/>
    <w:rsid w:val="006C76A2"/>
    <w:rsid w:val="006C791B"/>
    <w:rsid w:val="006C792E"/>
    <w:rsid w:val="006C7E57"/>
    <w:rsid w:val="006D04DE"/>
    <w:rsid w:val="006D116C"/>
    <w:rsid w:val="006D317C"/>
    <w:rsid w:val="006D63BD"/>
    <w:rsid w:val="006E00E7"/>
    <w:rsid w:val="006E23CF"/>
    <w:rsid w:val="006E2517"/>
    <w:rsid w:val="006E2D0E"/>
    <w:rsid w:val="006E3512"/>
    <w:rsid w:val="006E3F5E"/>
    <w:rsid w:val="006E440E"/>
    <w:rsid w:val="006E4444"/>
    <w:rsid w:val="006E4BD4"/>
    <w:rsid w:val="006E4C80"/>
    <w:rsid w:val="006E4F37"/>
    <w:rsid w:val="006E6DE6"/>
    <w:rsid w:val="006E7C42"/>
    <w:rsid w:val="006F0FBF"/>
    <w:rsid w:val="006F15B8"/>
    <w:rsid w:val="006F168A"/>
    <w:rsid w:val="006F189B"/>
    <w:rsid w:val="006F4012"/>
    <w:rsid w:val="006F41DD"/>
    <w:rsid w:val="006F5076"/>
    <w:rsid w:val="006F6009"/>
    <w:rsid w:val="007003CD"/>
    <w:rsid w:val="00700890"/>
    <w:rsid w:val="0070149F"/>
    <w:rsid w:val="00701C1F"/>
    <w:rsid w:val="0070267B"/>
    <w:rsid w:val="007028C5"/>
    <w:rsid w:val="00702F5E"/>
    <w:rsid w:val="0070321D"/>
    <w:rsid w:val="00703398"/>
    <w:rsid w:val="00704588"/>
    <w:rsid w:val="007047FD"/>
    <w:rsid w:val="007048EF"/>
    <w:rsid w:val="007049BA"/>
    <w:rsid w:val="00705813"/>
    <w:rsid w:val="00705918"/>
    <w:rsid w:val="00705F18"/>
    <w:rsid w:val="00706867"/>
    <w:rsid w:val="007068BA"/>
    <w:rsid w:val="007070BD"/>
    <w:rsid w:val="00707AAC"/>
    <w:rsid w:val="00711AE7"/>
    <w:rsid w:val="00713BF2"/>
    <w:rsid w:val="00714491"/>
    <w:rsid w:val="00714AB9"/>
    <w:rsid w:val="0071517F"/>
    <w:rsid w:val="00715205"/>
    <w:rsid w:val="00715328"/>
    <w:rsid w:val="00715C4A"/>
    <w:rsid w:val="007168FF"/>
    <w:rsid w:val="00716AB1"/>
    <w:rsid w:val="00716E6A"/>
    <w:rsid w:val="007176CA"/>
    <w:rsid w:val="0072040F"/>
    <w:rsid w:val="00721094"/>
    <w:rsid w:val="00721D63"/>
    <w:rsid w:val="00721E6F"/>
    <w:rsid w:val="00721F22"/>
    <w:rsid w:val="007237E8"/>
    <w:rsid w:val="00723C43"/>
    <w:rsid w:val="007244F8"/>
    <w:rsid w:val="007249D1"/>
    <w:rsid w:val="00725978"/>
    <w:rsid w:val="00727330"/>
    <w:rsid w:val="0073066C"/>
    <w:rsid w:val="00730CFF"/>
    <w:rsid w:val="00730E5F"/>
    <w:rsid w:val="00731C93"/>
    <w:rsid w:val="00732256"/>
    <w:rsid w:val="00732260"/>
    <w:rsid w:val="007323C6"/>
    <w:rsid w:val="0073276B"/>
    <w:rsid w:val="00732C7B"/>
    <w:rsid w:val="00733432"/>
    <w:rsid w:val="007336C6"/>
    <w:rsid w:val="00733DC9"/>
    <w:rsid w:val="0073421E"/>
    <w:rsid w:val="007343FE"/>
    <w:rsid w:val="00734D2B"/>
    <w:rsid w:val="007359B5"/>
    <w:rsid w:val="00735E0A"/>
    <w:rsid w:val="00737705"/>
    <w:rsid w:val="00737922"/>
    <w:rsid w:val="00737F8C"/>
    <w:rsid w:val="007408D4"/>
    <w:rsid w:val="00741CA4"/>
    <w:rsid w:val="007420AC"/>
    <w:rsid w:val="007420C5"/>
    <w:rsid w:val="00742617"/>
    <w:rsid w:val="00743154"/>
    <w:rsid w:val="00744BEF"/>
    <w:rsid w:val="0074512B"/>
    <w:rsid w:val="00750E83"/>
    <w:rsid w:val="00751D48"/>
    <w:rsid w:val="00751E64"/>
    <w:rsid w:val="00752C93"/>
    <w:rsid w:val="007530B4"/>
    <w:rsid w:val="00753CDB"/>
    <w:rsid w:val="00755A74"/>
    <w:rsid w:val="00756BD4"/>
    <w:rsid w:val="0076157A"/>
    <w:rsid w:val="00762AA6"/>
    <w:rsid w:val="00762E23"/>
    <w:rsid w:val="00762E42"/>
    <w:rsid w:val="0076638D"/>
    <w:rsid w:val="00766EA4"/>
    <w:rsid w:val="00766EF5"/>
    <w:rsid w:val="00767D1F"/>
    <w:rsid w:val="0077065F"/>
    <w:rsid w:val="00772FBA"/>
    <w:rsid w:val="007732C7"/>
    <w:rsid w:val="007736CC"/>
    <w:rsid w:val="00773784"/>
    <w:rsid w:val="00774296"/>
    <w:rsid w:val="007750D4"/>
    <w:rsid w:val="0077535A"/>
    <w:rsid w:val="00775BCC"/>
    <w:rsid w:val="0077676E"/>
    <w:rsid w:val="00776D0E"/>
    <w:rsid w:val="00777A0A"/>
    <w:rsid w:val="00777E5D"/>
    <w:rsid w:val="00780FD3"/>
    <w:rsid w:val="00782906"/>
    <w:rsid w:val="00783AFA"/>
    <w:rsid w:val="00784CEE"/>
    <w:rsid w:val="00784F4F"/>
    <w:rsid w:val="00784FFD"/>
    <w:rsid w:val="00785427"/>
    <w:rsid w:val="007855B6"/>
    <w:rsid w:val="0079022A"/>
    <w:rsid w:val="0079033B"/>
    <w:rsid w:val="00790540"/>
    <w:rsid w:val="00790B3C"/>
    <w:rsid w:val="007915EC"/>
    <w:rsid w:val="00792B1B"/>
    <w:rsid w:val="00792C7F"/>
    <w:rsid w:val="00792D25"/>
    <w:rsid w:val="00793181"/>
    <w:rsid w:val="007935CD"/>
    <w:rsid w:val="0079443A"/>
    <w:rsid w:val="00795391"/>
    <w:rsid w:val="00795B3A"/>
    <w:rsid w:val="007968CA"/>
    <w:rsid w:val="00797051"/>
    <w:rsid w:val="00797432"/>
    <w:rsid w:val="00797567"/>
    <w:rsid w:val="007A00F1"/>
    <w:rsid w:val="007A01E7"/>
    <w:rsid w:val="007A13D9"/>
    <w:rsid w:val="007A29F5"/>
    <w:rsid w:val="007A3B63"/>
    <w:rsid w:val="007A43FF"/>
    <w:rsid w:val="007A4ADB"/>
    <w:rsid w:val="007A55A9"/>
    <w:rsid w:val="007A690F"/>
    <w:rsid w:val="007A78A2"/>
    <w:rsid w:val="007B0F35"/>
    <w:rsid w:val="007B3918"/>
    <w:rsid w:val="007B3F1B"/>
    <w:rsid w:val="007B3FBF"/>
    <w:rsid w:val="007B40D3"/>
    <w:rsid w:val="007B44B0"/>
    <w:rsid w:val="007B5011"/>
    <w:rsid w:val="007B5D52"/>
    <w:rsid w:val="007B6175"/>
    <w:rsid w:val="007B7467"/>
    <w:rsid w:val="007C1663"/>
    <w:rsid w:val="007C219A"/>
    <w:rsid w:val="007C2BFD"/>
    <w:rsid w:val="007C3208"/>
    <w:rsid w:val="007C3C1D"/>
    <w:rsid w:val="007C3E4E"/>
    <w:rsid w:val="007C449C"/>
    <w:rsid w:val="007C78C0"/>
    <w:rsid w:val="007D199A"/>
    <w:rsid w:val="007D1B34"/>
    <w:rsid w:val="007D2EBE"/>
    <w:rsid w:val="007D3A95"/>
    <w:rsid w:val="007D457D"/>
    <w:rsid w:val="007D53C6"/>
    <w:rsid w:val="007D5A69"/>
    <w:rsid w:val="007D715C"/>
    <w:rsid w:val="007E00BA"/>
    <w:rsid w:val="007E0D1E"/>
    <w:rsid w:val="007E1A42"/>
    <w:rsid w:val="007E1C07"/>
    <w:rsid w:val="007E2B73"/>
    <w:rsid w:val="007E2C9C"/>
    <w:rsid w:val="007E35D5"/>
    <w:rsid w:val="007E414B"/>
    <w:rsid w:val="007E44F2"/>
    <w:rsid w:val="007E5439"/>
    <w:rsid w:val="007E55B7"/>
    <w:rsid w:val="007E7396"/>
    <w:rsid w:val="007F0D8E"/>
    <w:rsid w:val="007F128F"/>
    <w:rsid w:val="007F1B20"/>
    <w:rsid w:val="007F1E2A"/>
    <w:rsid w:val="007F24B6"/>
    <w:rsid w:val="007F31C8"/>
    <w:rsid w:val="007F3401"/>
    <w:rsid w:val="007F472A"/>
    <w:rsid w:val="007F705D"/>
    <w:rsid w:val="007F713E"/>
    <w:rsid w:val="007F7C61"/>
    <w:rsid w:val="00800A69"/>
    <w:rsid w:val="00801A2E"/>
    <w:rsid w:val="00801B56"/>
    <w:rsid w:val="008024AE"/>
    <w:rsid w:val="0080293B"/>
    <w:rsid w:val="00803AAE"/>
    <w:rsid w:val="00803D94"/>
    <w:rsid w:val="00804199"/>
    <w:rsid w:val="008048AF"/>
    <w:rsid w:val="00804A5D"/>
    <w:rsid w:val="00804D17"/>
    <w:rsid w:val="00805040"/>
    <w:rsid w:val="0080540E"/>
    <w:rsid w:val="00805AAD"/>
    <w:rsid w:val="00805DF2"/>
    <w:rsid w:val="00806620"/>
    <w:rsid w:val="00807A1E"/>
    <w:rsid w:val="00807BB1"/>
    <w:rsid w:val="00810565"/>
    <w:rsid w:val="00811323"/>
    <w:rsid w:val="00812B82"/>
    <w:rsid w:val="0081305E"/>
    <w:rsid w:val="008132D2"/>
    <w:rsid w:val="0081409A"/>
    <w:rsid w:val="0081650B"/>
    <w:rsid w:val="008170FF"/>
    <w:rsid w:val="0081753E"/>
    <w:rsid w:val="00817901"/>
    <w:rsid w:val="00817C8A"/>
    <w:rsid w:val="008203D8"/>
    <w:rsid w:val="00820401"/>
    <w:rsid w:val="00820DC3"/>
    <w:rsid w:val="0082178B"/>
    <w:rsid w:val="00822481"/>
    <w:rsid w:val="008229BA"/>
    <w:rsid w:val="00822FD4"/>
    <w:rsid w:val="00824151"/>
    <w:rsid w:val="00824A70"/>
    <w:rsid w:val="00824E25"/>
    <w:rsid w:val="008253A7"/>
    <w:rsid w:val="008266E4"/>
    <w:rsid w:val="008276BE"/>
    <w:rsid w:val="008314BF"/>
    <w:rsid w:val="00831657"/>
    <w:rsid w:val="0083197D"/>
    <w:rsid w:val="0083202F"/>
    <w:rsid w:val="00833976"/>
    <w:rsid w:val="00835AA7"/>
    <w:rsid w:val="00835D52"/>
    <w:rsid w:val="00836CA6"/>
    <w:rsid w:val="008373DB"/>
    <w:rsid w:val="00840DFE"/>
    <w:rsid w:val="00840FD9"/>
    <w:rsid w:val="0084103E"/>
    <w:rsid w:val="0084315A"/>
    <w:rsid w:val="008447D3"/>
    <w:rsid w:val="00844B03"/>
    <w:rsid w:val="00845390"/>
    <w:rsid w:val="0084579F"/>
    <w:rsid w:val="0084601B"/>
    <w:rsid w:val="0084762A"/>
    <w:rsid w:val="00850966"/>
    <w:rsid w:val="008509EC"/>
    <w:rsid w:val="00851B3A"/>
    <w:rsid w:val="00853B61"/>
    <w:rsid w:val="00856B3D"/>
    <w:rsid w:val="00856D41"/>
    <w:rsid w:val="008606F0"/>
    <w:rsid w:val="00860E55"/>
    <w:rsid w:val="0086145B"/>
    <w:rsid w:val="00861697"/>
    <w:rsid w:val="00861ABA"/>
    <w:rsid w:val="0086203C"/>
    <w:rsid w:val="00862BC1"/>
    <w:rsid w:val="00862F07"/>
    <w:rsid w:val="008644E4"/>
    <w:rsid w:val="00864A29"/>
    <w:rsid w:val="0086520F"/>
    <w:rsid w:val="00865489"/>
    <w:rsid w:val="0086553D"/>
    <w:rsid w:val="00865B68"/>
    <w:rsid w:val="00866C22"/>
    <w:rsid w:val="0086704C"/>
    <w:rsid w:val="00870C16"/>
    <w:rsid w:val="0087301B"/>
    <w:rsid w:val="00873D61"/>
    <w:rsid w:val="00873D83"/>
    <w:rsid w:val="00874FEB"/>
    <w:rsid w:val="00876C45"/>
    <w:rsid w:val="00877D1C"/>
    <w:rsid w:val="00877E9B"/>
    <w:rsid w:val="008809D4"/>
    <w:rsid w:val="0088112B"/>
    <w:rsid w:val="00881356"/>
    <w:rsid w:val="00881B6F"/>
    <w:rsid w:val="00881F3E"/>
    <w:rsid w:val="00882AA4"/>
    <w:rsid w:val="00882C01"/>
    <w:rsid w:val="00882D1F"/>
    <w:rsid w:val="00883A30"/>
    <w:rsid w:val="00883E22"/>
    <w:rsid w:val="00884E43"/>
    <w:rsid w:val="00886837"/>
    <w:rsid w:val="00886949"/>
    <w:rsid w:val="00886FCA"/>
    <w:rsid w:val="00887EC6"/>
    <w:rsid w:val="0089056F"/>
    <w:rsid w:val="0089084C"/>
    <w:rsid w:val="008910EB"/>
    <w:rsid w:val="00892DED"/>
    <w:rsid w:val="00893409"/>
    <w:rsid w:val="00893683"/>
    <w:rsid w:val="00893D9F"/>
    <w:rsid w:val="00896C50"/>
    <w:rsid w:val="008A005D"/>
    <w:rsid w:val="008A0941"/>
    <w:rsid w:val="008A0973"/>
    <w:rsid w:val="008A1284"/>
    <w:rsid w:val="008A14E1"/>
    <w:rsid w:val="008A1BC5"/>
    <w:rsid w:val="008A20E8"/>
    <w:rsid w:val="008A2162"/>
    <w:rsid w:val="008A2379"/>
    <w:rsid w:val="008A26D9"/>
    <w:rsid w:val="008A28AC"/>
    <w:rsid w:val="008A2C6C"/>
    <w:rsid w:val="008A3203"/>
    <w:rsid w:val="008A407D"/>
    <w:rsid w:val="008A4329"/>
    <w:rsid w:val="008A46F9"/>
    <w:rsid w:val="008A4B72"/>
    <w:rsid w:val="008A4F5E"/>
    <w:rsid w:val="008A54B0"/>
    <w:rsid w:val="008A54FB"/>
    <w:rsid w:val="008A56E3"/>
    <w:rsid w:val="008A578E"/>
    <w:rsid w:val="008A6831"/>
    <w:rsid w:val="008A6E83"/>
    <w:rsid w:val="008A6F90"/>
    <w:rsid w:val="008A758B"/>
    <w:rsid w:val="008A7F69"/>
    <w:rsid w:val="008B122E"/>
    <w:rsid w:val="008B1507"/>
    <w:rsid w:val="008B1519"/>
    <w:rsid w:val="008B2309"/>
    <w:rsid w:val="008B39F3"/>
    <w:rsid w:val="008B4DD9"/>
    <w:rsid w:val="008B51B1"/>
    <w:rsid w:val="008B5EA7"/>
    <w:rsid w:val="008B62BA"/>
    <w:rsid w:val="008B7BCC"/>
    <w:rsid w:val="008C0EC6"/>
    <w:rsid w:val="008C2452"/>
    <w:rsid w:val="008C248F"/>
    <w:rsid w:val="008C490D"/>
    <w:rsid w:val="008C4B83"/>
    <w:rsid w:val="008C50C3"/>
    <w:rsid w:val="008C544E"/>
    <w:rsid w:val="008C7094"/>
    <w:rsid w:val="008D0076"/>
    <w:rsid w:val="008D0807"/>
    <w:rsid w:val="008D13E4"/>
    <w:rsid w:val="008D209D"/>
    <w:rsid w:val="008D2B97"/>
    <w:rsid w:val="008D33AB"/>
    <w:rsid w:val="008D4060"/>
    <w:rsid w:val="008D4447"/>
    <w:rsid w:val="008D49A5"/>
    <w:rsid w:val="008D4E54"/>
    <w:rsid w:val="008D5192"/>
    <w:rsid w:val="008D56BA"/>
    <w:rsid w:val="008D5D9B"/>
    <w:rsid w:val="008D6C81"/>
    <w:rsid w:val="008D6C9C"/>
    <w:rsid w:val="008D7878"/>
    <w:rsid w:val="008E006F"/>
    <w:rsid w:val="008E04D3"/>
    <w:rsid w:val="008E06C6"/>
    <w:rsid w:val="008E17CF"/>
    <w:rsid w:val="008E2620"/>
    <w:rsid w:val="008E3A10"/>
    <w:rsid w:val="008E3A30"/>
    <w:rsid w:val="008E45DF"/>
    <w:rsid w:val="008E49FB"/>
    <w:rsid w:val="008E4AA3"/>
    <w:rsid w:val="008E540F"/>
    <w:rsid w:val="008E57A6"/>
    <w:rsid w:val="008E60D0"/>
    <w:rsid w:val="008E6307"/>
    <w:rsid w:val="008E6CF0"/>
    <w:rsid w:val="008E6E92"/>
    <w:rsid w:val="008F0054"/>
    <w:rsid w:val="008F00E3"/>
    <w:rsid w:val="008F1439"/>
    <w:rsid w:val="008F2EC2"/>
    <w:rsid w:val="008F3FE3"/>
    <w:rsid w:val="008F4D0E"/>
    <w:rsid w:val="008F4FE1"/>
    <w:rsid w:val="008F553E"/>
    <w:rsid w:val="008F5B33"/>
    <w:rsid w:val="008F6839"/>
    <w:rsid w:val="008F7051"/>
    <w:rsid w:val="008F7090"/>
    <w:rsid w:val="008F76A4"/>
    <w:rsid w:val="008F78DF"/>
    <w:rsid w:val="008F7E68"/>
    <w:rsid w:val="009009A5"/>
    <w:rsid w:val="009033A9"/>
    <w:rsid w:val="00904AA8"/>
    <w:rsid w:val="0090574B"/>
    <w:rsid w:val="0090581D"/>
    <w:rsid w:val="00905CD8"/>
    <w:rsid w:val="009077B1"/>
    <w:rsid w:val="009079C8"/>
    <w:rsid w:val="00911406"/>
    <w:rsid w:val="0091196B"/>
    <w:rsid w:val="00912F99"/>
    <w:rsid w:val="00914295"/>
    <w:rsid w:val="0091439C"/>
    <w:rsid w:val="0091464D"/>
    <w:rsid w:val="00914845"/>
    <w:rsid w:val="009155F2"/>
    <w:rsid w:val="0091767F"/>
    <w:rsid w:val="00917ACD"/>
    <w:rsid w:val="009201C1"/>
    <w:rsid w:val="00920572"/>
    <w:rsid w:val="00920654"/>
    <w:rsid w:val="009208D8"/>
    <w:rsid w:val="00920BF2"/>
    <w:rsid w:val="00920EC8"/>
    <w:rsid w:val="00921FFD"/>
    <w:rsid w:val="00923FC1"/>
    <w:rsid w:val="009246C6"/>
    <w:rsid w:val="00924E7C"/>
    <w:rsid w:val="00925CB1"/>
    <w:rsid w:val="0092692D"/>
    <w:rsid w:val="00927DC3"/>
    <w:rsid w:val="00930623"/>
    <w:rsid w:val="00930ED9"/>
    <w:rsid w:val="00930F5B"/>
    <w:rsid w:val="00931CFE"/>
    <w:rsid w:val="0093209D"/>
    <w:rsid w:val="00932A14"/>
    <w:rsid w:val="00932EE7"/>
    <w:rsid w:val="009332D2"/>
    <w:rsid w:val="009349A9"/>
    <w:rsid w:val="009351EA"/>
    <w:rsid w:val="00935A37"/>
    <w:rsid w:val="00935B43"/>
    <w:rsid w:val="00936C52"/>
    <w:rsid w:val="00937681"/>
    <w:rsid w:val="00940C24"/>
    <w:rsid w:val="009416FE"/>
    <w:rsid w:val="00941925"/>
    <w:rsid w:val="00941BA2"/>
    <w:rsid w:val="00944A42"/>
    <w:rsid w:val="00945F17"/>
    <w:rsid w:val="00946ED5"/>
    <w:rsid w:val="009503B8"/>
    <w:rsid w:val="00950C2C"/>
    <w:rsid w:val="00952142"/>
    <w:rsid w:val="00952695"/>
    <w:rsid w:val="0095398A"/>
    <w:rsid w:val="0095489B"/>
    <w:rsid w:val="00954F4D"/>
    <w:rsid w:val="00955A6A"/>
    <w:rsid w:val="00955D58"/>
    <w:rsid w:val="00956274"/>
    <w:rsid w:val="00960038"/>
    <w:rsid w:val="009601ED"/>
    <w:rsid w:val="00962CBD"/>
    <w:rsid w:val="00963327"/>
    <w:rsid w:val="00963524"/>
    <w:rsid w:val="00964154"/>
    <w:rsid w:val="009641BC"/>
    <w:rsid w:val="0096478D"/>
    <w:rsid w:val="00965429"/>
    <w:rsid w:val="00966FB9"/>
    <w:rsid w:val="009671CD"/>
    <w:rsid w:val="00967546"/>
    <w:rsid w:val="00967C5C"/>
    <w:rsid w:val="00970814"/>
    <w:rsid w:val="0097124E"/>
    <w:rsid w:val="00972342"/>
    <w:rsid w:val="0097267F"/>
    <w:rsid w:val="00972F49"/>
    <w:rsid w:val="009742F5"/>
    <w:rsid w:val="009751A9"/>
    <w:rsid w:val="00975AB5"/>
    <w:rsid w:val="00976D96"/>
    <w:rsid w:val="0097729C"/>
    <w:rsid w:val="009776F3"/>
    <w:rsid w:val="009779B9"/>
    <w:rsid w:val="00977F33"/>
    <w:rsid w:val="00980F9C"/>
    <w:rsid w:val="00981E3F"/>
    <w:rsid w:val="00981F24"/>
    <w:rsid w:val="00982275"/>
    <w:rsid w:val="0098257D"/>
    <w:rsid w:val="00982F28"/>
    <w:rsid w:val="009845C2"/>
    <w:rsid w:val="009849D1"/>
    <w:rsid w:val="00985126"/>
    <w:rsid w:val="00985F24"/>
    <w:rsid w:val="0098632B"/>
    <w:rsid w:val="00987127"/>
    <w:rsid w:val="00987BF1"/>
    <w:rsid w:val="009902A9"/>
    <w:rsid w:val="00990BF0"/>
    <w:rsid w:val="009921F1"/>
    <w:rsid w:val="0099235B"/>
    <w:rsid w:val="009923DA"/>
    <w:rsid w:val="00992576"/>
    <w:rsid w:val="00994E23"/>
    <w:rsid w:val="00995094"/>
    <w:rsid w:val="00995487"/>
    <w:rsid w:val="00995DE8"/>
    <w:rsid w:val="009972ED"/>
    <w:rsid w:val="009973A0"/>
    <w:rsid w:val="00997BFB"/>
    <w:rsid w:val="009A0409"/>
    <w:rsid w:val="009A09E2"/>
    <w:rsid w:val="009A7348"/>
    <w:rsid w:val="009A73F3"/>
    <w:rsid w:val="009B1F51"/>
    <w:rsid w:val="009B1FEA"/>
    <w:rsid w:val="009B2805"/>
    <w:rsid w:val="009B35CB"/>
    <w:rsid w:val="009B3736"/>
    <w:rsid w:val="009B3CFA"/>
    <w:rsid w:val="009B43A0"/>
    <w:rsid w:val="009B462C"/>
    <w:rsid w:val="009B6BB5"/>
    <w:rsid w:val="009B7929"/>
    <w:rsid w:val="009C049D"/>
    <w:rsid w:val="009C079A"/>
    <w:rsid w:val="009C10F6"/>
    <w:rsid w:val="009C15F3"/>
    <w:rsid w:val="009C3689"/>
    <w:rsid w:val="009C3DDC"/>
    <w:rsid w:val="009C4421"/>
    <w:rsid w:val="009C6C7C"/>
    <w:rsid w:val="009C75E7"/>
    <w:rsid w:val="009D1926"/>
    <w:rsid w:val="009D2509"/>
    <w:rsid w:val="009D6439"/>
    <w:rsid w:val="009D7AC6"/>
    <w:rsid w:val="009E0440"/>
    <w:rsid w:val="009E07C2"/>
    <w:rsid w:val="009E0C01"/>
    <w:rsid w:val="009E0E52"/>
    <w:rsid w:val="009E2AC4"/>
    <w:rsid w:val="009E340E"/>
    <w:rsid w:val="009E4791"/>
    <w:rsid w:val="009E4ECA"/>
    <w:rsid w:val="009E4F12"/>
    <w:rsid w:val="009E66D8"/>
    <w:rsid w:val="009E6E42"/>
    <w:rsid w:val="009E7449"/>
    <w:rsid w:val="009F06A4"/>
    <w:rsid w:val="009F0F24"/>
    <w:rsid w:val="009F14A4"/>
    <w:rsid w:val="009F192B"/>
    <w:rsid w:val="009F2516"/>
    <w:rsid w:val="009F31D9"/>
    <w:rsid w:val="009F3FC2"/>
    <w:rsid w:val="009F6021"/>
    <w:rsid w:val="009F6098"/>
    <w:rsid w:val="009F72F9"/>
    <w:rsid w:val="009F7A01"/>
    <w:rsid w:val="00A00205"/>
    <w:rsid w:val="00A00AF0"/>
    <w:rsid w:val="00A01726"/>
    <w:rsid w:val="00A01B14"/>
    <w:rsid w:val="00A01E91"/>
    <w:rsid w:val="00A02060"/>
    <w:rsid w:val="00A02535"/>
    <w:rsid w:val="00A031A1"/>
    <w:rsid w:val="00A03291"/>
    <w:rsid w:val="00A046A2"/>
    <w:rsid w:val="00A058E4"/>
    <w:rsid w:val="00A0747E"/>
    <w:rsid w:val="00A10A3B"/>
    <w:rsid w:val="00A10BD6"/>
    <w:rsid w:val="00A11490"/>
    <w:rsid w:val="00A11E87"/>
    <w:rsid w:val="00A1460D"/>
    <w:rsid w:val="00A14B5A"/>
    <w:rsid w:val="00A166CA"/>
    <w:rsid w:val="00A16974"/>
    <w:rsid w:val="00A16F60"/>
    <w:rsid w:val="00A16FAE"/>
    <w:rsid w:val="00A17E87"/>
    <w:rsid w:val="00A2148A"/>
    <w:rsid w:val="00A21852"/>
    <w:rsid w:val="00A2314E"/>
    <w:rsid w:val="00A23290"/>
    <w:rsid w:val="00A23A52"/>
    <w:rsid w:val="00A23EBF"/>
    <w:rsid w:val="00A24E93"/>
    <w:rsid w:val="00A25A36"/>
    <w:rsid w:val="00A25E30"/>
    <w:rsid w:val="00A26C50"/>
    <w:rsid w:val="00A26C58"/>
    <w:rsid w:val="00A30165"/>
    <w:rsid w:val="00A30BC3"/>
    <w:rsid w:val="00A30FA9"/>
    <w:rsid w:val="00A33056"/>
    <w:rsid w:val="00A33B84"/>
    <w:rsid w:val="00A33D75"/>
    <w:rsid w:val="00A34126"/>
    <w:rsid w:val="00A3415A"/>
    <w:rsid w:val="00A3567F"/>
    <w:rsid w:val="00A35997"/>
    <w:rsid w:val="00A35BE6"/>
    <w:rsid w:val="00A3619B"/>
    <w:rsid w:val="00A37698"/>
    <w:rsid w:val="00A37769"/>
    <w:rsid w:val="00A41301"/>
    <w:rsid w:val="00A41ED3"/>
    <w:rsid w:val="00A41FB3"/>
    <w:rsid w:val="00A4220E"/>
    <w:rsid w:val="00A42DD6"/>
    <w:rsid w:val="00A43E60"/>
    <w:rsid w:val="00A4454D"/>
    <w:rsid w:val="00A4470C"/>
    <w:rsid w:val="00A44DFC"/>
    <w:rsid w:val="00A458DE"/>
    <w:rsid w:val="00A46546"/>
    <w:rsid w:val="00A46A18"/>
    <w:rsid w:val="00A50BB7"/>
    <w:rsid w:val="00A51637"/>
    <w:rsid w:val="00A523E2"/>
    <w:rsid w:val="00A5344F"/>
    <w:rsid w:val="00A5393D"/>
    <w:rsid w:val="00A53F60"/>
    <w:rsid w:val="00A551E5"/>
    <w:rsid w:val="00A55552"/>
    <w:rsid w:val="00A55BD4"/>
    <w:rsid w:val="00A56217"/>
    <w:rsid w:val="00A573B6"/>
    <w:rsid w:val="00A5772A"/>
    <w:rsid w:val="00A612A0"/>
    <w:rsid w:val="00A62F85"/>
    <w:rsid w:val="00A6368D"/>
    <w:rsid w:val="00A638A1"/>
    <w:rsid w:val="00A66162"/>
    <w:rsid w:val="00A671AA"/>
    <w:rsid w:val="00A675FD"/>
    <w:rsid w:val="00A676E3"/>
    <w:rsid w:val="00A67C67"/>
    <w:rsid w:val="00A70135"/>
    <w:rsid w:val="00A7018C"/>
    <w:rsid w:val="00A71684"/>
    <w:rsid w:val="00A716CA"/>
    <w:rsid w:val="00A71E3F"/>
    <w:rsid w:val="00A73194"/>
    <w:rsid w:val="00A750E4"/>
    <w:rsid w:val="00A75243"/>
    <w:rsid w:val="00A762D8"/>
    <w:rsid w:val="00A767D7"/>
    <w:rsid w:val="00A809C3"/>
    <w:rsid w:val="00A80E57"/>
    <w:rsid w:val="00A80FCD"/>
    <w:rsid w:val="00A80FEE"/>
    <w:rsid w:val="00A81836"/>
    <w:rsid w:val="00A8199E"/>
    <w:rsid w:val="00A81D82"/>
    <w:rsid w:val="00A81DAF"/>
    <w:rsid w:val="00A82225"/>
    <w:rsid w:val="00A82966"/>
    <w:rsid w:val="00A8303B"/>
    <w:rsid w:val="00A85A69"/>
    <w:rsid w:val="00A87866"/>
    <w:rsid w:val="00A90413"/>
    <w:rsid w:val="00A9118F"/>
    <w:rsid w:val="00A924C0"/>
    <w:rsid w:val="00A9250E"/>
    <w:rsid w:val="00A93E33"/>
    <w:rsid w:val="00A945B3"/>
    <w:rsid w:val="00A948AD"/>
    <w:rsid w:val="00A9499C"/>
    <w:rsid w:val="00A94E98"/>
    <w:rsid w:val="00A950BB"/>
    <w:rsid w:val="00A966E9"/>
    <w:rsid w:val="00A97470"/>
    <w:rsid w:val="00A9769F"/>
    <w:rsid w:val="00A97D3D"/>
    <w:rsid w:val="00AA0C6F"/>
    <w:rsid w:val="00AA1553"/>
    <w:rsid w:val="00AA21FE"/>
    <w:rsid w:val="00AA2209"/>
    <w:rsid w:val="00AA2CE6"/>
    <w:rsid w:val="00AA2CF8"/>
    <w:rsid w:val="00AA2D36"/>
    <w:rsid w:val="00AA33C1"/>
    <w:rsid w:val="00AA535D"/>
    <w:rsid w:val="00AA625A"/>
    <w:rsid w:val="00AA7540"/>
    <w:rsid w:val="00AB12C5"/>
    <w:rsid w:val="00AB1DEA"/>
    <w:rsid w:val="00AB39B1"/>
    <w:rsid w:val="00AB3A00"/>
    <w:rsid w:val="00AB3EF6"/>
    <w:rsid w:val="00AB5A15"/>
    <w:rsid w:val="00AB6970"/>
    <w:rsid w:val="00AC0519"/>
    <w:rsid w:val="00AC0808"/>
    <w:rsid w:val="00AC0D37"/>
    <w:rsid w:val="00AC1939"/>
    <w:rsid w:val="00AC1DEB"/>
    <w:rsid w:val="00AC1E0F"/>
    <w:rsid w:val="00AC242E"/>
    <w:rsid w:val="00AC2710"/>
    <w:rsid w:val="00AC2C15"/>
    <w:rsid w:val="00AC337E"/>
    <w:rsid w:val="00AC37C3"/>
    <w:rsid w:val="00AC5ED2"/>
    <w:rsid w:val="00AC651F"/>
    <w:rsid w:val="00AC7C05"/>
    <w:rsid w:val="00AD031D"/>
    <w:rsid w:val="00AD0D31"/>
    <w:rsid w:val="00AD1198"/>
    <w:rsid w:val="00AD150D"/>
    <w:rsid w:val="00AD167C"/>
    <w:rsid w:val="00AD17C7"/>
    <w:rsid w:val="00AD3085"/>
    <w:rsid w:val="00AD4041"/>
    <w:rsid w:val="00AD4ABC"/>
    <w:rsid w:val="00AD5239"/>
    <w:rsid w:val="00AD5A9A"/>
    <w:rsid w:val="00AD5C0D"/>
    <w:rsid w:val="00AD5D32"/>
    <w:rsid w:val="00AD6423"/>
    <w:rsid w:val="00AD789C"/>
    <w:rsid w:val="00AE0F84"/>
    <w:rsid w:val="00AE2127"/>
    <w:rsid w:val="00AE2848"/>
    <w:rsid w:val="00AE302B"/>
    <w:rsid w:val="00AE36B8"/>
    <w:rsid w:val="00AE3D4C"/>
    <w:rsid w:val="00AE5C68"/>
    <w:rsid w:val="00AE6B3C"/>
    <w:rsid w:val="00AE739A"/>
    <w:rsid w:val="00AF0727"/>
    <w:rsid w:val="00AF0D62"/>
    <w:rsid w:val="00AF219E"/>
    <w:rsid w:val="00AF236C"/>
    <w:rsid w:val="00AF277F"/>
    <w:rsid w:val="00AF351D"/>
    <w:rsid w:val="00AF391A"/>
    <w:rsid w:val="00AF4540"/>
    <w:rsid w:val="00AF5446"/>
    <w:rsid w:val="00AF63AC"/>
    <w:rsid w:val="00AF6520"/>
    <w:rsid w:val="00AF738C"/>
    <w:rsid w:val="00AF7C20"/>
    <w:rsid w:val="00B001BF"/>
    <w:rsid w:val="00B00335"/>
    <w:rsid w:val="00B00C8D"/>
    <w:rsid w:val="00B011B1"/>
    <w:rsid w:val="00B0174B"/>
    <w:rsid w:val="00B01B26"/>
    <w:rsid w:val="00B01B5C"/>
    <w:rsid w:val="00B02E4D"/>
    <w:rsid w:val="00B04320"/>
    <w:rsid w:val="00B04456"/>
    <w:rsid w:val="00B059E4"/>
    <w:rsid w:val="00B05C99"/>
    <w:rsid w:val="00B0783C"/>
    <w:rsid w:val="00B078C9"/>
    <w:rsid w:val="00B07C64"/>
    <w:rsid w:val="00B110F8"/>
    <w:rsid w:val="00B13029"/>
    <w:rsid w:val="00B13CBD"/>
    <w:rsid w:val="00B142B4"/>
    <w:rsid w:val="00B14733"/>
    <w:rsid w:val="00B158D0"/>
    <w:rsid w:val="00B16BE5"/>
    <w:rsid w:val="00B22D80"/>
    <w:rsid w:val="00B235E0"/>
    <w:rsid w:val="00B235EC"/>
    <w:rsid w:val="00B23777"/>
    <w:rsid w:val="00B23D40"/>
    <w:rsid w:val="00B259DF"/>
    <w:rsid w:val="00B26214"/>
    <w:rsid w:val="00B267B7"/>
    <w:rsid w:val="00B26B3D"/>
    <w:rsid w:val="00B26F80"/>
    <w:rsid w:val="00B30070"/>
    <w:rsid w:val="00B30342"/>
    <w:rsid w:val="00B320A9"/>
    <w:rsid w:val="00B327EA"/>
    <w:rsid w:val="00B33767"/>
    <w:rsid w:val="00B341E0"/>
    <w:rsid w:val="00B373D0"/>
    <w:rsid w:val="00B37EDD"/>
    <w:rsid w:val="00B4009E"/>
    <w:rsid w:val="00B4066B"/>
    <w:rsid w:val="00B4098B"/>
    <w:rsid w:val="00B412A2"/>
    <w:rsid w:val="00B41DED"/>
    <w:rsid w:val="00B44B1F"/>
    <w:rsid w:val="00B45E18"/>
    <w:rsid w:val="00B46922"/>
    <w:rsid w:val="00B46E3A"/>
    <w:rsid w:val="00B46FCA"/>
    <w:rsid w:val="00B47EEA"/>
    <w:rsid w:val="00B50065"/>
    <w:rsid w:val="00B51AF5"/>
    <w:rsid w:val="00B52FD9"/>
    <w:rsid w:val="00B5371D"/>
    <w:rsid w:val="00B53CB7"/>
    <w:rsid w:val="00B54CCE"/>
    <w:rsid w:val="00B556D6"/>
    <w:rsid w:val="00B557B7"/>
    <w:rsid w:val="00B564D0"/>
    <w:rsid w:val="00B56D35"/>
    <w:rsid w:val="00B56F6B"/>
    <w:rsid w:val="00B57DF4"/>
    <w:rsid w:val="00B6053A"/>
    <w:rsid w:val="00B607BB"/>
    <w:rsid w:val="00B61BFA"/>
    <w:rsid w:val="00B625ED"/>
    <w:rsid w:val="00B62FF1"/>
    <w:rsid w:val="00B64141"/>
    <w:rsid w:val="00B64E72"/>
    <w:rsid w:val="00B66567"/>
    <w:rsid w:val="00B678A7"/>
    <w:rsid w:val="00B710A5"/>
    <w:rsid w:val="00B71DF6"/>
    <w:rsid w:val="00B7369E"/>
    <w:rsid w:val="00B7482E"/>
    <w:rsid w:val="00B76070"/>
    <w:rsid w:val="00B76485"/>
    <w:rsid w:val="00B76562"/>
    <w:rsid w:val="00B76690"/>
    <w:rsid w:val="00B77913"/>
    <w:rsid w:val="00B824FB"/>
    <w:rsid w:val="00B82646"/>
    <w:rsid w:val="00B82654"/>
    <w:rsid w:val="00B830A6"/>
    <w:rsid w:val="00B83EF9"/>
    <w:rsid w:val="00B849EC"/>
    <w:rsid w:val="00B85342"/>
    <w:rsid w:val="00B86380"/>
    <w:rsid w:val="00B86C78"/>
    <w:rsid w:val="00B879FD"/>
    <w:rsid w:val="00B90949"/>
    <w:rsid w:val="00B92431"/>
    <w:rsid w:val="00B9275F"/>
    <w:rsid w:val="00B961D2"/>
    <w:rsid w:val="00B96434"/>
    <w:rsid w:val="00B97359"/>
    <w:rsid w:val="00B97A8F"/>
    <w:rsid w:val="00B97E53"/>
    <w:rsid w:val="00B97F7E"/>
    <w:rsid w:val="00BA0A40"/>
    <w:rsid w:val="00BA1527"/>
    <w:rsid w:val="00BA1E1E"/>
    <w:rsid w:val="00BA2125"/>
    <w:rsid w:val="00BA2BFB"/>
    <w:rsid w:val="00BA394E"/>
    <w:rsid w:val="00BA3FEF"/>
    <w:rsid w:val="00BA4022"/>
    <w:rsid w:val="00BA4682"/>
    <w:rsid w:val="00BA4E58"/>
    <w:rsid w:val="00BA4F15"/>
    <w:rsid w:val="00BA5A28"/>
    <w:rsid w:val="00BA5E0D"/>
    <w:rsid w:val="00BA665E"/>
    <w:rsid w:val="00BA6777"/>
    <w:rsid w:val="00BA7074"/>
    <w:rsid w:val="00BA792E"/>
    <w:rsid w:val="00BB0760"/>
    <w:rsid w:val="00BB25CF"/>
    <w:rsid w:val="00BB2789"/>
    <w:rsid w:val="00BB2B38"/>
    <w:rsid w:val="00BB31FA"/>
    <w:rsid w:val="00BB38CE"/>
    <w:rsid w:val="00BB3A1B"/>
    <w:rsid w:val="00BB4B77"/>
    <w:rsid w:val="00BB5804"/>
    <w:rsid w:val="00BB6706"/>
    <w:rsid w:val="00BB7829"/>
    <w:rsid w:val="00BC022F"/>
    <w:rsid w:val="00BC25B6"/>
    <w:rsid w:val="00BC43DC"/>
    <w:rsid w:val="00BC4D65"/>
    <w:rsid w:val="00BC4F7B"/>
    <w:rsid w:val="00BC79D7"/>
    <w:rsid w:val="00BC7ABF"/>
    <w:rsid w:val="00BD0E54"/>
    <w:rsid w:val="00BD1457"/>
    <w:rsid w:val="00BD219F"/>
    <w:rsid w:val="00BD2B79"/>
    <w:rsid w:val="00BD2BCF"/>
    <w:rsid w:val="00BD2DCA"/>
    <w:rsid w:val="00BD3966"/>
    <w:rsid w:val="00BD39FF"/>
    <w:rsid w:val="00BD4158"/>
    <w:rsid w:val="00BD42CA"/>
    <w:rsid w:val="00BD4406"/>
    <w:rsid w:val="00BD49B3"/>
    <w:rsid w:val="00BD4CC0"/>
    <w:rsid w:val="00BD4F01"/>
    <w:rsid w:val="00BD628F"/>
    <w:rsid w:val="00BD65F9"/>
    <w:rsid w:val="00BD773C"/>
    <w:rsid w:val="00BE00D0"/>
    <w:rsid w:val="00BE1BAE"/>
    <w:rsid w:val="00BE28F0"/>
    <w:rsid w:val="00BE2AD9"/>
    <w:rsid w:val="00BE2D4C"/>
    <w:rsid w:val="00BE2FE7"/>
    <w:rsid w:val="00BE35DA"/>
    <w:rsid w:val="00BE4D61"/>
    <w:rsid w:val="00BE56E8"/>
    <w:rsid w:val="00BE5AC8"/>
    <w:rsid w:val="00BE61B3"/>
    <w:rsid w:val="00BE6656"/>
    <w:rsid w:val="00BE6DE8"/>
    <w:rsid w:val="00BE6E65"/>
    <w:rsid w:val="00BF0F6C"/>
    <w:rsid w:val="00BF201C"/>
    <w:rsid w:val="00BF27FE"/>
    <w:rsid w:val="00BF2ADB"/>
    <w:rsid w:val="00BF438E"/>
    <w:rsid w:val="00BF6C48"/>
    <w:rsid w:val="00C00677"/>
    <w:rsid w:val="00C01BD0"/>
    <w:rsid w:val="00C0392A"/>
    <w:rsid w:val="00C03D93"/>
    <w:rsid w:val="00C043B3"/>
    <w:rsid w:val="00C04C9B"/>
    <w:rsid w:val="00C04D74"/>
    <w:rsid w:val="00C0526C"/>
    <w:rsid w:val="00C06198"/>
    <w:rsid w:val="00C079AB"/>
    <w:rsid w:val="00C07D74"/>
    <w:rsid w:val="00C1033E"/>
    <w:rsid w:val="00C106F4"/>
    <w:rsid w:val="00C10D33"/>
    <w:rsid w:val="00C10E61"/>
    <w:rsid w:val="00C11231"/>
    <w:rsid w:val="00C118F1"/>
    <w:rsid w:val="00C120D8"/>
    <w:rsid w:val="00C127F2"/>
    <w:rsid w:val="00C12BFE"/>
    <w:rsid w:val="00C13134"/>
    <w:rsid w:val="00C14787"/>
    <w:rsid w:val="00C155DE"/>
    <w:rsid w:val="00C1596D"/>
    <w:rsid w:val="00C15A0D"/>
    <w:rsid w:val="00C15B8D"/>
    <w:rsid w:val="00C167DC"/>
    <w:rsid w:val="00C17010"/>
    <w:rsid w:val="00C20037"/>
    <w:rsid w:val="00C20562"/>
    <w:rsid w:val="00C20817"/>
    <w:rsid w:val="00C21284"/>
    <w:rsid w:val="00C215C3"/>
    <w:rsid w:val="00C23A96"/>
    <w:rsid w:val="00C24411"/>
    <w:rsid w:val="00C2464A"/>
    <w:rsid w:val="00C24909"/>
    <w:rsid w:val="00C249C6"/>
    <w:rsid w:val="00C25685"/>
    <w:rsid w:val="00C259B6"/>
    <w:rsid w:val="00C303AC"/>
    <w:rsid w:val="00C30494"/>
    <w:rsid w:val="00C30FE7"/>
    <w:rsid w:val="00C312CD"/>
    <w:rsid w:val="00C32CC1"/>
    <w:rsid w:val="00C334DA"/>
    <w:rsid w:val="00C33576"/>
    <w:rsid w:val="00C356BF"/>
    <w:rsid w:val="00C3763C"/>
    <w:rsid w:val="00C4041C"/>
    <w:rsid w:val="00C406B2"/>
    <w:rsid w:val="00C426EC"/>
    <w:rsid w:val="00C45B84"/>
    <w:rsid w:val="00C463EA"/>
    <w:rsid w:val="00C4758B"/>
    <w:rsid w:val="00C475B6"/>
    <w:rsid w:val="00C47630"/>
    <w:rsid w:val="00C47C86"/>
    <w:rsid w:val="00C47CE8"/>
    <w:rsid w:val="00C47F5C"/>
    <w:rsid w:val="00C51922"/>
    <w:rsid w:val="00C51ED0"/>
    <w:rsid w:val="00C531DB"/>
    <w:rsid w:val="00C545E5"/>
    <w:rsid w:val="00C54E87"/>
    <w:rsid w:val="00C5511F"/>
    <w:rsid w:val="00C55630"/>
    <w:rsid w:val="00C568F7"/>
    <w:rsid w:val="00C57033"/>
    <w:rsid w:val="00C57A32"/>
    <w:rsid w:val="00C60E4B"/>
    <w:rsid w:val="00C60F0B"/>
    <w:rsid w:val="00C614E3"/>
    <w:rsid w:val="00C61843"/>
    <w:rsid w:val="00C61CA2"/>
    <w:rsid w:val="00C61D5D"/>
    <w:rsid w:val="00C61E43"/>
    <w:rsid w:val="00C631F2"/>
    <w:rsid w:val="00C64582"/>
    <w:rsid w:val="00C64816"/>
    <w:rsid w:val="00C6483C"/>
    <w:rsid w:val="00C64AE9"/>
    <w:rsid w:val="00C657D0"/>
    <w:rsid w:val="00C65B91"/>
    <w:rsid w:val="00C660B1"/>
    <w:rsid w:val="00C66702"/>
    <w:rsid w:val="00C66D94"/>
    <w:rsid w:val="00C673D5"/>
    <w:rsid w:val="00C67733"/>
    <w:rsid w:val="00C67910"/>
    <w:rsid w:val="00C67BC4"/>
    <w:rsid w:val="00C67F57"/>
    <w:rsid w:val="00C7035C"/>
    <w:rsid w:val="00C70CFF"/>
    <w:rsid w:val="00C70F86"/>
    <w:rsid w:val="00C718FE"/>
    <w:rsid w:val="00C72BFC"/>
    <w:rsid w:val="00C74EA9"/>
    <w:rsid w:val="00C7575F"/>
    <w:rsid w:val="00C83007"/>
    <w:rsid w:val="00C8533F"/>
    <w:rsid w:val="00C853B5"/>
    <w:rsid w:val="00C855B8"/>
    <w:rsid w:val="00C864D4"/>
    <w:rsid w:val="00C8687F"/>
    <w:rsid w:val="00C86CEC"/>
    <w:rsid w:val="00C86E87"/>
    <w:rsid w:val="00C8773D"/>
    <w:rsid w:val="00C87ABB"/>
    <w:rsid w:val="00C90690"/>
    <w:rsid w:val="00C90E87"/>
    <w:rsid w:val="00C90F5F"/>
    <w:rsid w:val="00C9110C"/>
    <w:rsid w:val="00C91831"/>
    <w:rsid w:val="00C919F2"/>
    <w:rsid w:val="00C9301F"/>
    <w:rsid w:val="00C94683"/>
    <w:rsid w:val="00C953DF"/>
    <w:rsid w:val="00C95AAA"/>
    <w:rsid w:val="00C95F74"/>
    <w:rsid w:val="00C96BD3"/>
    <w:rsid w:val="00C96D51"/>
    <w:rsid w:val="00C973AC"/>
    <w:rsid w:val="00CA0A32"/>
    <w:rsid w:val="00CA1F3D"/>
    <w:rsid w:val="00CA28F7"/>
    <w:rsid w:val="00CA31E9"/>
    <w:rsid w:val="00CA4906"/>
    <w:rsid w:val="00CB07BF"/>
    <w:rsid w:val="00CB36C5"/>
    <w:rsid w:val="00CB370F"/>
    <w:rsid w:val="00CB4158"/>
    <w:rsid w:val="00CB4CB7"/>
    <w:rsid w:val="00CB599F"/>
    <w:rsid w:val="00CB6DCD"/>
    <w:rsid w:val="00CC002C"/>
    <w:rsid w:val="00CC09E8"/>
    <w:rsid w:val="00CC1002"/>
    <w:rsid w:val="00CC1180"/>
    <w:rsid w:val="00CC1A28"/>
    <w:rsid w:val="00CC31FE"/>
    <w:rsid w:val="00CC5233"/>
    <w:rsid w:val="00CC6F6C"/>
    <w:rsid w:val="00CC7916"/>
    <w:rsid w:val="00CD1AE7"/>
    <w:rsid w:val="00CD214F"/>
    <w:rsid w:val="00CD5401"/>
    <w:rsid w:val="00CD6C06"/>
    <w:rsid w:val="00CD7B1E"/>
    <w:rsid w:val="00CE16B9"/>
    <w:rsid w:val="00CE1B45"/>
    <w:rsid w:val="00CE26C4"/>
    <w:rsid w:val="00CE2709"/>
    <w:rsid w:val="00CE2D64"/>
    <w:rsid w:val="00CE36C9"/>
    <w:rsid w:val="00CE4ABB"/>
    <w:rsid w:val="00CE4C37"/>
    <w:rsid w:val="00CE4EC9"/>
    <w:rsid w:val="00CE5D95"/>
    <w:rsid w:val="00CE6198"/>
    <w:rsid w:val="00CE6216"/>
    <w:rsid w:val="00CE6459"/>
    <w:rsid w:val="00CE6D14"/>
    <w:rsid w:val="00CE708B"/>
    <w:rsid w:val="00CE7E70"/>
    <w:rsid w:val="00CF0F68"/>
    <w:rsid w:val="00CF2523"/>
    <w:rsid w:val="00CF2713"/>
    <w:rsid w:val="00CF2B10"/>
    <w:rsid w:val="00CF3D54"/>
    <w:rsid w:val="00CF412B"/>
    <w:rsid w:val="00CF6230"/>
    <w:rsid w:val="00CF75DF"/>
    <w:rsid w:val="00D017FC"/>
    <w:rsid w:val="00D0226A"/>
    <w:rsid w:val="00D0317C"/>
    <w:rsid w:val="00D0467D"/>
    <w:rsid w:val="00D04A4A"/>
    <w:rsid w:val="00D050CE"/>
    <w:rsid w:val="00D052E8"/>
    <w:rsid w:val="00D10360"/>
    <w:rsid w:val="00D112C5"/>
    <w:rsid w:val="00D11DFA"/>
    <w:rsid w:val="00D13147"/>
    <w:rsid w:val="00D137CD"/>
    <w:rsid w:val="00D14442"/>
    <w:rsid w:val="00D14C53"/>
    <w:rsid w:val="00D16002"/>
    <w:rsid w:val="00D167A5"/>
    <w:rsid w:val="00D179E1"/>
    <w:rsid w:val="00D17C86"/>
    <w:rsid w:val="00D2026D"/>
    <w:rsid w:val="00D2080A"/>
    <w:rsid w:val="00D20F29"/>
    <w:rsid w:val="00D21A92"/>
    <w:rsid w:val="00D2518A"/>
    <w:rsid w:val="00D259DE"/>
    <w:rsid w:val="00D27AD8"/>
    <w:rsid w:val="00D31410"/>
    <w:rsid w:val="00D31824"/>
    <w:rsid w:val="00D325F2"/>
    <w:rsid w:val="00D32E15"/>
    <w:rsid w:val="00D3302A"/>
    <w:rsid w:val="00D33886"/>
    <w:rsid w:val="00D33972"/>
    <w:rsid w:val="00D33A9D"/>
    <w:rsid w:val="00D34B58"/>
    <w:rsid w:val="00D34FFE"/>
    <w:rsid w:val="00D35779"/>
    <w:rsid w:val="00D357DE"/>
    <w:rsid w:val="00D35A67"/>
    <w:rsid w:val="00D3669D"/>
    <w:rsid w:val="00D37624"/>
    <w:rsid w:val="00D405BD"/>
    <w:rsid w:val="00D41815"/>
    <w:rsid w:val="00D41E36"/>
    <w:rsid w:val="00D43312"/>
    <w:rsid w:val="00D43870"/>
    <w:rsid w:val="00D43DAA"/>
    <w:rsid w:val="00D4469A"/>
    <w:rsid w:val="00D45EFC"/>
    <w:rsid w:val="00D463FF"/>
    <w:rsid w:val="00D47309"/>
    <w:rsid w:val="00D53235"/>
    <w:rsid w:val="00D53624"/>
    <w:rsid w:val="00D53A05"/>
    <w:rsid w:val="00D5509C"/>
    <w:rsid w:val="00D56E16"/>
    <w:rsid w:val="00D5715A"/>
    <w:rsid w:val="00D5792D"/>
    <w:rsid w:val="00D57DEF"/>
    <w:rsid w:val="00D603C0"/>
    <w:rsid w:val="00D61821"/>
    <w:rsid w:val="00D618FD"/>
    <w:rsid w:val="00D62B2A"/>
    <w:rsid w:val="00D63ED7"/>
    <w:rsid w:val="00D64AEB"/>
    <w:rsid w:val="00D65FBC"/>
    <w:rsid w:val="00D66BB1"/>
    <w:rsid w:val="00D6729B"/>
    <w:rsid w:val="00D676FB"/>
    <w:rsid w:val="00D679EB"/>
    <w:rsid w:val="00D67BAF"/>
    <w:rsid w:val="00D71687"/>
    <w:rsid w:val="00D71E6F"/>
    <w:rsid w:val="00D74813"/>
    <w:rsid w:val="00D75818"/>
    <w:rsid w:val="00D75FCF"/>
    <w:rsid w:val="00D77115"/>
    <w:rsid w:val="00D7737F"/>
    <w:rsid w:val="00D778D7"/>
    <w:rsid w:val="00D77E1D"/>
    <w:rsid w:val="00D861CD"/>
    <w:rsid w:val="00D86671"/>
    <w:rsid w:val="00D90600"/>
    <w:rsid w:val="00D90CBA"/>
    <w:rsid w:val="00D90E45"/>
    <w:rsid w:val="00D91C47"/>
    <w:rsid w:val="00D91EBB"/>
    <w:rsid w:val="00D929BF"/>
    <w:rsid w:val="00D932AC"/>
    <w:rsid w:val="00D9652A"/>
    <w:rsid w:val="00D97803"/>
    <w:rsid w:val="00D97B58"/>
    <w:rsid w:val="00DA02C2"/>
    <w:rsid w:val="00DA05CB"/>
    <w:rsid w:val="00DA30BC"/>
    <w:rsid w:val="00DA3860"/>
    <w:rsid w:val="00DA5008"/>
    <w:rsid w:val="00DA545A"/>
    <w:rsid w:val="00DA5683"/>
    <w:rsid w:val="00DA5CF8"/>
    <w:rsid w:val="00DA6569"/>
    <w:rsid w:val="00DA65CD"/>
    <w:rsid w:val="00DA69C2"/>
    <w:rsid w:val="00DA6D70"/>
    <w:rsid w:val="00DA719C"/>
    <w:rsid w:val="00DA776F"/>
    <w:rsid w:val="00DA7E54"/>
    <w:rsid w:val="00DB10AB"/>
    <w:rsid w:val="00DB1108"/>
    <w:rsid w:val="00DB499A"/>
    <w:rsid w:val="00DB49EA"/>
    <w:rsid w:val="00DB6050"/>
    <w:rsid w:val="00DC0E9B"/>
    <w:rsid w:val="00DC2C34"/>
    <w:rsid w:val="00DC31C2"/>
    <w:rsid w:val="00DC4026"/>
    <w:rsid w:val="00DC4301"/>
    <w:rsid w:val="00DC498B"/>
    <w:rsid w:val="00DC5A41"/>
    <w:rsid w:val="00DC6226"/>
    <w:rsid w:val="00DD069D"/>
    <w:rsid w:val="00DD1042"/>
    <w:rsid w:val="00DD10C5"/>
    <w:rsid w:val="00DD2B7D"/>
    <w:rsid w:val="00DD7186"/>
    <w:rsid w:val="00DD79BF"/>
    <w:rsid w:val="00DD7AA2"/>
    <w:rsid w:val="00DE2C87"/>
    <w:rsid w:val="00DE2D64"/>
    <w:rsid w:val="00DE2E81"/>
    <w:rsid w:val="00DE44F7"/>
    <w:rsid w:val="00DE459A"/>
    <w:rsid w:val="00DE4F0F"/>
    <w:rsid w:val="00DE5148"/>
    <w:rsid w:val="00DE5216"/>
    <w:rsid w:val="00DE654C"/>
    <w:rsid w:val="00DE68D4"/>
    <w:rsid w:val="00DE72FD"/>
    <w:rsid w:val="00DE76F7"/>
    <w:rsid w:val="00DF02D6"/>
    <w:rsid w:val="00DF09AC"/>
    <w:rsid w:val="00DF1AF1"/>
    <w:rsid w:val="00DF1E22"/>
    <w:rsid w:val="00DF27DA"/>
    <w:rsid w:val="00DF29B5"/>
    <w:rsid w:val="00DF38D1"/>
    <w:rsid w:val="00DF3AC8"/>
    <w:rsid w:val="00DF40D9"/>
    <w:rsid w:val="00DF4482"/>
    <w:rsid w:val="00DF4DBE"/>
    <w:rsid w:val="00DF7513"/>
    <w:rsid w:val="00DF76A7"/>
    <w:rsid w:val="00DF784C"/>
    <w:rsid w:val="00DF7927"/>
    <w:rsid w:val="00E00F08"/>
    <w:rsid w:val="00E01DEE"/>
    <w:rsid w:val="00E025D4"/>
    <w:rsid w:val="00E03033"/>
    <w:rsid w:val="00E03764"/>
    <w:rsid w:val="00E04AA0"/>
    <w:rsid w:val="00E05262"/>
    <w:rsid w:val="00E05CC9"/>
    <w:rsid w:val="00E05E01"/>
    <w:rsid w:val="00E06C0A"/>
    <w:rsid w:val="00E073F2"/>
    <w:rsid w:val="00E07D1A"/>
    <w:rsid w:val="00E10156"/>
    <w:rsid w:val="00E10BEC"/>
    <w:rsid w:val="00E11391"/>
    <w:rsid w:val="00E11E04"/>
    <w:rsid w:val="00E137F7"/>
    <w:rsid w:val="00E16541"/>
    <w:rsid w:val="00E16B26"/>
    <w:rsid w:val="00E171D0"/>
    <w:rsid w:val="00E17C4C"/>
    <w:rsid w:val="00E227A8"/>
    <w:rsid w:val="00E22C87"/>
    <w:rsid w:val="00E2350C"/>
    <w:rsid w:val="00E24FE5"/>
    <w:rsid w:val="00E25028"/>
    <w:rsid w:val="00E2504A"/>
    <w:rsid w:val="00E251F5"/>
    <w:rsid w:val="00E2621D"/>
    <w:rsid w:val="00E27933"/>
    <w:rsid w:val="00E311EE"/>
    <w:rsid w:val="00E3310C"/>
    <w:rsid w:val="00E3396D"/>
    <w:rsid w:val="00E346BF"/>
    <w:rsid w:val="00E379F0"/>
    <w:rsid w:val="00E40820"/>
    <w:rsid w:val="00E41BDA"/>
    <w:rsid w:val="00E43AFC"/>
    <w:rsid w:val="00E44643"/>
    <w:rsid w:val="00E44CD2"/>
    <w:rsid w:val="00E45E00"/>
    <w:rsid w:val="00E4658F"/>
    <w:rsid w:val="00E478D5"/>
    <w:rsid w:val="00E5052D"/>
    <w:rsid w:val="00E5123A"/>
    <w:rsid w:val="00E51818"/>
    <w:rsid w:val="00E51921"/>
    <w:rsid w:val="00E51D06"/>
    <w:rsid w:val="00E52785"/>
    <w:rsid w:val="00E530ED"/>
    <w:rsid w:val="00E547C6"/>
    <w:rsid w:val="00E54A67"/>
    <w:rsid w:val="00E54D62"/>
    <w:rsid w:val="00E54F27"/>
    <w:rsid w:val="00E54F3B"/>
    <w:rsid w:val="00E55229"/>
    <w:rsid w:val="00E555CB"/>
    <w:rsid w:val="00E57806"/>
    <w:rsid w:val="00E60439"/>
    <w:rsid w:val="00E61C0D"/>
    <w:rsid w:val="00E61D6F"/>
    <w:rsid w:val="00E627F8"/>
    <w:rsid w:val="00E62F4E"/>
    <w:rsid w:val="00E63934"/>
    <w:rsid w:val="00E63EB4"/>
    <w:rsid w:val="00E64D07"/>
    <w:rsid w:val="00E64FEE"/>
    <w:rsid w:val="00E652CF"/>
    <w:rsid w:val="00E65B4B"/>
    <w:rsid w:val="00E66160"/>
    <w:rsid w:val="00E67442"/>
    <w:rsid w:val="00E675F3"/>
    <w:rsid w:val="00E71329"/>
    <w:rsid w:val="00E72092"/>
    <w:rsid w:val="00E72E9E"/>
    <w:rsid w:val="00E73112"/>
    <w:rsid w:val="00E7392A"/>
    <w:rsid w:val="00E75C79"/>
    <w:rsid w:val="00E75DD0"/>
    <w:rsid w:val="00E76C16"/>
    <w:rsid w:val="00E77969"/>
    <w:rsid w:val="00E800A5"/>
    <w:rsid w:val="00E80221"/>
    <w:rsid w:val="00E828CA"/>
    <w:rsid w:val="00E8363B"/>
    <w:rsid w:val="00E83F1D"/>
    <w:rsid w:val="00E8402B"/>
    <w:rsid w:val="00E84966"/>
    <w:rsid w:val="00E85584"/>
    <w:rsid w:val="00E861FF"/>
    <w:rsid w:val="00E87CCE"/>
    <w:rsid w:val="00E92383"/>
    <w:rsid w:val="00E929B4"/>
    <w:rsid w:val="00E937E3"/>
    <w:rsid w:val="00E94377"/>
    <w:rsid w:val="00E94B7B"/>
    <w:rsid w:val="00E95E7C"/>
    <w:rsid w:val="00E96BFA"/>
    <w:rsid w:val="00E96E77"/>
    <w:rsid w:val="00E9744C"/>
    <w:rsid w:val="00EA0CD4"/>
    <w:rsid w:val="00EA0DEE"/>
    <w:rsid w:val="00EA1A25"/>
    <w:rsid w:val="00EA1B3A"/>
    <w:rsid w:val="00EA1E62"/>
    <w:rsid w:val="00EA2109"/>
    <w:rsid w:val="00EA36C6"/>
    <w:rsid w:val="00EA384C"/>
    <w:rsid w:val="00EA3B9F"/>
    <w:rsid w:val="00EA3D69"/>
    <w:rsid w:val="00EA3F47"/>
    <w:rsid w:val="00EA40D0"/>
    <w:rsid w:val="00EA6907"/>
    <w:rsid w:val="00EA69B5"/>
    <w:rsid w:val="00EA7772"/>
    <w:rsid w:val="00EB0135"/>
    <w:rsid w:val="00EB0431"/>
    <w:rsid w:val="00EB065E"/>
    <w:rsid w:val="00EB09B4"/>
    <w:rsid w:val="00EB10A0"/>
    <w:rsid w:val="00EB36E2"/>
    <w:rsid w:val="00EB3853"/>
    <w:rsid w:val="00EB4647"/>
    <w:rsid w:val="00EB5E4E"/>
    <w:rsid w:val="00EB6BE2"/>
    <w:rsid w:val="00EC0023"/>
    <w:rsid w:val="00EC0075"/>
    <w:rsid w:val="00EC180F"/>
    <w:rsid w:val="00EC1CFE"/>
    <w:rsid w:val="00EC41A6"/>
    <w:rsid w:val="00EC4947"/>
    <w:rsid w:val="00EC5237"/>
    <w:rsid w:val="00EC6136"/>
    <w:rsid w:val="00EC726C"/>
    <w:rsid w:val="00EC77A7"/>
    <w:rsid w:val="00ED3910"/>
    <w:rsid w:val="00ED3D50"/>
    <w:rsid w:val="00ED446E"/>
    <w:rsid w:val="00ED471F"/>
    <w:rsid w:val="00ED4A34"/>
    <w:rsid w:val="00ED4D4E"/>
    <w:rsid w:val="00ED5DEE"/>
    <w:rsid w:val="00ED5E2A"/>
    <w:rsid w:val="00ED7427"/>
    <w:rsid w:val="00EE04BE"/>
    <w:rsid w:val="00EE0866"/>
    <w:rsid w:val="00EE0C77"/>
    <w:rsid w:val="00EE1777"/>
    <w:rsid w:val="00EE1B84"/>
    <w:rsid w:val="00EE22A0"/>
    <w:rsid w:val="00EE2B54"/>
    <w:rsid w:val="00EE32D5"/>
    <w:rsid w:val="00EE334A"/>
    <w:rsid w:val="00EE33A3"/>
    <w:rsid w:val="00EE416B"/>
    <w:rsid w:val="00EE4E54"/>
    <w:rsid w:val="00EE6A02"/>
    <w:rsid w:val="00EE75BE"/>
    <w:rsid w:val="00EF0021"/>
    <w:rsid w:val="00EF0969"/>
    <w:rsid w:val="00EF0CA4"/>
    <w:rsid w:val="00EF0EE5"/>
    <w:rsid w:val="00EF1578"/>
    <w:rsid w:val="00EF1CDF"/>
    <w:rsid w:val="00EF2876"/>
    <w:rsid w:val="00EF4334"/>
    <w:rsid w:val="00EF47B9"/>
    <w:rsid w:val="00EF4830"/>
    <w:rsid w:val="00EF48DA"/>
    <w:rsid w:val="00EF580B"/>
    <w:rsid w:val="00EF5C0B"/>
    <w:rsid w:val="00EF613D"/>
    <w:rsid w:val="00EF6FCA"/>
    <w:rsid w:val="00EF7978"/>
    <w:rsid w:val="00F01077"/>
    <w:rsid w:val="00F04520"/>
    <w:rsid w:val="00F07472"/>
    <w:rsid w:val="00F1027B"/>
    <w:rsid w:val="00F1062E"/>
    <w:rsid w:val="00F1250E"/>
    <w:rsid w:val="00F13699"/>
    <w:rsid w:val="00F136DC"/>
    <w:rsid w:val="00F157E9"/>
    <w:rsid w:val="00F15B41"/>
    <w:rsid w:val="00F165EE"/>
    <w:rsid w:val="00F16684"/>
    <w:rsid w:val="00F16D60"/>
    <w:rsid w:val="00F178EF"/>
    <w:rsid w:val="00F17AE6"/>
    <w:rsid w:val="00F21AD7"/>
    <w:rsid w:val="00F2341B"/>
    <w:rsid w:val="00F24294"/>
    <w:rsid w:val="00F24794"/>
    <w:rsid w:val="00F24FC2"/>
    <w:rsid w:val="00F25A4F"/>
    <w:rsid w:val="00F25CC9"/>
    <w:rsid w:val="00F26615"/>
    <w:rsid w:val="00F26701"/>
    <w:rsid w:val="00F273F9"/>
    <w:rsid w:val="00F30766"/>
    <w:rsid w:val="00F30B50"/>
    <w:rsid w:val="00F3113B"/>
    <w:rsid w:val="00F311E2"/>
    <w:rsid w:val="00F31978"/>
    <w:rsid w:val="00F31E05"/>
    <w:rsid w:val="00F31FC8"/>
    <w:rsid w:val="00F34BBB"/>
    <w:rsid w:val="00F36B94"/>
    <w:rsid w:val="00F370EF"/>
    <w:rsid w:val="00F37150"/>
    <w:rsid w:val="00F37D38"/>
    <w:rsid w:val="00F41589"/>
    <w:rsid w:val="00F4265C"/>
    <w:rsid w:val="00F436BB"/>
    <w:rsid w:val="00F4583E"/>
    <w:rsid w:val="00F464B8"/>
    <w:rsid w:val="00F47145"/>
    <w:rsid w:val="00F47E8A"/>
    <w:rsid w:val="00F50DD2"/>
    <w:rsid w:val="00F51756"/>
    <w:rsid w:val="00F52A78"/>
    <w:rsid w:val="00F53E46"/>
    <w:rsid w:val="00F545BF"/>
    <w:rsid w:val="00F548FD"/>
    <w:rsid w:val="00F56D47"/>
    <w:rsid w:val="00F56D8C"/>
    <w:rsid w:val="00F57625"/>
    <w:rsid w:val="00F57C50"/>
    <w:rsid w:val="00F61A73"/>
    <w:rsid w:val="00F63414"/>
    <w:rsid w:val="00F63715"/>
    <w:rsid w:val="00F63E89"/>
    <w:rsid w:val="00F648E1"/>
    <w:rsid w:val="00F659C7"/>
    <w:rsid w:val="00F65A89"/>
    <w:rsid w:val="00F65FE0"/>
    <w:rsid w:val="00F66179"/>
    <w:rsid w:val="00F67542"/>
    <w:rsid w:val="00F6769D"/>
    <w:rsid w:val="00F6789A"/>
    <w:rsid w:val="00F67AAF"/>
    <w:rsid w:val="00F71571"/>
    <w:rsid w:val="00F7176E"/>
    <w:rsid w:val="00F718EB"/>
    <w:rsid w:val="00F71B56"/>
    <w:rsid w:val="00F71CC3"/>
    <w:rsid w:val="00F7245C"/>
    <w:rsid w:val="00F7270D"/>
    <w:rsid w:val="00F728A1"/>
    <w:rsid w:val="00F73B19"/>
    <w:rsid w:val="00F73E43"/>
    <w:rsid w:val="00F73EC7"/>
    <w:rsid w:val="00F75646"/>
    <w:rsid w:val="00F76028"/>
    <w:rsid w:val="00F76551"/>
    <w:rsid w:val="00F76FB7"/>
    <w:rsid w:val="00F77423"/>
    <w:rsid w:val="00F81EC1"/>
    <w:rsid w:val="00F827CC"/>
    <w:rsid w:val="00F8298D"/>
    <w:rsid w:val="00F82D92"/>
    <w:rsid w:val="00F832C8"/>
    <w:rsid w:val="00F83806"/>
    <w:rsid w:val="00F84CD4"/>
    <w:rsid w:val="00F853D0"/>
    <w:rsid w:val="00F85EE7"/>
    <w:rsid w:val="00F85FB6"/>
    <w:rsid w:val="00F873B3"/>
    <w:rsid w:val="00F87FB6"/>
    <w:rsid w:val="00F905BB"/>
    <w:rsid w:val="00F91784"/>
    <w:rsid w:val="00F91D38"/>
    <w:rsid w:val="00F92A93"/>
    <w:rsid w:val="00F93492"/>
    <w:rsid w:val="00F9383D"/>
    <w:rsid w:val="00F94999"/>
    <w:rsid w:val="00F94A0C"/>
    <w:rsid w:val="00F94A93"/>
    <w:rsid w:val="00F94CBD"/>
    <w:rsid w:val="00F94E37"/>
    <w:rsid w:val="00F96455"/>
    <w:rsid w:val="00F9648A"/>
    <w:rsid w:val="00F96541"/>
    <w:rsid w:val="00F974CE"/>
    <w:rsid w:val="00FA01B9"/>
    <w:rsid w:val="00FA0A10"/>
    <w:rsid w:val="00FA145D"/>
    <w:rsid w:val="00FA1659"/>
    <w:rsid w:val="00FA33FE"/>
    <w:rsid w:val="00FA419D"/>
    <w:rsid w:val="00FA41A8"/>
    <w:rsid w:val="00FA42B9"/>
    <w:rsid w:val="00FA4884"/>
    <w:rsid w:val="00FA618D"/>
    <w:rsid w:val="00FA70B5"/>
    <w:rsid w:val="00FA722A"/>
    <w:rsid w:val="00FA755A"/>
    <w:rsid w:val="00FA78B9"/>
    <w:rsid w:val="00FA7CC5"/>
    <w:rsid w:val="00FA7CD4"/>
    <w:rsid w:val="00FA7E2A"/>
    <w:rsid w:val="00FB0602"/>
    <w:rsid w:val="00FB1A90"/>
    <w:rsid w:val="00FB2886"/>
    <w:rsid w:val="00FB2B0F"/>
    <w:rsid w:val="00FB3080"/>
    <w:rsid w:val="00FB32D2"/>
    <w:rsid w:val="00FB48C1"/>
    <w:rsid w:val="00FB4F6B"/>
    <w:rsid w:val="00FB5FE1"/>
    <w:rsid w:val="00FB5FE8"/>
    <w:rsid w:val="00FB64E8"/>
    <w:rsid w:val="00FB6566"/>
    <w:rsid w:val="00FB73DF"/>
    <w:rsid w:val="00FB7FCB"/>
    <w:rsid w:val="00FC0E8D"/>
    <w:rsid w:val="00FC2D2B"/>
    <w:rsid w:val="00FC33A0"/>
    <w:rsid w:val="00FC4475"/>
    <w:rsid w:val="00FC46EF"/>
    <w:rsid w:val="00FC480B"/>
    <w:rsid w:val="00FC4EBD"/>
    <w:rsid w:val="00FC6270"/>
    <w:rsid w:val="00FC6662"/>
    <w:rsid w:val="00FC7740"/>
    <w:rsid w:val="00FC7AA1"/>
    <w:rsid w:val="00FD042A"/>
    <w:rsid w:val="00FD1673"/>
    <w:rsid w:val="00FD2AA5"/>
    <w:rsid w:val="00FD31B3"/>
    <w:rsid w:val="00FD3F40"/>
    <w:rsid w:val="00FD4204"/>
    <w:rsid w:val="00FD5ED0"/>
    <w:rsid w:val="00FD65F1"/>
    <w:rsid w:val="00FE0B84"/>
    <w:rsid w:val="00FE1D44"/>
    <w:rsid w:val="00FE22CC"/>
    <w:rsid w:val="00FE24EA"/>
    <w:rsid w:val="00FE2631"/>
    <w:rsid w:val="00FE4ACC"/>
    <w:rsid w:val="00FE6B4B"/>
    <w:rsid w:val="00FE707D"/>
    <w:rsid w:val="00FE7098"/>
    <w:rsid w:val="00FF0814"/>
    <w:rsid w:val="00FF1373"/>
    <w:rsid w:val="00FF2902"/>
    <w:rsid w:val="00FF3460"/>
    <w:rsid w:val="00FF3CCB"/>
    <w:rsid w:val="00FF417C"/>
    <w:rsid w:val="00FF4E8B"/>
    <w:rsid w:val="00FF57B5"/>
    <w:rsid w:val="00FF5E0F"/>
    <w:rsid w:val="00FF65FC"/>
    <w:rsid w:val="00FF6805"/>
    <w:rsid w:val="00FF714A"/>
    <w:rsid w:val="00FF7F10"/>
    <w:rsid w:val="0619CAE2"/>
    <w:rsid w:val="090F8F6E"/>
    <w:rsid w:val="206EFE49"/>
    <w:rsid w:val="24B350A7"/>
    <w:rsid w:val="39B593E5"/>
    <w:rsid w:val="58FF4E7A"/>
    <w:rsid w:val="5C6687EF"/>
    <w:rsid w:val="60EC3A3F"/>
    <w:rsid w:val="69D76631"/>
    <w:rsid w:val="77F2EC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CA1F3D"/>
    <w:pPr>
      <w:numPr>
        <w:ilvl w:val="2"/>
      </w:numPr>
      <w:ind w:left="851" w:hanging="851"/>
      <w:outlineLvl w:val="2"/>
    </w:pPr>
    <w:rPr>
      <w:color w:val="000000" w:themeColor="text1"/>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CA1F3D"/>
    <w:rPr>
      <w:rFonts w:ascii="Arial" w:hAnsi="Arial"/>
      <w:color w:val="000000" w:themeColor="text1"/>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607DCE"/>
    <w:pPr>
      <w:numPr>
        <w:numId w:val="12"/>
      </w:numPr>
      <w:ind w:left="1418" w:hanging="502"/>
    </w:pPr>
  </w:style>
  <w:style w:type="paragraph" w:customStyle="1" w:styleId="Bulletlist2">
    <w:name w:val="Bullet list 2"/>
    <w:basedOn w:val="Bulletlist1"/>
    <w:uiPriority w:val="1"/>
    <w:qFormat/>
    <w:rsid w:val="001966D1"/>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77676E"/>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77676E"/>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2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BulletLevel1">
    <w:name w:val="Bullet Level 1"/>
    <w:basedOn w:val="ListParagraph"/>
    <w:rsid w:val="007D715C"/>
    <w:pPr>
      <w:numPr>
        <w:numId w:val="32"/>
      </w:numPr>
      <w:spacing w:before="240" w:after="120" w:line="240" w:lineRule="auto"/>
      <w:ind w:left="1701" w:hanging="425"/>
      <w:contextualSpacing w:val="0"/>
    </w:pPr>
    <w:rPr>
      <w:rFonts w:eastAsia="Times New Roman"/>
      <w:szCs w:val="24"/>
      <w:lang w:bidi="ar-SA"/>
    </w:rPr>
  </w:style>
  <w:style w:type="paragraph" w:customStyle="1" w:styleId="BulletLevel2">
    <w:name w:val="Bullet Level 2"/>
    <w:basedOn w:val="BulletLevel1"/>
    <w:rsid w:val="007D715C"/>
    <w:pPr>
      <w:numPr>
        <w:ilvl w:val="1"/>
      </w:numPr>
      <w:ind w:left="2268"/>
    </w:pPr>
  </w:style>
  <w:style w:type="paragraph" w:customStyle="1" w:styleId="F10-BulletLevel-1">
    <w:name w:val="F10 - Bullet Level-1"/>
    <w:basedOn w:val="BulletLevel1"/>
    <w:link w:val="F10-BulletLevel-1Char"/>
    <w:qFormat/>
    <w:rsid w:val="007D715C"/>
  </w:style>
  <w:style w:type="character" w:customStyle="1" w:styleId="F10-BulletLevel-1Char">
    <w:name w:val="F10 - Bullet Level-1 Char"/>
    <w:basedOn w:val="DefaultParagraphFont"/>
    <w:link w:val="F10-BulletLevel-1"/>
    <w:rsid w:val="007D715C"/>
    <w:rPr>
      <w:rFonts w:ascii="Arial" w:eastAsia="Times New Roman" w:hAnsi="Arial"/>
      <w:sz w:val="24"/>
      <w:szCs w:val="24"/>
      <w:lang w:eastAsia="en-US"/>
    </w:rPr>
  </w:style>
  <w:style w:type="paragraph" w:styleId="Revision">
    <w:name w:val="Revision"/>
    <w:hidden/>
    <w:uiPriority w:val="99"/>
    <w:semiHidden/>
    <w:rsid w:val="00EA0DE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91">
      <w:bodyDiv w:val="1"/>
      <w:marLeft w:val="0"/>
      <w:marRight w:val="0"/>
      <w:marTop w:val="0"/>
      <w:marBottom w:val="0"/>
      <w:divBdr>
        <w:top w:val="none" w:sz="0" w:space="0" w:color="auto"/>
        <w:left w:val="none" w:sz="0" w:space="0" w:color="auto"/>
        <w:bottom w:val="none" w:sz="0" w:space="0" w:color="auto"/>
        <w:right w:val="none" w:sz="0" w:space="0" w:color="auto"/>
      </w:divBdr>
    </w:div>
    <w:div w:id="746104">
      <w:bodyDiv w:val="1"/>
      <w:marLeft w:val="0"/>
      <w:marRight w:val="0"/>
      <w:marTop w:val="0"/>
      <w:marBottom w:val="0"/>
      <w:divBdr>
        <w:top w:val="none" w:sz="0" w:space="0" w:color="auto"/>
        <w:left w:val="none" w:sz="0" w:space="0" w:color="auto"/>
        <w:bottom w:val="none" w:sz="0" w:space="0" w:color="auto"/>
        <w:right w:val="none" w:sz="0" w:space="0" w:color="auto"/>
      </w:divBdr>
    </w:div>
    <w:div w:id="1669449">
      <w:bodyDiv w:val="1"/>
      <w:marLeft w:val="0"/>
      <w:marRight w:val="0"/>
      <w:marTop w:val="0"/>
      <w:marBottom w:val="0"/>
      <w:divBdr>
        <w:top w:val="none" w:sz="0" w:space="0" w:color="auto"/>
        <w:left w:val="none" w:sz="0" w:space="0" w:color="auto"/>
        <w:bottom w:val="none" w:sz="0" w:space="0" w:color="auto"/>
        <w:right w:val="none" w:sz="0" w:space="0" w:color="auto"/>
      </w:divBdr>
    </w:div>
    <w:div w:id="1711067">
      <w:bodyDiv w:val="1"/>
      <w:marLeft w:val="0"/>
      <w:marRight w:val="0"/>
      <w:marTop w:val="0"/>
      <w:marBottom w:val="0"/>
      <w:divBdr>
        <w:top w:val="none" w:sz="0" w:space="0" w:color="auto"/>
        <w:left w:val="none" w:sz="0" w:space="0" w:color="auto"/>
        <w:bottom w:val="none" w:sz="0" w:space="0" w:color="auto"/>
        <w:right w:val="none" w:sz="0" w:space="0" w:color="auto"/>
      </w:divBdr>
    </w:div>
    <w:div w:id="2124101">
      <w:bodyDiv w:val="1"/>
      <w:marLeft w:val="0"/>
      <w:marRight w:val="0"/>
      <w:marTop w:val="0"/>
      <w:marBottom w:val="0"/>
      <w:divBdr>
        <w:top w:val="none" w:sz="0" w:space="0" w:color="auto"/>
        <w:left w:val="none" w:sz="0" w:space="0" w:color="auto"/>
        <w:bottom w:val="none" w:sz="0" w:space="0" w:color="auto"/>
        <w:right w:val="none" w:sz="0" w:space="0" w:color="auto"/>
      </w:divBdr>
    </w:div>
    <w:div w:id="2443246">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631169">
      <w:bodyDiv w:val="1"/>
      <w:marLeft w:val="0"/>
      <w:marRight w:val="0"/>
      <w:marTop w:val="0"/>
      <w:marBottom w:val="0"/>
      <w:divBdr>
        <w:top w:val="none" w:sz="0" w:space="0" w:color="auto"/>
        <w:left w:val="none" w:sz="0" w:space="0" w:color="auto"/>
        <w:bottom w:val="none" w:sz="0" w:space="0" w:color="auto"/>
        <w:right w:val="none" w:sz="0" w:space="0" w:color="auto"/>
      </w:divBdr>
    </w:div>
    <w:div w:id="2905189">
      <w:bodyDiv w:val="1"/>
      <w:marLeft w:val="0"/>
      <w:marRight w:val="0"/>
      <w:marTop w:val="0"/>
      <w:marBottom w:val="0"/>
      <w:divBdr>
        <w:top w:val="none" w:sz="0" w:space="0" w:color="auto"/>
        <w:left w:val="none" w:sz="0" w:space="0" w:color="auto"/>
        <w:bottom w:val="none" w:sz="0" w:space="0" w:color="auto"/>
        <w:right w:val="none" w:sz="0" w:space="0" w:color="auto"/>
      </w:divBdr>
    </w:div>
    <w:div w:id="3481859">
      <w:bodyDiv w:val="1"/>
      <w:marLeft w:val="0"/>
      <w:marRight w:val="0"/>
      <w:marTop w:val="0"/>
      <w:marBottom w:val="0"/>
      <w:divBdr>
        <w:top w:val="none" w:sz="0" w:space="0" w:color="auto"/>
        <w:left w:val="none" w:sz="0" w:space="0" w:color="auto"/>
        <w:bottom w:val="none" w:sz="0" w:space="0" w:color="auto"/>
        <w:right w:val="none" w:sz="0" w:space="0" w:color="auto"/>
      </w:divBdr>
    </w:div>
    <w:div w:id="3750606">
      <w:bodyDiv w:val="1"/>
      <w:marLeft w:val="0"/>
      <w:marRight w:val="0"/>
      <w:marTop w:val="0"/>
      <w:marBottom w:val="0"/>
      <w:divBdr>
        <w:top w:val="none" w:sz="0" w:space="0" w:color="auto"/>
        <w:left w:val="none" w:sz="0" w:space="0" w:color="auto"/>
        <w:bottom w:val="none" w:sz="0" w:space="0" w:color="auto"/>
        <w:right w:val="none" w:sz="0" w:space="0" w:color="auto"/>
      </w:divBdr>
    </w:div>
    <w:div w:id="4790553">
      <w:bodyDiv w:val="1"/>
      <w:marLeft w:val="0"/>
      <w:marRight w:val="0"/>
      <w:marTop w:val="0"/>
      <w:marBottom w:val="0"/>
      <w:divBdr>
        <w:top w:val="none" w:sz="0" w:space="0" w:color="auto"/>
        <w:left w:val="none" w:sz="0" w:space="0" w:color="auto"/>
        <w:bottom w:val="none" w:sz="0" w:space="0" w:color="auto"/>
        <w:right w:val="none" w:sz="0" w:space="0" w:color="auto"/>
      </w:divBdr>
    </w:div>
    <w:div w:id="6445403">
      <w:bodyDiv w:val="1"/>
      <w:marLeft w:val="0"/>
      <w:marRight w:val="0"/>
      <w:marTop w:val="0"/>
      <w:marBottom w:val="0"/>
      <w:divBdr>
        <w:top w:val="none" w:sz="0" w:space="0" w:color="auto"/>
        <w:left w:val="none" w:sz="0" w:space="0" w:color="auto"/>
        <w:bottom w:val="none" w:sz="0" w:space="0" w:color="auto"/>
        <w:right w:val="none" w:sz="0" w:space="0" w:color="auto"/>
      </w:divBdr>
    </w:div>
    <w:div w:id="6908478">
      <w:bodyDiv w:val="1"/>
      <w:marLeft w:val="0"/>
      <w:marRight w:val="0"/>
      <w:marTop w:val="0"/>
      <w:marBottom w:val="0"/>
      <w:divBdr>
        <w:top w:val="none" w:sz="0" w:space="0" w:color="auto"/>
        <w:left w:val="none" w:sz="0" w:space="0" w:color="auto"/>
        <w:bottom w:val="none" w:sz="0" w:space="0" w:color="auto"/>
        <w:right w:val="none" w:sz="0" w:space="0" w:color="auto"/>
      </w:divBdr>
    </w:div>
    <w:div w:id="7685463">
      <w:bodyDiv w:val="1"/>
      <w:marLeft w:val="0"/>
      <w:marRight w:val="0"/>
      <w:marTop w:val="0"/>
      <w:marBottom w:val="0"/>
      <w:divBdr>
        <w:top w:val="none" w:sz="0" w:space="0" w:color="auto"/>
        <w:left w:val="none" w:sz="0" w:space="0" w:color="auto"/>
        <w:bottom w:val="none" w:sz="0" w:space="0" w:color="auto"/>
        <w:right w:val="none" w:sz="0" w:space="0" w:color="auto"/>
      </w:divBdr>
    </w:div>
    <w:div w:id="8219878">
      <w:bodyDiv w:val="1"/>
      <w:marLeft w:val="0"/>
      <w:marRight w:val="0"/>
      <w:marTop w:val="0"/>
      <w:marBottom w:val="0"/>
      <w:divBdr>
        <w:top w:val="none" w:sz="0" w:space="0" w:color="auto"/>
        <w:left w:val="none" w:sz="0" w:space="0" w:color="auto"/>
        <w:bottom w:val="none" w:sz="0" w:space="0" w:color="auto"/>
        <w:right w:val="none" w:sz="0" w:space="0" w:color="auto"/>
      </w:divBdr>
    </w:div>
    <w:div w:id="8337906">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769036">
      <w:bodyDiv w:val="1"/>
      <w:marLeft w:val="0"/>
      <w:marRight w:val="0"/>
      <w:marTop w:val="0"/>
      <w:marBottom w:val="0"/>
      <w:divBdr>
        <w:top w:val="none" w:sz="0" w:space="0" w:color="auto"/>
        <w:left w:val="none" w:sz="0" w:space="0" w:color="auto"/>
        <w:bottom w:val="none" w:sz="0" w:space="0" w:color="auto"/>
        <w:right w:val="none" w:sz="0" w:space="0" w:color="auto"/>
      </w:divBdr>
    </w:div>
    <w:div w:id="10764103">
      <w:bodyDiv w:val="1"/>
      <w:marLeft w:val="0"/>
      <w:marRight w:val="0"/>
      <w:marTop w:val="0"/>
      <w:marBottom w:val="0"/>
      <w:divBdr>
        <w:top w:val="none" w:sz="0" w:space="0" w:color="auto"/>
        <w:left w:val="none" w:sz="0" w:space="0" w:color="auto"/>
        <w:bottom w:val="none" w:sz="0" w:space="0" w:color="auto"/>
        <w:right w:val="none" w:sz="0" w:space="0" w:color="auto"/>
      </w:divBdr>
    </w:div>
    <w:div w:id="11273787">
      <w:bodyDiv w:val="1"/>
      <w:marLeft w:val="0"/>
      <w:marRight w:val="0"/>
      <w:marTop w:val="0"/>
      <w:marBottom w:val="0"/>
      <w:divBdr>
        <w:top w:val="none" w:sz="0" w:space="0" w:color="auto"/>
        <w:left w:val="none" w:sz="0" w:space="0" w:color="auto"/>
        <w:bottom w:val="none" w:sz="0" w:space="0" w:color="auto"/>
        <w:right w:val="none" w:sz="0" w:space="0" w:color="auto"/>
      </w:divBdr>
    </w:div>
    <w:div w:id="12346803">
      <w:bodyDiv w:val="1"/>
      <w:marLeft w:val="0"/>
      <w:marRight w:val="0"/>
      <w:marTop w:val="0"/>
      <w:marBottom w:val="0"/>
      <w:divBdr>
        <w:top w:val="none" w:sz="0" w:space="0" w:color="auto"/>
        <w:left w:val="none" w:sz="0" w:space="0" w:color="auto"/>
        <w:bottom w:val="none" w:sz="0" w:space="0" w:color="auto"/>
        <w:right w:val="none" w:sz="0" w:space="0" w:color="auto"/>
      </w:divBdr>
    </w:div>
    <w:div w:id="14231262">
      <w:bodyDiv w:val="1"/>
      <w:marLeft w:val="0"/>
      <w:marRight w:val="0"/>
      <w:marTop w:val="0"/>
      <w:marBottom w:val="0"/>
      <w:divBdr>
        <w:top w:val="none" w:sz="0" w:space="0" w:color="auto"/>
        <w:left w:val="none" w:sz="0" w:space="0" w:color="auto"/>
        <w:bottom w:val="none" w:sz="0" w:space="0" w:color="auto"/>
        <w:right w:val="none" w:sz="0" w:space="0" w:color="auto"/>
      </w:divBdr>
    </w:div>
    <w:div w:id="14506999">
      <w:bodyDiv w:val="1"/>
      <w:marLeft w:val="0"/>
      <w:marRight w:val="0"/>
      <w:marTop w:val="0"/>
      <w:marBottom w:val="0"/>
      <w:divBdr>
        <w:top w:val="none" w:sz="0" w:space="0" w:color="auto"/>
        <w:left w:val="none" w:sz="0" w:space="0" w:color="auto"/>
        <w:bottom w:val="none" w:sz="0" w:space="0" w:color="auto"/>
        <w:right w:val="none" w:sz="0" w:space="0" w:color="auto"/>
      </w:divBdr>
    </w:div>
    <w:div w:id="15275731">
      <w:bodyDiv w:val="1"/>
      <w:marLeft w:val="0"/>
      <w:marRight w:val="0"/>
      <w:marTop w:val="0"/>
      <w:marBottom w:val="0"/>
      <w:divBdr>
        <w:top w:val="none" w:sz="0" w:space="0" w:color="auto"/>
        <w:left w:val="none" w:sz="0" w:space="0" w:color="auto"/>
        <w:bottom w:val="none" w:sz="0" w:space="0" w:color="auto"/>
        <w:right w:val="none" w:sz="0" w:space="0" w:color="auto"/>
      </w:divBdr>
    </w:div>
    <w:div w:id="16085913">
      <w:bodyDiv w:val="1"/>
      <w:marLeft w:val="0"/>
      <w:marRight w:val="0"/>
      <w:marTop w:val="0"/>
      <w:marBottom w:val="0"/>
      <w:divBdr>
        <w:top w:val="none" w:sz="0" w:space="0" w:color="auto"/>
        <w:left w:val="none" w:sz="0" w:space="0" w:color="auto"/>
        <w:bottom w:val="none" w:sz="0" w:space="0" w:color="auto"/>
        <w:right w:val="none" w:sz="0" w:space="0" w:color="auto"/>
      </w:divBdr>
    </w:div>
    <w:div w:id="16583772">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8359462">
      <w:bodyDiv w:val="1"/>
      <w:marLeft w:val="0"/>
      <w:marRight w:val="0"/>
      <w:marTop w:val="0"/>
      <w:marBottom w:val="0"/>
      <w:divBdr>
        <w:top w:val="none" w:sz="0" w:space="0" w:color="auto"/>
        <w:left w:val="none" w:sz="0" w:space="0" w:color="auto"/>
        <w:bottom w:val="none" w:sz="0" w:space="0" w:color="auto"/>
        <w:right w:val="none" w:sz="0" w:space="0" w:color="auto"/>
      </w:divBdr>
    </w:div>
    <w:div w:id="18360175">
      <w:bodyDiv w:val="1"/>
      <w:marLeft w:val="0"/>
      <w:marRight w:val="0"/>
      <w:marTop w:val="0"/>
      <w:marBottom w:val="0"/>
      <w:divBdr>
        <w:top w:val="none" w:sz="0" w:space="0" w:color="auto"/>
        <w:left w:val="none" w:sz="0" w:space="0" w:color="auto"/>
        <w:bottom w:val="none" w:sz="0" w:space="0" w:color="auto"/>
        <w:right w:val="none" w:sz="0" w:space="0" w:color="auto"/>
      </w:divBdr>
    </w:div>
    <w:div w:id="18430638">
      <w:bodyDiv w:val="1"/>
      <w:marLeft w:val="0"/>
      <w:marRight w:val="0"/>
      <w:marTop w:val="0"/>
      <w:marBottom w:val="0"/>
      <w:divBdr>
        <w:top w:val="none" w:sz="0" w:space="0" w:color="auto"/>
        <w:left w:val="none" w:sz="0" w:space="0" w:color="auto"/>
        <w:bottom w:val="none" w:sz="0" w:space="0" w:color="auto"/>
        <w:right w:val="none" w:sz="0" w:space="0" w:color="auto"/>
      </w:divBdr>
    </w:div>
    <w:div w:id="19203766">
      <w:bodyDiv w:val="1"/>
      <w:marLeft w:val="0"/>
      <w:marRight w:val="0"/>
      <w:marTop w:val="0"/>
      <w:marBottom w:val="0"/>
      <w:divBdr>
        <w:top w:val="none" w:sz="0" w:space="0" w:color="auto"/>
        <w:left w:val="none" w:sz="0" w:space="0" w:color="auto"/>
        <w:bottom w:val="none" w:sz="0" w:space="0" w:color="auto"/>
        <w:right w:val="none" w:sz="0" w:space="0" w:color="auto"/>
      </w:divBdr>
    </w:div>
    <w:div w:id="19669761">
      <w:bodyDiv w:val="1"/>
      <w:marLeft w:val="0"/>
      <w:marRight w:val="0"/>
      <w:marTop w:val="0"/>
      <w:marBottom w:val="0"/>
      <w:divBdr>
        <w:top w:val="none" w:sz="0" w:space="0" w:color="auto"/>
        <w:left w:val="none" w:sz="0" w:space="0" w:color="auto"/>
        <w:bottom w:val="none" w:sz="0" w:space="0" w:color="auto"/>
        <w:right w:val="none" w:sz="0" w:space="0" w:color="auto"/>
      </w:divBdr>
    </w:div>
    <w:div w:id="19935331">
      <w:bodyDiv w:val="1"/>
      <w:marLeft w:val="0"/>
      <w:marRight w:val="0"/>
      <w:marTop w:val="0"/>
      <w:marBottom w:val="0"/>
      <w:divBdr>
        <w:top w:val="none" w:sz="0" w:space="0" w:color="auto"/>
        <w:left w:val="none" w:sz="0" w:space="0" w:color="auto"/>
        <w:bottom w:val="none" w:sz="0" w:space="0" w:color="auto"/>
        <w:right w:val="none" w:sz="0" w:space="0" w:color="auto"/>
      </w:divBdr>
    </w:div>
    <w:div w:id="20397040">
      <w:bodyDiv w:val="1"/>
      <w:marLeft w:val="0"/>
      <w:marRight w:val="0"/>
      <w:marTop w:val="0"/>
      <w:marBottom w:val="0"/>
      <w:divBdr>
        <w:top w:val="none" w:sz="0" w:space="0" w:color="auto"/>
        <w:left w:val="none" w:sz="0" w:space="0" w:color="auto"/>
        <w:bottom w:val="none" w:sz="0" w:space="0" w:color="auto"/>
        <w:right w:val="none" w:sz="0" w:space="0" w:color="auto"/>
      </w:divBdr>
    </w:div>
    <w:div w:id="20982075">
      <w:bodyDiv w:val="1"/>
      <w:marLeft w:val="0"/>
      <w:marRight w:val="0"/>
      <w:marTop w:val="0"/>
      <w:marBottom w:val="0"/>
      <w:divBdr>
        <w:top w:val="none" w:sz="0" w:space="0" w:color="auto"/>
        <w:left w:val="none" w:sz="0" w:space="0" w:color="auto"/>
        <w:bottom w:val="none" w:sz="0" w:space="0" w:color="auto"/>
        <w:right w:val="none" w:sz="0" w:space="0" w:color="auto"/>
      </w:divBdr>
    </w:div>
    <w:div w:id="21131129">
      <w:bodyDiv w:val="1"/>
      <w:marLeft w:val="0"/>
      <w:marRight w:val="0"/>
      <w:marTop w:val="0"/>
      <w:marBottom w:val="0"/>
      <w:divBdr>
        <w:top w:val="none" w:sz="0" w:space="0" w:color="auto"/>
        <w:left w:val="none" w:sz="0" w:space="0" w:color="auto"/>
        <w:bottom w:val="none" w:sz="0" w:space="0" w:color="auto"/>
        <w:right w:val="none" w:sz="0" w:space="0" w:color="auto"/>
      </w:divBdr>
    </w:div>
    <w:div w:id="21513847">
      <w:bodyDiv w:val="1"/>
      <w:marLeft w:val="0"/>
      <w:marRight w:val="0"/>
      <w:marTop w:val="0"/>
      <w:marBottom w:val="0"/>
      <w:divBdr>
        <w:top w:val="none" w:sz="0" w:space="0" w:color="auto"/>
        <w:left w:val="none" w:sz="0" w:space="0" w:color="auto"/>
        <w:bottom w:val="none" w:sz="0" w:space="0" w:color="auto"/>
        <w:right w:val="none" w:sz="0" w:space="0" w:color="auto"/>
      </w:divBdr>
    </w:div>
    <w:div w:id="21828047">
      <w:bodyDiv w:val="1"/>
      <w:marLeft w:val="0"/>
      <w:marRight w:val="0"/>
      <w:marTop w:val="0"/>
      <w:marBottom w:val="0"/>
      <w:divBdr>
        <w:top w:val="none" w:sz="0" w:space="0" w:color="auto"/>
        <w:left w:val="none" w:sz="0" w:space="0" w:color="auto"/>
        <w:bottom w:val="none" w:sz="0" w:space="0" w:color="auto"/>
        <w:right w:val="none" w:sz="0" w:space="0" w:color="auto"/>
      </w:divBdr>
    </w:div>
    <w:div w:id="22243728">
      <w:bodyDiv w:val="1"/>
      <w:marLeft w:val="0"/>
      <w:marRight w:val="0"/>
      <w:marTop w:val="0"/>
      <w:marBottom w:val="0"/>
      <w:divBdr>
        <w:top w:val="none" w:sz="0" w:space="0" w:color="auto"/>
        <w:left w:val="none" w:sz="0" w:space="0" w:color="auto"/>
        <w:bottom w:val="none" w:sz="0" w:space="0" w:color="auto"/>
        <w:right w:val="none" w:sz="0" w:space="0" w:color="auto"/>
      </w:divBdr>
    </w:div>
    <w:div w:id="22246665">
      <w:bodyDiv w:val="1"/>
      <w:marLeft w:val="0"/>
      <w:marRight w:val="0"/>
      <w:marTop w:val="0"/>
      <w:marBottom w:val="0"/>
      <w:divBdr>
        <w:top w:val="none" w:sz="0" w:space="0" w:color="auto"/>
        <w:left w:val="none" w:sz="0" w:space="0" w:color="auto"/>
        <w:bottom w:val="none" w:sz="0" w:space="0" w:color="auto"/>
        <w:right w:val="none" w:sz="0" w:space="0" w:color="auto"/>
      </w:divBdr>
    </w:div>
    <w:div w:id="22364488">
      <w:bodyDiv w:val="1"/>
      <w:marLeft w:val="0"/>
      <w:marRight w:val="0"/>
      <w:marTop w:val="0"/>
      <w:marBottom w:val="0"/>
      <w:divBdr>
        <w:top w:val="none" w:sz="0" w:space="0" w:color="auto"/>
        <w:left w:val="none" w:sz="0" w:space="0" w:color="auto"/>
        <w:bottom w:val="none" w:sz="0" w:space="0" w:color="auto"/>
        <w:right w:val="none" w:sz="0" w:space="0" w:color="auto"/>
      </w:divBdr>
    </w:div>
    <w:div w:id="22563041">
      <w:bodyDiv w:val="1"/>
      <w:marLeft w:val="0"/>
      <w:marRight w:val="0"/>
      <w:marTop w:val="0"/>
      <w:marBottom w:val="0"/>
      <w:divBdr>
        <w:top w:val="none" w:sz="0" w:space="0" w:color="auto"/>
        <w:left w:val="none" w:sz="0" w:space="0" w:color="auto"/>
        <w:bottom w:val="none" w:sz="0" w:space="0" w:color="auto"/>
        <w:right w:val="none" w:sz="0" w:space="0" w:color="auto"/>
      </w:divBdr>
    </w:div>
    <w:div w:id="22827179">
      <w:bodyDiv w:val="1"/>
      <w:marLeft w:val="0"/>
      <w:marRight w:val="0"/>
      <w:marTop w:val="0"/>
      <w:marBottom w:val="0"/>
      <w:divBdr>
        <w:top w:val="none" w:sz="0" w:space="0" w:color="auto"/>
        <w:left w:val="none" w:sz="0" w:space="0" w:color="auto"/>
        <w:bottom w:val="none" w:sz="0" w:space="0" w:color="auto"/>
        <w:right w:val="none" w:sz="0" w:space="0" w:color="auto"/>
      </w:divBdr>
    </w:div>
    <w:div w:id="25067456">
      <w:bodyDiv w:val="1"/>
      <w:marLeft w:val="0"/>
      <w:marRight w:val="0"/>
      <w:marTop w:val="0"/>
      <w:marBottom w:val="0"/>
      <w:divBdr>
        <w:top w:val="none" w:sz="0" w:space="0" w:color="auto"/>
        <w:left w:val="none" w:sz="0" w:space="0" w:color="auto"/>
        <w:bottom w:val="none" w:sz="0" w:space="0" w:color="auto"/>
        <w:right w:val="none" w:sz="0" w:space="0" w:color="auto"/>
      </w:divBdr>
    </w:div>
    <w:div w:id="25445442">
      <w:bodyDiv w:val="1"/>
      <w:marLeft w:val="0"/>
      <w:marRight w:val="0"/>
      <w:marTop w:val="0"/>
      <w:marBottom w:val="0"/>
      <w:divBdr>
        <w:top w:val="none" w:sz="0" w:space="0" w:color="auto"/>
        <w:left w:val="none" w:sz="0" w:space="0" w:color="auto"/>
        <w:bottom w:val="none" w:sz="0" w:space="0" w:color="auto"/>
        <w:right w:val="none" w:sz="0" w:space="0" w:color="auto"/>
      </w:divBdr>
    </w:div>
    <w:div w:id="25451106">
      <w:bodyDiv w:val="1"/>
      <w:marLeft w:val="0"/>
      <w:marRight w:val="0"/>
      <w:marTop w:val="0"/>
      <w:marBottom w:val="0"/>
      <w:divBdr>
        <w:top w:val="none" w:sz="0" w:space="0" w:color="auto"/>
        <w:left w:val="none" w:sz="0" w:space="0" w:color="auto"/>
        <w:bottom w:val="none" w:sz="0" w:space="0" w:color="auto"/>
        <w:right w:val="none" w:sz="0" w:space="0" w:color="auto"/>
      </w:divBdr>
    </w:div>
    <w:div w:id="25495820">
      <w:bodyDiv w:val="1"/>
      <w:marLeft w:val="0"/>
      <w:marRight w:val="0"/>
      <w:marTop w:val="0"/>
      <w:marBottom w:val="0"/>
      <w:divBdr>
        <w:top w:val="none" w:sz="0" w:space="0" w:color="auto"/>
        <w:left w:val="none" w:sz="0" w:space="0" w:color="auto"/>
        <w:bottom w:val="none" w:sz="0" w:space="0" w:color="auto"/>
        <w:right w:val="none" w:sz="0" w:space="0" w:color="auto"/>
      </w:divBdr>
    </w:div>
    <w:div w:id="25832461">
      <w:bodyDiv w:val="1"/>
      <w:marLeft w:val="0"/>
      <w:marRight w:val="0"/>
      <w:marTop w:val="0"/>
      <w:marBottom w:val="0"/>
      <w:divBdr>
        <w:top w:val="none" w:sz="0" w:space="0" w:color="auto"/>
        <w:left w:val="none" w:sz="0" w:space="0" w:color="auto"/>
        <w:bottom w:val="none" w:sz="0" w:space="0" w:color="auto"/>
        <w:right w:val="none" w:sz="0" w:space="0" w:color="auto"/>
      </w:divBdr>
    </w:div>
    <w:div w:id="26566242">
      <w:bodyDiv w:val="1"/>
      <w:marLeft w:val="0"/>
      <w:marRight w:val="0"/>
      <w:marTop w:val="0"/>
      <w:marBottom w:val="0"/>
      <w:divBdr>
        <w:top w:val="none" w:sz="0" w:space="0" w:color="auto"/>
        <w:left w:val="none" w:sz="0" w:space="0" w:color="auto"/>
        <w:bottom w:val="none" w:sz="0" w:space="0" w:color="auto"/>
        <w:right w:val="none" w:sz="0" w:space="0" w:color="auto"/>
      </w:divBdr>
    </w:div>
    <w:div w:id="26758795">
      <w:bodyDiv w:val="1"/>
      <w:marLeft w:val="0"/>
      <w:marRight w:val="0"/>
      <w:marTop w:val="0"/>
      <w:marBottom w:val="0"/>
      <w:divBdr>
        <w:top w:val="none" w:sz="0" w:space="0" w:color="auto"/>
        <w:left w:val="none" w:sz="0" w:space="0" w:color="auto"/>
        <w:bottom w:val="none" w:sz="0" w:space="0" w:color="auto"/>
        <w:right w:val="none" w:sz="0" w:space="0" w:color="auto"/>
      </w:divBdr>
    </w:div>
    <w:div w:id="27268007">
      <w:bodyDiv w:val="1"/>
      <w:marLeft w:val="0"/>
      <w:marRight w:val="0"/>
      <w:marTop w:val="0"/>
      <w:marBottom w:val="0"/>
      <w:divBdr>
        <w:top w:val="none" w:sz="0" w:space="0" w:color="auto"/>
        <w:left w:val="none" w:sz="0" w:space="0" w:color="auto"/>
        <w:bottom w:val="none" w:sz="0" w:space="0" w:color="auto"/>
        <w:right w:val="none" w:sz="0" w:space="0" w:color="auto"/>
      </w:divBdr>
    </w:div>
    <w:div w:id="27727906">
      <w:bodyDiv w:val="1"/>
      <w:marLeft w:val="0"/>
      <w:marRight w:val="0"/>
      <w:marTop w:val="0"/>
      <w:marBottom w:val="0"/>
      <w:divBdr>
        <w:top w:val="none" w:sz="0" w:space="0" w:color="auto"/>
        <w:left w:val="none" w:sz="0" w:space="0" w:color="auto"/>
        <w:bottom w:val="none" w:sz="0" w:space="0" w:color="auto"/>
        <w:right w:val="none" w:sz="0" w:space="0" w:color="auto"/>
      </w:divBdr>
    </w:div>
    <w:div w:id="28265232">
      <w:bodyDiv w:val="1"/>
      <w:marLeft w:val="0"/>
      <w:marRight w:val="0"/>
      <w:marTop w:val="0"/>
      <w:marBottom w:val="0"/>
      <w:divBdr>
        <w:top w:val="none" w:sz="0" w:space="0" w:color="auto"/>
        <w:left w:val="none" w:sz="0" w:space="0" w:color="auto"/>
        <w:bottom w:val="none" w:sz="0" w:space="0" w:color="auto"/>
        <w:right w:val="none" w:sz="0" w:space="0" w:color="auto"/>
      </w:divBdr>
    </w:div>
    <w:div w:id="28268408">
      <w:bodyDiv w:val="1"/>
      <w:marLeft w:val="0"/>
      <w:marRight w:val="0"/>
      <w:marTop w:val="0"/>
      <w:marBottom w:val="0"/>
      <w:divBdr>
        <w:top w:val="none" w:sz="0" w:space="0" w:color="auto"/>
        <w:left w:val="none" w:sz="0" w:space="0" w:color="auto"/>
        <w:bottom w:val="none" w:sz="0" w:space="0" w:color="auto"/>
        <w:right w:val="none" w:sz="0" w:space="0" w:color="auto"/>
      </w:divBdr>
    </w:div>
    <w:div w:id="29233931">
      <w:bodyDiv w:val="1"/>
      <w:marLeft w:val="0"/>
      <w:marRight w:val="0"/>
      <w:marTop w:val="0"/>
      <w:marBottom w:val="0"/>
      <w:divBdr>
        <w:top w:val="none" w:sz="0" w:space="0" w:color="auto"/>
        <w:left w:val="none" w:sz="0" w:space="0" w:color="auto"/>
        <w:bottom w:val="none" w:sz="0" w:space="0" w:color="auto"/>
        <w:right w:val="none" w:sz="0" w:space="0" w:color="auto"/>
      </w:divBdr>
    </w:div>
    <w:div w:id="30495728">
      <w:bodyDiv w:val="1"/>
      <w:marLeft w:val="0"/>
      <w:marRight w:val="0"/>
      <w:marTop w:val="0"/>
      <w:marBottom w:val="0"/>
      <w:divBdr>
        <w:top w:val="none" w:sz="0" w:space="0" w:color="auto"/>
        <w:left w:val="none" w:sz="0" w:space="0" w:color="auto"/>
        <w:bottom w:val="none" w:sz="0" w:space="0" w:color="auto"/>
        <w:right w:val="none" w:sz="0" w:space="0" w:color="auto"/>
      </w:divBdr>
    </w:div>
    <w:div w:id="30738215">
      <w:bodyDiv w:val="1"/>
      <w:marLeft w:val="0"/>
      <w:marRight w:val="0"/>
      <w:marTop w:val="0"/>
      <w:marBottom w:val="0"/>
      <w:divBdr>
        <w:top w:val="none" w:sz="0" w:space="0" w:color="auto"/>
        <w:left w:val="none" w:sz="0" w:space="0" w:color="auto"/>
        <w:bottom w:val="none" w:sz="0" w:space="0" w:color="auto"/>
        <w:right w:val="none" w:sz="0" w:space="0" w:color="auto"/>
      </w:divBdr>
    </w:div>
    <w:div w:id="30880784">
      <w:bodyDiv w:val="1"/>
      <w:marLeft w:val="0"/>
      <w:marRight w:val="0"/>
      <w:marTop w:val="0"/>
      <w:marBottom w:val="0"/>
      <w:divBdr>
        <w:top w:val="none" w:sz="0" w:space="0" w:color="auto"/>
        <w:left w:val="none" w:sz="0" w:space="0" w:color="auto"/>
        <w:bottom w:val="none" w:sz="0" w:space="0" w:color="auto"/>
        <w:right w:val="none" w:sz="0" w:space="0" w:color="auto"/>
      </w:divBdr>
    </w:div>
    <w:div w:id="31274365">
      <w:bodyDiv w:val="1"/>
      <w:marLeft w:val="0"/>
      <w:marRight w:val="0"/>
      <w:marTop w:val="0"/>
      <w:marBottom w:val="0"/>
      <w:divBdr>
        <w:top w:val="none" w:sz="0" w:space="0" w:color="auto"/>
        <w:left w:val="none" w:sz="0" w:space="0" w:color="auto"/>
        <w:bottom w:val="none" w:sz="0" w:space="0" w:color="auto"/>
        <w:right w:val="none" w:sz="0" w:space="0" w:color="auto"/>
      </w:divBdr>
    </w:div>
    <w:div w:id="31422021">
      <w:bodyDiv w:val="1"/>
      <w:marLeft w:val="0"/>
      <w:marRight w:val="0"/>
      <w:marTop w:val="0"/>
      <w:marBottom w:val="0"/>
      <w:divBdr>
        <w:top w:val="none" w:sz="0" w:space="0" w:color="auto"/>
        <w:left w:val="none" w:sz="0" w:space="0" w:color="auto"/>
        <w:bottom w:val="none" w:sz="0" w:space="0" w:color="auto"/>
        <w:right w:val="none" w:sz="0" w:space="0" w:color="auto"/>
      </w:divBdr>
    </w:div>
    <w:div w:id="31853702">
      <w:bodyDiv w:val="1"/>
      <w:marLeft w:val="0"/>
      <w:marRight w:val="0"/>
      <w:marTop w:val="0"/>
      <w:marBottom w:val="0"/>
      <w:divBdr>
        <w:top w:val="none" w:sz="0" w:space="0" w:color="auto"/>
        <w:left w:val="none" w:sz="0" w:space="0" w:color="auto"/>
        <w:bottom w:val="none" w:sz="0" w:space="0" w:color="auto"/>
        <w:right w:val="none" w:sz="0" w:space="0" w:color="auto"/>
      </w:divBdr>
    </w:div>
    <w:div w:id="32509015">
      <w:bodyDiv w:val="1"/>
      <w:marLeft w:val="0"/>
      <w:marRight w:val="0"/>
      <w:marTop w:val="0"/>
      <w:marBottom w:val="0"/>
      <w:divBdr>
        <w:top w:val="none" w:sz="0" w:space="0" w:color="auto"/>
        <w:left w:val="none" w:sz="0" w:space="0" w:color="auto"/>
        <w:bottom w:val="none" w:sz="0" w:space="0" w:color="auto"/>
        <w:right w:val="none" w:sz="0" w:space="0" w:color="auto"/>
      </w:divBdr>
    </w:div>
    <w:div w:id="32581482">
      <w:bodyDiv w:val="1"/>
      <w:marLeft w:val="0"/>
      <w:marRight w:val="0"/>
      <w:marTop w:val="0"/>
      <w:marBottom w:val="0"/>
      <w:divBdr>
        <w:top w:val="none" w:sz="0" w:space="0" w:color="auto"/>
        <w:left w:val="none" w:sz="0" w:space="0" w:color="auto"/>
        <w:bottom w:val="none" w:sz="0" w:space="0" w:color="auto"/>
        <w:right w:val="none" w:sz="0" w:space="0" w:color="auto"/>
      </w:divBdr>
    </w:div>
    <w:div w:id="32734228">
      <w:bodyDiv w:val="1"/>
      <w:marLeft w:val="0"/>
      <w:marRight w:val="0"/>
      <w:marTop w:val="0"/>
      <w:marBottom w:val="0"/>
      <w:divBdr>
        <w:top w:val="none" w:sz="0" w:space="0" w:color="auto"/>
        <w:left w:val="none" w:sz="0" w:space="0" w:color="auto"/>
        <w:bottom w:val="none" w:sz="0" w:space="0" w:color="auto"/>
        <w:right w:val="none" w:sz="0" w:space="0" w:color="auto"/>
      </w:divBdr>
    </w:div>
    <w:div w:id="33163345">
      <w:bodyDiv w:val="1"/>
      <w:marLeft w:val="0"/>
      <w:marRight w:val="0"/>
      <w:marTop w:val="0"/>
      <w:marBottom w:val="0"/>
      <w:divBdr>
        <w:top w:val="none" w:sz="0" w:space="0" w:color="auto"/>
        <w:left w:val="none" w:sz="0" w:space="0" w:color="auto"/>
        <w:bottom w:val="none" w:sz="0" w:space="0" w:color="auto"/>
        <w:right w:val="none" w:sz="0" w:space="0" w:color="auto"/>
      </w:divBdr>
    </w:div>
    <w:div w:id="33696360">
      <w:bodyDiv w:val="1"/>
      <w:marLeft w:val="0"/>
      <w:marRight w:val="0"/>
      <w:marTop w:val="0"/>
      <w:marBottom w:val="0"/>
      <w:divBdr>
        <w:top w:val="none" w:sz="0" w:space="0" w:color="auto"/>
        <w:left w:val="none" w:sz="0" w:space="0" w:color="auto"/>
        <w:bottom w:val="none" w:sz="0" w:space="0" w:color="auto"/>
        <w:right w:val="none" w:sz="0" w:space="0" w:color="auto"/>
      </w:divBdr>
    </w:div>
    <w:div w:id="34619389">
      <w:bodyDiv w:val="1"/>
      <w:marLeft w:val="0"/>
      <w:marRight w:val="0"/>
      <w:marTop w:val="0"/>
      <w:marBottom w:val="0"/>
      <w:divBdr>
        <w:top w:val="none" w:sz="0" w:space="0" w:color="auto"/>
        <w:left w:val="none" w:sz="0" w:space="0" w:color="auto"/>
        <w:bottom w:val="none" w:sz="0" w:space="0" w:color="auto"/>
        <w:right w:val="none" w:sz="0" w:space="0" w:color="auto"/>
      </w:divBdr>
    </w:div>
    <w:div w:id="35666229">
      <w:bodyDiv w:val="1"/>
      <w:marLeft w:val="0"/>
      <w:marRight w:val="0"/>
      <w:marTop w:val="0"/>
      <w:marBottom w:val="0"/>
      <w:divBdr>
        <w:top w:val="none" w:sz="0" w:space="0" w:color="auto"/>
        <w:left w:val="none" w:sz="0" w:space="0" w:color="auto"/>
        <w:bottom w:val="none" w:sz="0" w:space="0" w:color="auto"/>
        <w:right w:val="none" w:sz="0" w:space="0" w:color="auto"/>
      </w:divBdr>
    </w:div>
    <w:div w:id="36051933">
      <w:bodyDiv w:val="1"/>
      <w:marLeft w:val="0"/>
      <w:marRight w:val="0"/>
      <w:marTop w:val="0"/>
      <w:marBottom w:val="0"/>
      <w:divBdr>
        <w:top w:val="none" w:sz="0" w:space="0" w:color="auto"/>
        <w:left w:val="none" w:sz="0" w:space="0" w:color="auto"/>
        <w:bottom w:val="none" w:sz="0" w:space="0" w:color="auto"/>
        <w:right w:val="none" w:sz="0" w:space="0" w:color="auto"/>
      </w:divBdr>
    </w:div>
    <w:div w:id="37633396">
      <w:bodyDiv w:val="1"/>
      <w:marLeft w:val="0"/>
      <w:marRight w:val="0"/>
      <w:marTop w:val="0"/>
      <w:marBottom w:val="0"/>
      <w:divBdr>
        <w:top w:val="none" w:sz="0" w:space="0" w:color="auto"/>
        <w:left w:val="none" w:sz="0" w:space="0" w:color="auto"/>
        <w:bottom w:val="none" w:sz="0" w:space="0" w:color="auto"/>
        <w:right w:val="none" w:sz="0" w:space="0" w:color="auto"/>
      </w:divBdr>
    </w:div>
    <w:div w:id="39525187">
      <w:bodyDiv w:val="1"/>
      <w:marLeft w:val="0"/>
      <w:marRight w:val="0"/>
      <w:marTop w:val="0"/>
      <w:marBottom w:val="0"/>
      <w:divBdr>
        <w:top w:val="none" w:sz="0" w:space="0" w:color="auto"/>
        <w:left w:val="none" w:sz="0" w:space="0" w:color="auto"/>
        <w:bottom w:val="none" w:sz="0" w:space="0" w:color="auto"/>
        <w:right w:val="none" w:sz="0" w:space="0" w:color="auto"/>
      </w:divBdr>
    </w:div>
    <w:div w:id="39936839">
      <w:bodyDiv w:val="1"/>
      <w:marLeft w:val="0"/>
      <w:marRight w:val="0"/>
      <w:marTop w:val="0"/>
      <w:marBottom w:val="0"/>
      <w:divBdr>
        <w:top w:val="none" w:sz="0" w:space="0" w:color="auto"/>
        <w:left w:val="none" w:sz="0" w:space="0" w:color="auto"/>
        <w:bottom w:val="none" w:sz="0" w:space="0" w:color="auto"/>
        <w:right w:val="none" w:sz="0" w:space="0" w:color="auto"/>
      </w:divBdr>
    </w:div>
    <w:div w:id="40253892">
      <w:bodyDiv w:val="1"/>
      <w:marLeft w:val="0"/>
      <w:marRight w:val="0"/>
      <w:marTop w:val="0"/>
      <w:marBottom w:val="0"/>
      <w:divBdr>
        <w:top w:val="none" w:sz="0" w:space="0" w:color="auto"/>
        <w:left w:val="none" w:sz="0" w:space="0" w:color="auto"/>
        <w:bottom w:val="none" w:sz="0" w:space="0" w:color="auto"/>
        <w:right w:val="none" w:sz="0" w:space="0" w:color="auto"/>
      </w:divBdr>
    </w:div>
    <w:div w:id="40525424">
      <w:bodyDiv w:val="1"/>
      <w:marLeft w:val="0"/>
      <w:marRight w:val="0"/>
      <w:marTop w:val="0"/>
      <w:marBottom w:val="0"/>
      <w:divBdr>
        <w:top w:val="none" w:sz="0" w:space="0" w:color="auto"/>
        <w:left w:val="none" w:sz="0" w:space="0" w:color="auto"/>
        <w:bottom w:val="none" w:sz="0" w:space="0" w:color="auto"/>
        <w:right w:val="none" w:sz="0" w:space="0" w:color="auto"/>
      </w:divBdr>
    </w:div>
    <w:div w:id="40715256">
      <w:bodyDiv w:val="1"/>
      <w:marLeft w:val="0"/>
      <w:marRight w:val="0"/>
      <w:marTop w:val="0"/>
      <w:marBottom w:val="0"/>
      <w:divBdr>
        <w:top w:val="none" w:sz="0" w:space="0" w:color="auto"/>
        <w:left w:val="none" w:sz="0" w:space="0" w:color="auto"/>
        <w:bottom w:val="none" w:sz="0" w:space="0" w:color="auto"/>
        <w:right w:val="none" w:sz="0" w:space="0" w:color="auto"/>
      </w:divBdr>
    </w:div>
    <w:div w:id="41172933">
      <w:bodyDiv w:val="1"/>
      <w:marLeft w:val="0"/>
      <w:marRight w:val="0"/>
      <w:marTop w:val="0"/>
      <w:marBottom w:val="0"/>
      <w:divBdr>
        <w:top w:val="none" w:sz="0" w:space="0" w:color="auto"/>
        <w:left w:val="none" w:sz="0" w:space="0" w:color="auto"/>
        <w:bottom w:val="none" w:sz="0" w:space="0" w:color="auto"/>
        <w:right w:val="none" w:sz="0" w:space="0" w:color="auto"/>
      </w:divBdr>
    </w:div>
    <w:div w:id="41633537">
      <w:bodyDiv w:val="1"/>
      <w:marLeft w:val="0"/>
      <w:marRight w:val="0"/>
      <w:marTop w:val="0"/>
      <w:marBottom w:val="0"/>
      <w:divBdr>
        <w:top w:val="none" w:sz="0" w:space="0" w:color="auto"/>
        <w:left w:val="none" w:sz="0" w:space="0" w:color="auto"/>
        <w:bottom w:val="none" w:sz="0" w:space="0" w:color="auto"/>
        <w:right w:val="none" w:sz="0" w:space="0" w:color="auto"/>
      </w:divBdr>
    </w:div>
    <w:div w:id="42677975">
      <w:bodyDiv w:val="1"/>
      <w:marLeft w:val="0"/>
      <w:marRight w:val="0"/>
      <w:marTop w:val="0"/>
      <w:marBottom w:val="0"/>
      <w:divBdr>
        <w:top w:val="none" w:sz="0" w:space="0" w:color="auto"/>
        <w:left w:val="none" w:sz="0" w:space="0" w:color="auto"/>
        <w:bottom w:val="none" w:sz="0" w:space="0" w:color="auto"/>
        <w:right w:val="none" w:sz="0" w:space="0" w:color="auto"/>
      </w:divBdr>
    </w:div>
    <w:div w:id="43019957">
      <w:bodyDiv w:val="1"/>
      <w:marLeft w:val="0"/>
      <w:marRight w:val="0"/>
      <w:marTop w:val="0"/>
      <w:marBottom w:val="0"/>
      <w:divBdr>
        <w:top w:val="none" w:sz="0" w:space="0" w:color="auto"/>
        <w:left w:val="none" w:sz="0" w:space="0" w:color="auto"/>
        <w:bottom w:val="none" w:sz="0" w:space="0" w:color="auto"/>
        <w:right w:val="none" w:sz="0" w:space="0" w:color="auto"/>
      </w:divBdr>
    </w:div>
    <w:div w:id="43063763">
      <w:bodyDiv w:val="1"/>
      <w:marLeft w:val="0"/>
      <w:marRight w:val="0"/>
      <w:marTop w:val="0"/>
      <w:marBottom w:val="0"/>
      <w:divBdr>
        <w:top w:val="none" w:sz="0" w:space="0" w:color="auto"/>
        <w:left w:val="none" w:sz="0" w:space="0" w:color="auto"/>
        <w:bottom w:val="none" w:sz="0" w:space="0" w:color="auto"/>
        <w:right w:val="none" w:sz="0" w:space="0" w:color="auto"/>
      </w:divBdr>
    </w:div>
    <w:div w:id="43794321">
      <w:bodyDiv w:val="1"/>
      <w:marLeft w:val="0"/>
      <w:marRight w:val="0"/>
      <w:marTop w:val="0"/>
      <w:marBottom w:val="0"/>
      <w:divBdr>
        <w:top w:val="none" w:sz="0" w:space="0" w:color="auto"/>
        <w:left w:val="none" w:sz="0" w:space="0" w:color="auto"/>
        <w:bottom w:val="none" w:sz="0" w:space="0" w:color="auto"/>
        <w:right w:val="none" w:sz="0" w:space="0" w:color="auto"/>
      </w:divBdr>
    </w:div>
    <w:div w:id="43914191">
      <w:bodyDiv w:val="1"/>
      <w:marLeft w:val="0"/>
      <w:marRight w:val="0"/>
      <w:marTop w:val="0"/>
      <w:marBottom w:val="0"/>
      <w:divBdr>
        <w:top w:val="none" w:sz="0" w:space="0" w:color="auto"/>
        <w:left w:val="none" w:sz="0" w:space="0" w:color="auto"/>
        <w:bottom w:val="none" w:sz="0" w:space="0" w:color="auto"/>
        <w:right w:val="none" w:sz="0" w:space="0" w:color="auto"/>
      </w:divBdr>
    </w:div>
    <w:div w:id="44184033">
      <w:bodyDiv w:val="1"/>
      <w:marLeft w:val="0"/>
      <w:marRight w:val="0"/>
      <w:marTop w:val="0"/>
      <w:marBottom w:val="0"/>
      <w:divBdr>
        <w:top w:val="none" w:sz="0" w:space="0" w:color="auto"/>
        <w:left w:val="none" w:sz="0" w:space="0" w:color="auto"/>
        <w:bottom w:val="none" w:sz="0" w:space="0" w:color="auto"/>
        <w:right w:val="none" w:sz="0" w:space="0" w:color="auto"/>
      </w:divBdr>
    </w:div>
    <w:div w:id="46147072">
      <w:bodyDiv w:val="1"/>
      <w:marLeft w:val="0"/>
      <w:marRight w:val="0"/>
      <w:marTop w:val="0"/>
      <w:marBottom w:val="0"/>
      <w:divBdr>
        <w:top w:val="none" w:sz="0" w:space="0" w:color="auto"/>
        <w:left w:val="none" w:sz="0" w:space="0" w:color="auto"/>
        <w:bottom w:val="none" w:sz="0" w:space="0" w:color="auto"/>
        <w:right w:val="none" w:sz="0" w:space="0" w:color="auto"/>
      </w:divBdr>
    </w:div>
    <w:div w:id="46420989">
      <w:bodyDiv w:val="1"/>
      <w:marLeft w:val="0"/>
      <w:marRight w:val="0"/>
      <w:marTop w:val="0"/>
      <w:marBottom w:val="0"/>
      <w:divBdr>
        <w:top w:val="none" w:sz="0" w:space="0" w:color="auto"/>
        <w:left w:val="none" w:sz="0" w:space="0" w:color="auto"/>
        <w:bottom w:val="none" w:sz="0" w:space="0" w:color="auto"/>
        <w:right w:val="none" w:sz="0" w:space="0" w:color="auto"/>
      </w:divBdr>
    </w:div>
    <w:div w:id="47068723">
      <w:bodyDiv w:val="1"/>
      <w:marLeft w:val="0"/>
      <w:marRight w:val="0"/>
      <w:marTop w:val="0"/>
      <w:marBottom w:val="0"/>
      <w:divBdr>
        <w:top w:val="none" w:sz="0" w:space="0" w:color="auto"/>
        <w:left w:val="none" w:sz="0" w:space="0" w:color="auto"/>
        <w:bottom w:val="none" w:sz="0" w:space="0" w:color="auto"/>
        <w:right w:val="none" w:sz="0" w:space="0" w:color="auto"/>
      </w:divBdr>
    </w:div>
    <w:div w:id="47846980">
      <w:bodyDiv w:val="1"/>
      <w:marLeft w:val="0"/>
      <w:marRight w:val="0"/>
      <w:marTop w:val="0"/>
      <w:marBottom w:val="0"/>
      <w:divBdr>
        <w:top w:val="none" w:sz="0" w:space="0" w:color="auto"/>
        <w:left w:val="none" w:sz="0" w:space="0" w:color="auto"/>
        <w:bottom w:val="none" w:sz="0" w:space="0" w:color="auto"/>
        <w:right w:val="none" w:sz="0" w:space="0" w:color="auto"/>
      </w:divBdr>
    </w:div>
    <w:div w:id="47847143">
      <w:bodyDiv w:val="1"/>
      <w:marLeft w:val="0"/>
      <w:marRight w:val="0"/>
      <w:marTop w:val="0"/>
      <w:marBottom w:val="0"/>
      <w:divBdr>
        <w:top w:val="none" w:sz="0" w:space="0" w:color="auto"/>
        <w:left w:val="none" w:sz="0" w:space="0" w:color="auto"/>
        <w:bottom w:val="none" w:sz="0" w:space="0" w:color="auto"/>
        <w:right w:val="none" w:sz="0" w:space="0" w:color="auto"/>
      </w:divBdr>
    </w:div>
    <w:div w:id="49378478">
      <w:bodyDiv w:val="1"/>
      <w:marLeft w:val="0"/>
      <w:marRight w:val="0"/>
      <w:marTop w:val="0"/>
      <w:marBottom w:val="0"/>
      <w:divBdr>
        <w:top w:val="none" w:sz="0" w:space="0" w:color="auto"/>
        <w:left w:val="none" w:sz="0" w:space="0" w:color="auto"/>
        <w:bottom w:val="none" w:sz="0" w:space="0" w:color="auto"/>
        <w:right w:val="none" w:sz="0" w:space="0" w:color="auto"/>
      </w:divBdr>
    </w:div>
    <w:div w:id="49961604">
      <w:bodyDiv w:val="1"/>
      <w:marLeft w:val="0"/>
      <w:marRight w:val="0"/>
      <w:marTop w:val="0"/>
      <w:marBottom w:val="0"/>
      <w:divBdr>
        <w:top w:val="none" w:sz="0" w:space="0" w:color="auto"/>
        <w:left w:val="none" w:sz="0" w:space="0" w:color="auto"/>
        <w:bottom w:val="none" w:sz="0" w:space="0" w:color="auto"/>
        <w:right w:val="none" w:sz="0" w:space="0" w:color="auto"/>
      </w:divBdr>
    </w:div>
    <w:div w:id="51076399">
      <w:bodyDiv w:val="1"/>
      <w:marLeft w:val="0"/>
      <w:marRight w:val="0"/>
      <w:marTop w:val="0"/>
      <w:marBottom w:val="0"/>
      <w:divBdr>
        <w:top w:val="none" w:sz="0" w:space="0" w:color="auto"/>
        <w:left w:val="none" w:sz="0" w:space="0" w:color="auto"/>
        <w:bottom w:val="none" w:sz="0" w:space="0" w:color="auto"/>
        <w:right w:val="none" w:sz="0" w:space="0" w:color="auto"/>
      </w:divBdr>
    </w:div>
    <w:div w:id="51774489">
      <w:bodyDiv w:val="1"/>
      <w:marLeft w:val="0"/>
      <w:marRight w:val="0"/>
      <w:marTop w:val="0"/>
      <w:marBottom w:val="0"/>
      <w:divBdr>
        <w:top w:val="none" w:sz="0" w:space="0" w:color="auto"/>
        <w:left w:val="none" w:sz="0" w:space="0" w:color="auto"/>
        <w:bottom w:val="none" w:sz="0" w:space="0" w:color="auto"/>
        <w:right w:val="none" w:sz="0" w:space="0" w:color="auto"/>
      </w:divBdr>
    </w:div>
    <w:div w:id="51924668">
      <w:bodyDiv w:val="1"/>
      <w:marLeft w:val="0"/>
      <w:marRight w:val="0"/>
      <w:marTop w:val="0"/>
      <w:marBottom w:val="0"/>
      <w:divBdr>
        <w:top w:val="none" w:sz="0" w:space="0" w:color="auto"/>
        <w:left w:val="none" w:sz="0" w:space="0" w:color="auto"/>
        <w:bottom w:val="none" w:sz="0" w:space="0" w:color="auto"/>
        <w:right w:val="none" w:sz="0" w:space="0" w:color="auto"/>
      </w:divBdr>
    </w:div>
    <w:div w:id="52198705">
      <w:bodyDiv w:val="1"/>
      <w:marLeft w:val="0"/>
      <w:marRight w:val="0"/>
      <w:marTop w:val="0"/>
      <w:marBottom w:val="0"/>
      <w:divBdr>
        <w:top w:val="none" w:sz="0" w:space="0" w:color="auto"/>
        <w:left w:val="none" w:sz="0" w:space="0" w:color="auto"/>
        <w:bottom w:val="none" w:sz="0" w:space="0" w:color="auto"/>
        <w:right w:val="none" w:sz="0" w:space="0" w:color="auto"/>
      </w:divBdr>
    </w:div>
    <w:div w:id="52848261">
      <w:bodyDiv w:val="1"/>
      <w:marLeft w:val="0"/>
      <w:marRight w:val="0"/>
      <w:marTop w:val="0"/>
      <w:marBottom w:val="0"/>
      <w:divBdr>
        <w:top w:val="none" w:sz="0" w:space="0" w:color="auto"/>
        <w:left w:val="none" w:sz="0" w:space="0" w:color="auto"/>
        <w:bottom w:val="none" w:sz="0" w:space="0" w:color="auto"/>
        <w:right w:val="none" w:sz="0" w:space="0" w:color="auto"/>
      </w:divBdr>
    </w:div>
    <w:div w:id="52898479">
      <w:bodyDiv w:val="1"/>
      <w:marLeft w:val="0"/>
      <w:marRight w:val="0"/>
      <w:marTop w:val="0"/>
      <w:marBottom w:val="0"/>
      <w:divBdr>
        <w:top w:val="none" w:sz="0" w:space="0" w:color="auto"/>
        <w:left w:val="none" w:sz="0" w:space="0" w:color="auto"/>
        <w:bottom w:val="none" w:sz="0" w:space="0" w:color="auto"/>
        <w:right w:val="none" w:sz="0" w:space="0" w:color="auto"/>
      </w:divBdr>
    </w:div>
    <w:div w:id="52899787">
      <w:bodyDiv w:val="1"/>
      <w:marLeft w:val="0"/>
      <w:marRight w:val="0"/>
      <w:marTop w:val="0"/>
      <w:marBottom w:val="0"/>
      <w:divBdr>
        <w:top w:val="none" w:sz="0" w:space="0" w:color="auto"/>
        <w:left w:val="none" w:sz="0" w:space="0" w:color="auto"/>
        <w:bottom w:val="none" w:sz="0" w:space="0" w:color="auto"/>
        <w:right w:val="none" w:sz="0" w:space="0" w:color="auto"/>
      </w:divBdr>
    </w:div>
    <w:div w:id="54472380">
      <w:bodyDiv w:val="1"/>
      <w:marLeft w:val="0"/>
      <w:marRight w:val="0"/>
      <w:marTop w:val="0"/>
      <w:marBottom w:val="0"/>
      <w:divBdr>
        <w:top w:val="none" w:sz="0" w:space="0" w:color="auto"/>
        <w:left w:val="none" w:sz="0" w:space="0" w:color="auto"/>
        <w:bottom w:val="none" w:sz="0" w:space="0" w:color="auto"/>
        <w:right w:val="none" w:sz="0" w:space="0" w:color="auto"/>
      </w:divBdr>
    </w:div>
    <w:div w:id="55007620">
      <w:bodyDiv w:val="1"/>
      <w:marLeft w:val="0"/>
      <w:marRight w:val="0"/>
      <w:marTop w:val="0"/>
      <w:marBottom w:val="0"/>
      <w:divBdr>
        <w:top w:val="none" w:sz="0" w:space="0" w:color="auto"/>
        <w:left w:val="none" w:sz="0" w:space="0" w:color="auto"/>
        <w:bottom w:val="none" w:sz="0" w:space="0" w:color="auto"/>
        <w:right w:val="none" w:sz="0" w:space="0" w:color="auto"/>
      </w:divBdr>
    </w:div>
    <w:div w:id="55011972">
      <w:bodyDiv w:val="1"/>
      <w:marLeft w:val="0"/>
      <w:marRight w:val="0"/>
      <w:marTop w:val="0"/>
      <w:marBottom w:val="0"/>
      <w:divBdr>
        <w:top w:val="none" w:sz="0" w:space="0" w:color="auto"/>
        <w:left w:val="none" w:sz="0" w:space="0" w:color="auto"/>
        <w:bottom w:val="none" w:sz="0" w:space="0" w:color="auto"/>
        <w:right w:val="none" w:sz="0" w:space="0" w:color="auto"/>
      </w:divBdr>
    </w:div>
    <w:div w:id="55015096">
      <w:bodyDiv w:val="1"/>
      <w:marLeft w:val="0"/>
      <w:marRight w:val="0"/>
      <w:marTop w:val="0"/>
      <w:marBottom w:val="0"/>
      <w:divBdr>
        <w:top w:val="none" w:sz="0" w:space="0" w:color="auto"/>
        <w:left w:val="none" w:sz="0" w:space="0" w:color="auto"/>
        <w:bottom w:val="none" w:sz="0" w:space="0" w:color="auto"/>
        <w:right w:val="none" w:sz="0" w:space="0" w:color="auto"/>
      </w:divBdr>
    </w:div>
    <w:div w:id="55902906">
      <w:bodyDiv w:val="1"/>
      <w:marLeft w:val="0"/>
      <w:marRight w:val="0"/>
      <w:marTop w:val="0"/>
      <w:marBottom w:val="0"/>
      <w:divBdr>
        <w:top w:val="none" w:sz="0" w:space="0" w:color="auto"/>
        <w:left w:val="none" w:sz="0" w:space="0" w:color="auto"/>
        <w:bottom w:val="none" w:sz="0" w:space="0" w:color="auto"/>
        <w:right w:val="none" w:sz="0" w:space="0" w:color="auto"/>
      </w:divBdr>
    </w:div>
    <w:div w:id="55977143">
      <w:bodyDiv w:val="1"/>
      <w:marLeft w:val="0"/>
      <w:marRight w:val="0"/>
      <w:marTop w:val="0"/>
      <w:marBottom w:val="0"/>
      <w:divBdr>
        <w:top w:val="none" w:sz="0" w:space="0" w:color="auto"/>
        <w:left w:val="none" w:sz="0" w:space="0" w:color="auto"/>
        <w:bottom w:val="none" w:sz="0" w:space="0" w:color="auto"/>
        <w:right w:val="none" w:sz="0" w:space="0" w:color="auto"/>
      </w:divBdr>
    </w:div>
    <w:div w:id="57703970">
      <w:bodyDiv w:val="1"/>
      <w:marLeft w:val="0"/>
      <w:marRight w:val="0"/>
      <w:marTop w:val="0"/>
      <w:marBottom w:val="0"/>
      <w:divBdr>
        <w:top w:val="none" w:sz="0" w:space="0" w:color="auto"/>
        <w:left w:val="none" w:sz="0" w:space="0" w:color="auto"/>
        <w:bottom w:val="none" w:sz="0" w:space="0" w:color="auto"/>
        <w:right w:val="none" w:sz="0" w:space="0" w:color="auto"/>
      </w:divBdr>
    </w:div>
    <w:div w:id="58720588">
      <w:bodyDiv w:val="1"/>
      <w:marLeft w:val="0"/>
      <w:marRight w:val="0"/>
      <w:marTop w:val="0"/>
      <w:marBottom w:val="0"/>
      <w:divBdr>
        <w:top w:val="none" w:sz="0" w:space="0" w:color="auto"/>
        <w:left w:val="none" w:sz="0" w:space="0" w:color="auto"/>
        <w:bottom w:val="none" w:sz="0" w:space="0" w:color="auto"/>
        <w:right w:val="none" w:sz="0" w:space="0" w:color="auto"/>
      </w:divBdr>
    </w:div>
    <w:div w:id="58791774">
      <w:bodyDiv w:val="1"/>
      <w:marLeft w:val="0"/>
      <w:marRight w:val="0"/>
      <w:marTop w:val="0"/>
      <w:marBottom w:val="0"/>
      <w:divBdr>
        <w:top w:val="none" w:sz="0" w:space="0" w:color="auto"/>
        <w:left w:val="none" w:sz="0" w:space="0" w:color="auto"/>
        <w:bottom w:val="none" w:sz="0" w:space="0" w:color="auto"/>
        <w:right w:val="none" w:sz="0" w:space="0" w:color="auto"/>
      </w:divBdr>
    </w:div>
    <w:div w:id="60757625">
      <w:bodyDiv w:val="1"/>
      <w:marLeft w:val="0"/>
      <w:marRight w:val="0"/>
      <w:marTop w:val="0"/>
      <w:marBottom w:val="0"/>
      <w:divBdr>
        <w:top w:val="none" w:sz="0" w:space="0" w:color="auto"/>
        <w:left w:val="none" w:sz="0" w:space="0" w:color="auto"/>
        <w:bottom w:val="none" w:sz="0" w:space="0" w:color="auto"/>
        <w:right w:val="none" w:sz="0" w:space="0" w:color="auto"/>
      </w:divBdr>
    </w:div>
    <w:div w:id="60981033">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098494">
      <w:bodyDiv w:val="1"/>
      <w:marLeft w:val="0"/>
      <w:marRight w:val="0"/>
      <w:marTop w:val="0"/>
      <w:marBottom w:val="0"/>
      <w:divBdr>
        <w:top w:val="none" w:sz="0" w:space="0" w:color="auto"/>
        <w:left w:val="none" w:sz="0" w:space="0" w:color="auto"/>
        <w:bottom w:val="none" w:sz="0" w:space="0" w:color="auto"/>
        <w:right w:val="none" w:sz="0" w:space="0" w:color="auto"/>
      </w:divBdr>
    </w:div>
    <w:div w:id="61411351">
      <w:bodyDiv w:val="1"/>
      <w:marLeft w:val="0"/>
      <w:marRight w:val="0"/>
      <w:marTop w:val="0"/>
      <w:marBottom w:val="0"/>
      <w:divBdr>
        <w:top w:val="none" w:sz="0" w:space="0" w:color="auto"/>
        <w:left w:val="none" w:sz="0" w:space="0" w:color="auto"/>
        <w:bottom w:val="none" w:sz="0" w:space="0" w:color="auto"/>
        <w:right w:val="none" w:sz="0" w:space="0" w:color="auto"/>
      </w:divBdr>
    </w:div>
    <w:div w:id="61412662">
      <w:bodyDiv w:val="1"/>
      <w:marLeft w:val="0"/>
      <w:marRight w:val="0"/>
      <w:marTop w:val="0"/>
      <w:marBottom w:val="0"/>
      <w:divBdr>
        <w:top w:val="none" w:sz="0" w:space="0" w:color="auto"/>
        <w:left w:val="none" w:sz="0" w:space="0" w:color="auto"/>
        <w:bottom w:val="none" w:sz="0" w:space="0" w:color="auto"/>
        <w:right w:val="none" w:sz="0" w:space="0" w:color="auto"/>
      </w:divBdr>
    </w:div>
    <w:div w:id="62264036">
      <w:bodyDiv w:val="1"/>
      <w:marLeft w:val="0"/>
      <w:marRight w:val="0"/>
      <w:marTop w:val="0"/>
      <w:marBottom w:val="0"/>
      <w:divBdr>
        <w:top w:val="none" w:sz="0" w:space="0" w:color="auto"/>
        <w:left w:val="none" w:sz="0" w:space="0" w:color="auto"/>
        <w:bottom w:val="none" w:sz="0" w:space="0" w:color="auto"/>
        <w:right w:val="none" w:sz="0" w:space="0" w:color="auto"/>
      </w:divBdr>
    </w:div>
    <w:div w:id="63645023">
      <w:bodyDiv w:val="1"/>
      <w:marLeft w:val="0"/>
      <w:marRight w:val="0"/>
      <w:marTop w:val="0"/>
      <w:marBottom w:val="0"/>
      <w:divBdr>
        <w:top w:val="none" w:sz="0" w:space="0" w:color="auto"/>
        <w:left w:val="none" w:sz="0" w:space="0" w:color="auto"/>
        <w:bottom w:val="none" w:sz="0" w:space="0" w:color="auto"/>
        <w:right w:val="none" w:sz="0" w:space="0" w:color="auto"/>
      </w:divBdr>
    </w:div>
    <w:div w:id="64422718">
      <w:bodyDiv w:val="1"/>
      <w:marLeft w:val="0"/>
      <w:marRight w:val="0"/>
      <w:marTop w:val="0"/>
      <w:marBottom w:val="0"/>
      <w:divBdr>
        <w:top w:val="none" w:sz="0" w:space="0" w:color="auto"/>
        <w:left w:val="none" w:sz="0" w:space="0" w:color="auto"/>
        <w:bottom w:val="none" w:sz="0" w:space="0" w:color="auto"/>
        <w:right w:val="none" w:sz="0" w:space="0" w:color="auto"/>
      </w:divBdr>
    </w:div>
    <w:div w:id="65105674">
      <w:bodyDiv w:val="1"/>
      <w:marLeft w:val="0"/>
      <w:marRight w:val="0"/>
      <w:marTop w:val="0"/>
      <w:marBottom w:val="0"/>
      <w:divBdr>
        <w:top w:val="none" w:sz="0" w:space="0" w:color="auto"/>
        <w:left w:val="none" w:sz="0" w:space="0" w:color="auto"/>
        <w:bottom w:val="none" w:sz="0" w:space="0" w:color="auto"/>
        <w:right w:val="none" w:sz="0" w:space="0" w:color="auto"/>
      </w:divBdr>
    </w:div>
    <w:div w:id="65344111">
      <w:bodyDiv w:val="1"/>
      <w:marLeft w:val="0"/>
      <w:marRight w:val="0"/>
      <w:marTop w:val="0"/>
      <w:marBottom w:val="0"/>
      <w:divBdr>
        <w:top w:val="none" w:sz="0" w:space="0" w:color="auto"/>
        <w:left w:val="none" w:sz="0" w:space="0" w:color="auto"/>
        <w:bottom w:val="none" w:sz="0" w:space="0" w:color="auto"/>
        <w:right w:val="none" w:sz="0" w:space="0" w:color="auto"/>
      </w:divBdr>
    </w:div>
    <w:div w:id="66077336">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613194">
      <w:bodyDiv w:val="1"/>
      <w:marLeft w:val="0"/>
      <w:marRight w:val="0"/>
      <w:marTop w:val="0"/>
      <w:marBottom w:val="0"/>
      <w:divBdr>
        <w:top w:val="none" w:sz="0" w:space="0" w:color="auto"/>
        <w:left w:val="none" w:sz="0" w:space="0" w:color="auto"/>
        <w:bottom w:val="none" w:sz="0" w:space="0" w:color="auto"/>
        <w:right w:val="none" w:sz="0" w:space="0" w:color="auto"/>
      </w:divBdr>
    </w:div>
    <w:div w:id="66847925">
      <w:bodyDiv w:val="1"/>
      <w:marLeft w:val="0"/>
      <w:marRight w:val="0"/>
      <w:marTop w:val="0"/>
      <w:marBottom w:val="0"/>
      <w:divBdr>
        <w:top w:val="none" w:sz="0" w:space="0" w:color="auto"/>
        <w:left w:val="none" w:sz="0" w:space="0" w:color="auto"/>
        <w:bottom w:val="none" w:sz="0" w:space="0" w:color="auto"/>
        <w:right w:val="none" w:sz="0" w:space="0" w:color="auto"/>
      </w:divBdr>
    </w:div>
    <w:div w:id="67846061">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426313">
      <w:bodyDiv w:val="1"/>
      <w:marLeft w:val="0"/>
      <w:marRight w:val="0"/>
      <w:marTop w:val="0"/>
      <w:marBottom w:val="0"/>
      <w:divBdr>
        <w:top w:val="none" w:sz="0" w:space="0" w:color="auto"/>
        <w:left w:val="none" w:sz="0" w:space="0" w:color="auto"/>
        <w:bottom w:val="none" w:sz="0" w:space="0" w:color="auto"/>
        <w:right w:val="none" w:sz="0" w:space="0" w:color="auto"/>
      </w:divBdr>
    </w:div>
    <w:div w:id="68816534">
      <w:bodyDiv w:val="1"/>
      <w:marLeft w:val="0"/>
      <w:marRight w:val="0"/>
      <w:marTop w:val="0"/>
      <w:marBottom w:val="0"/>
      <w:divBdr>
        <w:top w:val="none" w:sz="0" w:space="0" w:color="auto"/>
        <w:left w:val="none" w:sz="0" w:space="0" w:color="auto"/>
        <w:bottom w:val="none" w:sz="0" w:space="0" w:color="auto"/>
        <w:right w:val="none" w:sz="0" w:space="0" w:color="auto"/>
      </w:divBdr>
    </w:div>
    <w:div w:id="68890654">
      <w:bodyDiv w:val="1"/>
      <w:marLeft w:val="0"/>
      <w:marRight w:val="0"/>
      <w:marTop w:val="0"/>
      <w:marBottom w:val="0"/>
      <w:divBdr>
        <w:top w:val="none" w:sz="0" w:space="0" w:color="auto"/>
        <w:left w:val="none" w:sz="0" w:space="0" w:color="auto"/>
        <w:bottom w:val="none" w:sz="0" w:space="0" w:color="auto"/>
        <w:right w:val="none" w:sz="0" w:space="0" w:color="auto"/>
      </w:divBdr>
    </w:div>
    <w:div w:id="68895198">
      <w:bodyDiv w:val="1"/>
      <w:marLeft w:val="0"/>
      <w:marRight w:val="0"/>
      <w:marTop w:val="0"/>
      <w:marBottom w:val="0"/>
      <w:divBdr>
        <w:top w:val="none" w:sz="0" w:space="0" w:color="auto"/>
        <w:left w:val="none" w:sz="0" w:space="0" w:color="auto"/>
        <w:bottom w:val="none" w:sz="0" w:space="0" w:color="auto"/>
        <w:right w:val="none" w:sz="0" w:space="0" w:color="auto"/>
      </w:divBdr>
    </w:div>
    <w:div w:id="69085027">
      <w:bodyDiv w:val="1"/>
      <w:marLeft w:val="0"/>
      <w:marRight w:val="0"/>
      <w:marTop w:val="0"/>
      <w:marBottom w:val="0"/>
      <w:divBdr>
        <w:top w:val="none" w:sz="0" w:space="0" w:color="auto"/>
        <w:left w:val="none" w:sz="0" w:space="0" w:color="auto"/>
        <w:bottom w:val="none" w:sz="0" w:space="0" w:color="auto"/>
        <w:right w:val="none" w:sz="0" w:space="0" w:color="auto"/>
      </w:divBdr>
    </w:div>
    <w:div w:id="69357168">
      <w:bodyDiv w:val="1"/>
      <w:marLeft w:val="0"/>
      <w:marRight w:val="0"/>
      <w:marTop w:val="0"/>
      <w:marBottom w:val="0"/>
      <w:divBdr>
        <w:top w:val="none" w:sz="0" w:space="0" w:color="auto"/>
        <w:left w:val="none" w:sz="0" w:space="0" w:color="auto"/>
        <w:bottom w:val="none" w:sz="0" w:space="0" w:color="auto"/>
        <w:right w:val="none" w:sz="0" w:space="0" w:color="auto"/>
      </w:divBdr>
    </w:div>
    <w:div w:id="69736531">
      <w:bodyDiv w:val="1"/>
      <w:marLeft w:val="0"/>
      <w:marRight w:val="0"/>
      <w:marTop w:val="0"/>
      <w:marBottom w:val="0"/>
      <w:divBdr>
        <w:top w:val="none" w:sz="0" w:space="0" w:color="auto"/>
        <w:left w:val="none" w:sz="0" w:space="0" w:color="auto"/>
        <w:bottom w:val="none" w:sz="0" w:space="0" w:color="auto"/>
        <w:right w:val="none" w:sz="0" w:space="0" w:color="auto"/>
      </w:divBdr>
    </w:div>
    <w:div w:id="70391508">
      <w:bodyDiv w:val="1"/>
      <w:marLeft w:val="0"/>
      <w:marRight w:val="0"/>
      <w:marTop w:val="0"/>
      <w:marBottom w:val="0"/>
      <w:divBdr>
        <w:top w:val="none" w:sz="0" w:space="0" w:color="auto"/>
        <w:left w:val="none" w:sz="0" w:space="0" w:color="auto"/>
        <w:bottom w:val="none" w:sz="0" w:space="0" w:color="auto"/>
        <w:right w:val="none" w:sz="0" w:space="0" w:color="auto"/>
      </w:divBdr>
    </w:div>
    <w:div w:id="70859466">
      <w:bodyDiv w:val="1"/>
      <w:marLeft w:val="0"/>
      <w:marRight w:val="0"/>
      <w:marTop w:val="0"/>
      <w:marBottom w:val="0"/>
      <w:divBdr>
        <w:top w:val="none" w:sz="0" w:space="0" w:color="auto"/>
        <w:left w:val="none" w:sz="0" w:space="0" w:color="auto"/>
        <w:bottom w:val="none" w:sz="0" w:space="0" w:color="auto"/>
        <w:right w:val="none" w:sz="0" w:space="0" w:color="auto"/>
      </w:divBdr>
    </w:div>
    <w:div w:id="70930015">
      <w:bodyDiv w:val="1"/>
      <w:marLeft w:val="0"/>
      <w:marRight w:val="0"/>
      <w:marTop w:val="0"/>
      <w:marBottom w:val="0"/>
      <w:divBdr>
        <w:top w:val="none" w:sz="0" w:space="0" w:color="auto"/>
        <w:left w:val="none" w:sz="0" w:space="0" w:color="auto"/>
        <w:bottom w:val="none" w:sz="0" w:space="0" w:color="auto"/>
        <w:right w:val="none" w:sz="0" w:space="0" w:color="auto"/>
      </w:divBdr>
    </w:div>
    <w:div w:id="70978169">
      <w:bodyDiv w:val="1"/>
      <w:marLeft w:val="0"/>
      <w:marRight w:val="0"/>
      <w:marTop w:val="0"/>
      <w:marBottom w:val="0"/>
      <w:divBdr>
        <w:top w:val="none" w:sz="0" w:space="0" w:color="auto"/>
        <w:left w:val="none" w:sz="0" w:space="0" w:color="auto"/>
        <w:bottom w:val="none" w:sz="0" w:space="0" w:color="auto"/>
        <w:right w:val="none" w:sz="0" w:space="0" w:color="auto"/>
      </w:divBdr>
    </w:div>
    <w:div w:id="71247501">
      <w:bodyDiv w:val="1"/>
      <w:marLeft w:val="0"/>
      <w:marRight w:val="0"/>
      <w:marTop w:val="0"/>
      <w:marBottom w:val="0"/>
      <w:divBdr>
        <w:top w:val="none" w:sz="0" w:space="0" w:color="auto"/>
        <w:left w:val="none" w:sz="0" w:space="0" w:color="auto"/>
        <w:bottom w:val="none" w:sz="0" w:space="0" w:color="auto"/>
        <w:right w:val="none" w:sz="0" w:space="0" w:color="auto"/>
      </w:divBdr>
    </w:div>
    <w:div w:id="72704302">
      <w:bodyDiv w:val="1"/>
      <w:marLeft w:val="0"/>
      <w:marRight w:val="0"/>
      <w:marTop w:val="0"/>
      <w:marBottom w:val="0"/>
      <w:divBdr>
        <w:top w:val="none" w:sz="0" w:space="0" w:color="auto"/>
        <w:left w:val="none" w:sz="0" w:space="0" w:color="auto"/>
        <w:bottom w:val="none" w:sz="0" w:space="0" w:color="auto"/>
        <w:right w:val="none" w:sz="0" w:space="0" w:color="auto"/>
      </w:divBdr>
    </w:div>
    <w:div w:id="72824257">
      <w:bodyDiv w:val="1"/>
      <w:marLeft w:val="0"/>
      <w:marRight w:val="0"/>
      <w:marTop w:val="0"/>
      <w:marBottom w:val="0"/>
      <w:divBdr>
        <w:top w:val="none" w:sz="0" w:space="0" w:color="auto"/>
        <w:left w:val="none" w:sz="0" w:space="0" w:color="auto"/>
        <w:bottom w:val="none" w:sz="0" w:space="0" w:color="auto"/>
        <w:right w:val="none" w:sz="0" w:space="0" w:color="auto"/>
      </w:divBdr>
    </w:div>
    <w:div w:id="73548021">
      <w:bodyDiv w:val="1"/>
      <w:marLeft w:val="0"/>
      <w:marRight w:val="0"/>
      <w:marTop w:val="0"/>
      <w:marBottom w:val="0"/>
      <w:divBdr>
        <w:top w:val="none" w:sz="0" w:space="0" w:color="auto"/>
        <w:left w:val="none" w:sz="0" w:space="0" w:color="auto"/>
        <w:bottom w:val="none" w:sz="0" w:space="0" w:color="auto"/>
        <w:right w:val="none" w:sz="0" w:space="0" w:color="auto"/>
      </w:divBdr>
    </w:div>
    <w:div w:id="74590700">
      <w:bodyDiv w:val="1"/>
      <w:marLeft w:val="0"/>
      <w:marRight w:val="0"/>
      <w:marTop w:val="0"/>
      <w:marBottom w:val="0"/>
      <w:divBdr>
        <w:top w:val="none" w:sz="0" w:space="0" w:color="auto"/>
        <w:left w:val="none" w:sz="0" w:space="0" w:color="auto"/>
        <w:bottom w:val="none" w:sz="0" w:space="0" w:color="auto"/>
        <w:right w:val="none" w:sz="0" w:space="0" w:color="auto"/>
      </w:divBdr>
    </w:div>
    <w:div w:id="75711083">
      <w:bodyDiv w:val="1"/>
      <w:marLeft w:val="0"/>
      <w:marRight w:val="0"/>
      <w:marTop w:val="0"/>
      <w:marBottom w:val="0"/>
      <w:divBdr>
        <w:top w:val="none" w:sz="0" w:space="0" w:color="auto"/>
        <w:left w:val="none" w:sz="0" w:space="0" w:color="auto"/>
        <w:bottom w:val="none" w:sz="0" w:space="0" w:color="auto"/>
        <w:right w:val="none" w:sz="0" w:space="0" w:color="auto"/>
      </w:divBdr>
    </w:div>
    <w:div w:id="75713385">
      <w:bodyDiv w:val="1"/>
      <w:marLeft w:val="0"/>
      <w:marRight w:val="0"/>
      <w:marTop w:val="0"/>
      <w:marBottom w:val="0"/>
      <w:divBdr>
        <w:top w:val="none" w:sz="0" w:space="0" w:color="auto"/>
        <w:left w:val="none" w:sz="0" w:space="0" w:color="auto"/>
        <w:bottom w:val="none" w:sz="0" w:space="0" w:color="auto"/>
        <w:right w:val="none" w:sz="0" w:space="0" w:color="auto"/>
      </w:divBdr>
    </w:div>
    <w:div w:id="76173460">
      <w:bodyDiv w:val="1"/>
      <w:marLeft w:val="0"/>
      <w:marRight w:val="0"/>
      <w:marTop w:val="0"/>
      <w:marBottom w:val="0"/>
      <w:divBdr>
        <w:top w:val="none" w:sz="0" w:space="0" w:color="auto"/>
        <w:left w:val="none" w:sz="0" w:space="0" w:color="auto"/>
        <w:bottom w:val="none" w:sz="0" w:space="0" w:color="auto"/>
        <w:right w:val="none" w:sz="0" w:space="0" w:color="auto"/>
      </w:divBdr>
    </w:div>
    <w:div w:id="77486223">
      <w:bodyDiv w:val="1"/>
      <w:marLeft w:val="0"/>
      <w:marRight w:val="0"/>
      <w:marTop w:val="0"/>
      <w:marBottom w:val="0"/>
      <w:divBdr>
        <w:top w:val="none" w:sz="0" w:space="0" w:color="auto"/>
        <w:left w:val="none" w:sz="0" w:space="0" w:color="auto"/>
        <w:bottom w:val="none" w:sz="0" w:space="0" w:color="auto"/>
        <w:right w:val="none" w:sz="0" w:space="0" w:color="auto"/>
      </w:divBdr>
    </w:div>
    <w:div w:id="78523787">
      <w:bodyDiv w:val="1"/>
      <w:marLeft w:val="0"/>
      <w:marRight w:val="0"/>
      <w:marTop w:val="0"/>
      <w:marBottom w:val="0"/>
      <w:divBdr>
        <w:top w:val="none" w:sz="0" w:space="0" w:color="auto"/>
        <w:left w:val="none" w:sz="0" w:space="0" w:color="auto"/>
        <w:bottom w:val="none" w:sz="0" w:space="0" w:color="auto"/>
        <w:right w:val="none" w:sz="0" w:space="0" w:color="auto"/>
      </w:divBdr>
    </w:div>
    <w:div w:id="79182814">
      <w:bodyDiv w:val="1"/>
      <w:marLeft w:val="0"/>
      <w:marRight w:val="0"/>
      <w:marTop w:val="0"/>
      <w:marBottom w:val="0"/>
      <w:divBdr>
        <w:top w:val="none" w:sz="0" w:space="0" w:color="auto"/>
        <w:left w:val="none" w:sz="0" w:space="0" w:color="auto"/>
        <w:bottom w:val="none" w:sz="0" w:space="0" w:color="auto"/>
        <w:right w:val="none" w:sz="0" w:space="0" w:color="auto"/>
      </w:divBdr>
    </w:div>
    <w:div w:id="79840593">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570174">
      <w:bodyDiv w:val="1"/>
      <w:marLeft w:val="0"/>
      <w:marRight w:val="0"/>
      <w:marTop w:val="0"/>
      <w:marBottom w:val="0"/>
      <w:divBdr>
        <w:top w:val="none" w:sz="0" w:space="0" w:color="auto"/>
        <w:left w:val="none" w:sz="0" w:space="0" w:color="auto"/>
        <w:bottom w:val="none" w:sz="0" w:space="0" w:color="auto"/>
        <w:right w:val="none" w:sz="0" w:space="0" w:color="auto"/>
      </w:divBdr>
    </w:div>
    <w:div w:id="80958055">
      <w:bodyDiv w:val="1"/>
      <w:marLeft w:val="0"/>
      <w:marRight w:val="0"/>
      <w:marTop w:val="0"/>
      <w:marBottom w:val="0"/>
      <w:divBdr>
        <w:top w:val="none" w:sz="0" w:space="0" w:color="auto"/>
        <w:left w:val="none" w:sz="0" w:space="0" w:color="auto"/>
        <w:bottom w:val="none" w:sz="0" w:space="0" w:color="auto"/>
        <w:right w:val="none" w:sz="0" w:space="0" w:color="auto"/>
      </w:divBdr>
    </w:div>
    <w:div w:id="81074046">
      <w:bodyDiv w:val="1"/>
      <w:marLeft w:val="0"/>
      <w:marRight w:val="0"/>
      <w:marTop w:val="0"/>
      <w:marBottom w:val="0"/>
      <w:divBdr>
        <w:top w:val="none" w:sz="0" w:space="0" w:color="auto"/>
        <w:left w:val="none" w:sz="0" w:space="0" w:color="auto"/>
        <w:bottom w:val="none" w:sz="0" w:space="0" w:color="auto"/>
        <w:right w:val="none" w:sz="0" w:space="0" w:color="auto"/>
      </w:divBdr>
    </w:div>
    <w:div w:id="81338378">
      <w:bodyDiv w:val="1"/>
      <w:marLeft w:val="0"/>
      <w:marRight w:val="0"/>
      <w:marTop w:val="0"/>
      <w:marBottom w:val="0"/>
      <w:divBdr>
        <w:top w:val="none" w:sz="0" w:space="0" w:color="auto"/>
        <w:left w:val="none" w:sz="0" w:space="0" w:color="auto"/>
        <w:bottom w:val="none" w:sz="0" w:space="0" w:color="auto"/>
        <w:right w:val="none" w:sz="0" w:space="0" w:color="auto"/>
      </w:divBdr>
    </w:div>
    <w:div w:id="81728993">
      <w:bodyDiv w:val="1"/>
      <w:marLeft w:val="0"/>
      <w:marRight w:val="0"/>
      <w:marTop w:val="0"/>
      <w:marBottom w:val="0"/>
      <w:divBdr>
        <w:top w:val="none" w:sz="0" w:space="0" w:color="auto"/>
        <w:left w:val="none" w:sz="0" w:space="0" w:color="auto"/>
        <w:bottom w:val="none" w:sz="0" w:space="0" w:color="auto"/>
        <w:right w:val="none" w:sz="0" w:space="0" w:color="auto"/>
      </w:divBdr>
    </w:div>
    <w:div w:id="81806043">
      <w:bodyDiv w:val="1"/>
      <w:marLeft w:val="0"/>
      <w:marRight w:val="0"/>
      <w:marTop w:val="0"/>
      <w:marBottom w:val="0"/>
      <w:divBdr>
        <w:top w:val="none" w:sz="0" w:space="0" w:color="auto"/>
        <w:left w:val="none" w:sz="0" w:space="0" w:color="auto"/>
        <w:bottom w:val="none" w:sz="0" w:space="0" w:color="auto"/>
        <w:right w:val="none" w:sz="0" w:space="0" w:color="auto"/>
      </w:divBdr>
    </w:div>
    <w:div w:id="81923071">
      <w:bodyDiv w:val="1"/>
      <w:marLeft w:val="0"/>
      <w:marRight w:val="0"/>
      <w:marTop w:val="0"/>
      <w:marBottom w:val="0"/>
      <w:divBdr>
        <w:top w:val="none" w:sz="0" w:space="0" w:color="auto"/>
        <w:left w:val="none" w:sz="0" w:space="0" w:color="auto"/>
        <w:bottom w:val="none" w:sz="0" w:space="0" w:color="auto"/>
        <w:right w:val="none" w:sz="0" w:space="0" w:color="auto"/>
      </w:divBdr>
    </w:div>
    <w:div w:id="82728551">
      <w:bodyDiv w:val="1"/>
      <w:marLeft w:val="0"/>
      <w:marRight w:val="0"/>
      <w:marTop w:val="0"/>
      <w:marBottom w:val="0"/>
      <w:divBdr>
        <w:top w:val="none" w:sz="0" w:space="0" w:color="auto"/>
        <w:left w:val="none" w:sz="0" w:space="0" w:color="auto"/>
        <w:bottom w:val="none" w:sz="0" w:space="0" w:color="auto"/>
        <w:right w:val="none" w:sz="0" w:space="0" w:color="auto"/>
      </w:divBdr>
    </w:div>
    <w:div w:id="83648462">
      <w:bodyDiv w:val="1"/>
      <w:marLeft w:val="0"/>
      <w:marRight w:val="0"/>
      <w:marTop w:val="0"/>
      <w:marBottom w:val="0"/>
      <w:divBdr>
        <w:top w:val="none" w:sz="0" w:space="0" w:color="auto"/>
        <w:left w:val="none" w:sz="0" w:space="0" w:color="auto"/>
        <w:bottom w:val="none" w:sz="0" w:space="0" w:color="auto"/>
        <w:right w:val="none" w:sz="0" w:space="0" w:color="auto"/>
      </w:divBdr>
    </w:div>
    <w:div w:id="83915508">
      <w:bodyDiv w:val="1"/>
      <w:marLeft w:val="0"/>
      <w:marRight w:val="0"/>
      <w:marTop w:val="0"/>
      <w:marBottom w:val="0"/>
      <w:divBdr>
        <w:top w:val="none" w:sz="0" w:space="0" w:color="auto"/>
        <w:left w:val="none" w:sz="0" w:space="0" w:color="auto"/>
        <w:bottom w:val="none" w:sz="0" w:space="0" w:color="auto"/>
        <w:right w:val="none" w:sz="0" w:space="0" w:color="auto"/>
      </w:divBdr>
    </w:div>
    <w:div w:id="84110257">
      <w:bodyDiv w:val="1"/>
      <w:marLeft w:val="0"/>
      <w:marRight w:val="0"/>
      <w:marTop w:val="0"/>
      <w:marBottom w:val="0"/>
      <w:divBdr>
        <w:top w:val="none" w:sz="0" w:space="0" w:color="auto"/>
        <w:left w:val="none" w:sz="0" w:space="0" w:color="auto"/>
        <w:bottom w:val="none" w:sz="0" w:space="0" w:color="auto"/>
        <w:right w:val="none" w:sz="0" w:space="0" w:color="auto"/>
      </w:divBdr>
    </w:div>
    <w:div w:id="84965020">
      <w:bodyDiv w:val="1"/>
      <w:marLeft w:val="0"/>
      <w:marRight w:val="0"/>
      <w:marTop w:val="0"/>
      <w:marBottom w:val="0"/>
      <w:divBdr>
        <w:top w:val="none" w:sz="0" w:space="0" w:color="auto"/>
        <w:left w:val="none" w:sz="0" w:space="0" w:color="auto"/>
        <w:bottom w:val="none" w:sz="0" w:space="0" w:color="auto"/>
        <w:right w:val="none" w:sz="0" w:space="0" w:color="auto"/>
      </w:divBdr>
    </w:div>
    <w:div w:id="87773222">
      <w:bodyDiv w:val="1"/>
      <w:marLeft w:val="0"/>
      <w:marRight w:val="0"/>
      <w:marTop w:val="0"/>
      <w:marBottom w:val="0"/>
      <w:divBdr>
        <w:top w:val="none" w:sz="0" w:space="0" w:color="auto"/>
        <w:left w:val="none" w:sz="0" w:space="0" w:color="auto"/>
        <w:bottom w:val="none" w:sz="0" w:space="0" w:color="auto"/>
        <w:right w:val="none" w:sz="0" w:space="0" w:color="auto"/>
      </w:divBdr>
    </w:div>
    <w:div w:id="87892431">
      <w:bodyDiv w:val="1"/>
      <w:marLeft w:val="0"/>
      <w:marRight w:val="0"/>
      <w:marTop w:val="0"/>
      <w:marBottom w:val="0"/>
      <w:divBdr>
        <w:top w:val="none" w:sz="0" w:space="0" w:color="auto"/>
        <w:left w:val="none" w:sz="0" w:space="0" w:color="auto"/>
        <w:bottom w:val="none" w:sz="0" w:space="0" w:color="auto"/>
        <w:right w:val="none" w:sz="0" w:space="0" w:color="auto"/>
      </w:divBdr>
    </w:div>
    <w:div w:id="87893214">
      <w:bodyDiv w:val="1"/>
      <w:marLeft w:val="0"/>
      <w:marRight w:val="0"/>
      <w:marTop w:val="0"/>
      <w:marBottom w:val="0"/>
      <w:divBdr>
        <w:top w:val="none" w:sz="0" w:space="0" w:color="auto"/>
        <w:left w:val="none" w:sz="0" w:space="0" w:color="auto"/>
        <w:bottom w:val="none" w:sz="0" w:space="0" w:color="auto"/>
        <w:right w:val="none" w:sz="0" w:space="0" w:color="auto"/>
      </w:divBdr>
    </w:div>
    <w:div w:id="88308873">
      <w:bodyDiv w:val="1"/>
      <w:marLeft w:val="0"/>
      <w:marRight w:val="0"/>
      <w:marTop w:val="0"/>
      <w:marBottom w:val="0"/>
      <w:divBdr>
        <w:top w:val="none" w:sz="0" w:space="0" w:color="auto"/>
        <w:left w:val="none" w:sz="0" w:space="0" w:color="auto"/>
        <w:bottom w:val="none" w:sz="0" w:space="0" w:color="auto"/>
        <w:right w:val="none" w:sz="0" w:space="0" w:color="auto"/>
      </w:divBdr>
    </w:div>
    <w:div w:id="88434363">
      <w:bodyDiv w:val="1"/>
      <w:marLeft w:val="0"/>
      <w:marRight w:val="0"/>
      <w:marTop w:val="0"/>
      <w:marBottom w:val="0"/>
      <w:divBdr>
        <w:top w:val="none" w:sz="0" w:space="0" w:color="auto"/>
        <w:left w:val="none" w:sz="0" w:space="0" w:color="auto"/>
        <w:bottom w:val="none" w:sz="0" w:space="0" w:color="auto"/>
        <w:right w:val="none" w:sz="0" w:space="0" w:color="auto"/>
      </w:divBdr>
    </w:div>
    <w:div w:id="9005411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627150">
      <w:bodyDiv w:val="1"/>
      <w:marLeft w:val="0"/>
      <w:marRight w:val="0"/>
      <w:marTop w:val="0"/>
      <w:marBottom w:val="0"/>
      <w:divBdr>
        <w:top w:val="none" w:sz="0" w:space="0" w:color="auto"/>
        <w:left w:val="none" w:sz="0" w:space="0" w:color="auto"/>
        <w:bottom w:val="none" w:sz="0" w:space="0" w:color="auto"/>
        <w:right w:val="none" w:sz="0" w:space="0" w:color="auto"/>
      </w:divBdr>
    </w:div>
    <w:div w:id="92212785">
      <w:bodyDiv w:val="1"/>
      <w:marLeft w:val="0"/>
      <w:marRight w:val="0"/>
      <w:marTop w:val="0"/>
      <w:marBottom w:val="0"/>
      <w:divBdr>
        <w:top w:val="none" w:sz="0" w:space="0" w:color="auto"/>
        <w:left w:val="none" w:sz="0" w:space="0" w:color="auto"/>
        <w:bottom w:val="none" w:sz="0" w:space="0" w:color="auto"/>
        <w:right w:val="none" w:sz="0" w:space="0" w:color="auto"/>
      </w:divBdr>
    </w:div>
    <w:div w:id="93523870">
      <w:bodyDiv w:val="1"/>
      <w:marLeft w:val="0"/>
      <w:marRight w:val="0"/>
      <w:marTop w:val="0"/>
      <w:marBottom w:val="0"/>
      <w:divBdr>
        <w:top w:val="none" w:sz="0" w:space="0" w:color="auto"/>
        <w:left w:val="none" w:sz="0" w:space="0" w:color="auto"/>
        <w:bottom w:val="none" w:sz="0" w:space="0" w:color="auto"/>
        <w:right w:val="none" w:sz="0" w:space="0" w:color="auto"/>
      </w:divBdr>
    </w:div>
    <w:div w:id="95638267">
      <w:bodyDiv w:val="1"/>
      <w:marLeft w:val="0"/>
      <w:marRight w:val="0"/>
      <w:marTop w:val="0"/>
      <w:marBottom w:val="0"/>
      <w:divBdr>
        <w:top w:val="none" w:sz="0" w:space="0" w:color="auto"/>
        <w:left w:val="none" w:sz="0" w:space="0" w:color="auto"/>
        <w:bottom w:val="none" w:sz="0" w:space="0" w:color="auto"/>
        <w:right w:val="none" w:sz="0" w:space="0" w:color="auto"/>
      </w:divBdr>
    </w:div>
    <w:div w:id="96680340">
      <w:bodyDiv w:val="1"/>
      <w:marLeft w:val="0"/>
      <w:marRight w:val="0"/>
      <w:marTop w:val="0"/>
      <w:marBottom w:val="0"/>
      <w:divBdr>
        <w:top w:val="none" w:sz="0" w:space="0" w:color="auto"/>
        <w:left w:val="none" w:sz="0" w:space="0" w:color="auto"/>
        <w:bottom w:val="none" w:sz="0" w:space="0" w:color="auto"/>
        <w:right w:val="none" w:sz="0" w:space="0" w:color="auto"/>
      </w:divBdr>
    </w:div>
    <w:div w:id="96873010">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65770">
      <w:bodyDiv w:val="1"/>
      <w:marLeft w:val="0"/>
      <w:marRight w:val="0"/>
      <w:marTop w:val="0"/>
      <w:marBottom w:val="0"/>
      <w:divBdr>
        <w:top w:val="none" w:sz="0" w:space="0" w:color="auto"/>
        <w:left w:val="none" w:sz="0" w:space="0" w:color="auto"/>
        <w:bottom w:val="none" w:sz="0" w:space="0" w:color="auto"/>
        <w:right w:val="none" w:sz="0" w:space="0" w:color="auto"/>
      </w:divBdr>
    </w:div>
    <w:div w:id="99570202">
      <w:bodyDiv w:val="1"/>
      <w:marLeft w:val="0"/>
      <w:marRight w:val="0"/>
      <w:marTop w:val="0"/>
      <w:marBottom w:val="0"/>
      <w:divBdr>
        <w:top w:val="none" w:sz="0" w:space="0" w:color="auto"/>
        <w:left w:val="none" w:sz="0" w:space="0" w:color="auto"/>
        <w:bottom w:val="none" w:sz="0" w:space="0" w:color="auto"/>
        <w:right w:val="none" w:sz="0" w:space="0" w:color="auto"/>
      </w:divBdr>
    </w:div>
    <w:div w:id="100731071">
      <w:bodyDiv w:val="1"/>
      <w:marLeft w:val="0"/>
      <w:marRight w:val="0"/>
      <w:marTop w:val="0"/>
      <w:marBottom w:val="0"/>
      <w:divBdr>
        <w:top w:val="none" w:sz="0" w:space="0" w:color="auto"/>
        <w:left w:val="none" w:sz="0" w:space="0" w:color="auto"/>
        <w:bottom w:val="none" w:sz="0" w:space="0" w:color="auto"/>
        <w:right w:val="none" w:sz="0" w:space="0" w:color="auto"/>
      </w:divBdr>
    </w:div>
    <w:div w:id="100994731">
      <w:bodyDiv w:val="1"/>
      <w:marLeft w:val="0"/>
      <w:marRight w:val="0"/>
      <w:marTop w:val="0"/>
      <w:marBottom w:val="0"/>
      <w:divBdr>
        <w:top w:val="none" w:sz="0" w:space="0" w:color="auto"/>
        <w:left w:val="none" w:sz="0" w:space="0" w:color="auto"/>
        <w:bottom w:val="none" w:sz="0" w:space="0" w:color="auto"/>
        <w:right w:val="none" w:sz="0" w:space="0" w:color="auto"/>
      </w:divBdr>
    </w:div>
    <w:div w:id="101848324">
      <w:bodyDiv w:val="1"/>
      <w:marLeft w:val="0"/>
      <w:marRight w:val="0"/>
      <w:marTop w:val="0"/>
      <w:marBottom w:val="0"/>
      <w:divBdr>
        <w:top w:val="none" w:sz="0" w:space="0" w:color="auto"/>
        <w:left w:val="none" w:sz="0" w:space="0" w:color="auto"/>
        <w:bottom w:val="none" w:sz="0" w:space="0" w:color="auto"/>
        <w:right w:val="none" w:sz="0" w:space="0" w:color="auto"/>
      </w:divBdr>
    </w:div>
    <w:div w:id="102922089">
      <w:bodyDiv w:val="1"/>
      <w:marLeft w:val="0"/>
      <w:marRight w:val="0"/>
      <w:marTop w:val="0"/>
      <w:marBottom w:val="0"/>
      <w:divBdr>
        <w:top w:val="none" w:sz="0" w:space="0" w:color="auto"/>
        <w:left w:val="none" w:sz="0" w:space="0" w:color="auto"/>
        <w:bottom w:val="none" w:sz="0" w:space="0" w:color="auto"/>
        <w:right w:val="none" w:sz="0" w:space="0" w:color="auto"/>
      </w:divBdr>
    </w:div>
    <w:div w:id="103503213">
      <w:bodyDiv w:val="1"/>
      <w:marLeft w:val="0"/>
      <w:marRight w:val="0"/>
      <w:marTop w:val="0"/>
      <w:marBottom w:val="0"/>
      <w:divBdr>
        <w:top w:val="none" w:sz="0" w:space="0" w:color="auto"/>
        <w:left w:val="none" w:sz="0" w:space="0" w:color="auto"/>
        <w:bottom w:val="none" w:sz="0" w:space="0" w:color="auto"/>
        <w:right w:val="none" w:sz="0" w:space="0" w:color="auto"/>
      </w:divBdr>
    </w:div>
    <w:div w:id="103578278">
      <w:bodyDiv w:val="1"/>
      <w:marLeft w:val="0"/>
      <w:marRight w:val="0"/>
      <w:marTop w:val="0"/>
      <w:marBottom w:val="0"/>
      <w:divBdr>
        <w:top w:val="none" w:sz="0" w:space="0" w:color="auto"/>
        <w:left w:val="none" w:sz="0" w:space="0" w:color="auto"/>
        <w:bottom w:val="none" w:sz="0" w:space="0" w:color="auto"/>
        <w:right w:val="none" w:sz="0" w:space="0" w:color="auto"/>
      </w:divBdr>
    </w:div>
    <w:div w:id="10369478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664512">
      <w:bodyDiv w:val="1"/>
      <w:marLeft w:val="0"/>
      <w:marRight w:val="0"/>
      <w:marTop w:val="0"/>
      <w:marBottom w:val="0"/>
      <w:divBdr>
        <w:top w:val="none" w:sz="0" w:space="0" w:color="auto"/>
        <w:left w:val="none" w:sz="0" w:space="0" w:color="auto"/>
        <w:bottom w:val="none" w:sz="0" w:space="0" w:color="auto"/>
        <w:right w:val="none" w:sz="0" w:space="0" w:color="auto"/>
      </w:divBdr>
    </w:div>
    <w:div w:id="105468596">
      <w:bodyDiv w:val="1"/>
      <w:marLeft w:val="0"/>
      <w:marRight w:val="0"/>
      <w:marTop w:val="0"/>
      <w:marBottom w:val="0"/>
      <w:divBdr>
        <w:top w:val="none" w:sz="0" w:space="0" w:color="auto"/>
        <w:left w:val="none" w:sz="0" w:space="0" w:color="auto"/>
        <w:bottom w:val="none" w:sz="0" w:space="0" w:color="auto"/>
        <w:right w:val="none" w:sz="0" w:space="0" w:color="auto"/>
      </w:divBdr>
    </w:div>
    <w:div w:id="105514700">
      <w:bodyDiv w:val="1"/>
      <w:marLeft w:val="0"/>
      <w:marRight w:val="0"/>
      <w:marTop w:val="0"/>
      <w:marBottom w:val="0"/>
      <w:divBdr>
        <w:top w:val="none" w:sz="0" w:space="0" w:color="auto"/>
        <w:left w:val="none" w:sz="0" w:space="0" w:color="auto"/>
        <w:bottom w:val="none" w:sz="0" w:space="0" w:color="auto"/>
        <w:right w:val="none" w:sz="0" w:space="0" w:color="auto"/>
      </w:divBdr>
    </w:div>
    <w:div w:id="106050335">
      <w:bodyDiv w:val="1"/>
      <w:marLeft w:val="0"/>
      <w:marRight w:val="0"/>
      <w:marTop w:val="0"/>
      <w:marBottom w:val="0"/>
      <w:divBdr>
        <w:top w:val="none" w:sz="0" w:space="0" w:color="auto"/>
        <w:left w:val="none" w:sz="0" w:space="0" w:color="auto"/>
        <w:bottom w:val="none" w:sz="0" w:space="0" w:color="auto"/>
        <w:right w:val="none" w:sz="0" w:space="0" w:color="auto"/>
      </w:divBdr>
    </w:div>
    <w:div w:id="106855793">
      <w:bodyDiv w:val="1"/>
      <w:marLeft w:val="0"/>
      <w:marRight w:val="0"/>
      <w:marTop w:val="0"/>
      <w:marBottom w:val="0"/>
      <w:divBdr>
        <w:top w:val="none" w:sz="0" w:space="0" w:color="auto"/>
        <w:left w:val="none" w:sz="0" w:space="0" w:color="auto"/>
        <w:bottom w:val="none" w:sz="0" w:space="0" w:color="auto"/>
        <w:right w:val="none" w:sz="0" w:space="0" w:color="auto"/>
      </w:divBdr>
    </w:div>
    <w:div w:id="107358047">
      <w:bodyDiv w:val="1"/>
      <w:marLeft w:val="0"/>
      <w:marRight w:val="0"/>
      <w:marTop w:val="0"/>
      <w:marBottom w:val="0"/>
      <w:divBdr>
        <w:top w:val="none" w:sz="0" w:space="0" w:color="auto"/>
        <w:left w:val="none" w:sz="0" w:space="0" w:color="auto"/>
        <w:bottom w:val="none" w:sz="0" w:space="0" w:color="auto"/>
        <w:right w:val="none" w:sz="0" w:space="0" w:color="auto"/>
      </w:divBdr>
    </w:div>
    <w:div w:id="107744572">
      <w:bodyDiv w:val="1"/>
      <w:marLeft w:val="0"/>
      <w:marRight w:val="0"/>
      <w:marTop w:val="0"/>
      <w:marBottom w:val="0"/>
      <w:divBdr>
        <w:top w:val="none" w:sz="0" w:space="0" w:color="auto"/>
        <w:left w:val="none" w:sz="0" w:space="0" w:color="auto"/>
        <w:bottom w:val="none" w:sz="0" w:space="0" w:color="auto"/>
        <w:right w:val="none" w:sz="0" w:space="0" w:color="auto"/>
      </w:divBdr>
    </w:div>
    <w:div w:id="107968308">
      <w:bodyDiv w:val="1"/>
      <w:marLeft w:val="0"/>
      <w:marRight w:val="0"/>
      <w:marTop w:val="0"/>
      <w:marBottom w:val="0"/>
      <w:divBdr>
        <w:top w:val="none" w:sz="0" w:space="0" w:color="auto"/>
        <w:left w:val="none" w:sz="0" w:space="0" w:color="auto"/>
        <w:bottom w:val="none" w:sz="0" w:space="0" w:color="auto"/>
        <w:right w:val="none" w:sz="0" w:space="0" w:color="auto"/>
      </w:divBdr>
    </w:div>
    <w:div w:id="108818314">
      <w:bodyDiv w:val="1"/>
      <w:marLeft w:val="0"/>
      <w:marRight w:val="0"/>
      <w:marTop w:val="0"/>
      <w:marBottom w:val="0"/>
      <w:divBdr>
        <w:top w:val="none" w:sz="0" w:space="0" w:color="auto"/>
        <w:left w:val="none" w:sz="0" w:space="0" w:color="auto"/>
        <w:bottom w:val="none" w:sz="0" w:space="0" w:color="auto"/>
        <w:right w:val="none" w:sz="0" w:space="0" w:color="auto"/>
      </w:divBdr>
    </w:div>
    <w:div w:id="109012287">
      <w:bodyDiv w:val="1"/>
      <w:marLeft w:val="0"/>
      <w:marRight w:val="0"/>
      <w:marTop w:val="0"/>
      <w:marBottom w:val="0"/>
      <w:divBdr>
        <w:top w:val="none" w:sz="0" w:space="0" w:color="auto"/>
        <w:left w:val="none" w:sz="0" w:space="0" w:color="auto"/>
        <w:bottom w:val="none" w:sz="0" w:space="0" w:color="auto"/>
        <w:right w:val="none" w:sz="0" w:space="0" w:color="auto"/>
      </w:divBdr>
    </w:div>
    <w:div w:id="110517009">
      <w:bodyDiv w:val="1"/>
      <w:marLeft w:val="0"/>
      <w:marRight w:val="0"/>
      <w:marTop w:val="0"/>
      <w:marBottom w:val="0"/>
      <w:divBdr>
        <w:top w:val="none" w:sz="0" w:space="0" w:color="auto"/>
        <w:left w:val="none" w:sz="0" w:space="0" w:color="auto"/>
        <w:bottom w:val="none" w:sz="0" w:space="0" w:color="auto"/>
        <w:right w:val="none" w:sz="0" w:space="0" w:color="auto"/>
      </w:divBdr>
    </w:div>
    <w:div w:id="111561772">
      <w:bodyDiv w:val="1"/>
      <w:marLeft w:val="0"/>
      <w:marRight w:val="0"/>
      <w:marTop w:val="0"/>
      <w:marBottom w:val="0"/>
      <w:divBdr>
        <w:top w:val="none" w:sz="0" w:space="0" w:color="auto"/>
        <w:left w:val="none" w:sz="0" w:space="0" w:color="auto"/>
        <w:bottom w:val="none" w:sz="0" w:space="0" w:color="auto"/>
        <w:right w:val="none" w:sz="0" w:space="0" w:color="auto"/>
      </w:divBdr>
    </w:div>
    <w:div w:id="112093414">
      <w:bodyDiv w:val="1"/>
      <w:marLeft w:val="0"/>
      <w:marRight w:val="0"/>
      <w:marTop w:val="0"/>
      <w:marBottom w:val="0"/>
      <w:divBdr>
        <w:top w:val="none" w:sz="0" w:space="0" w:color="auto"/>
        <w:left w:val="none" w:sz="0" w:space="0" w:color="auto"/>
        <w:bottom w:val="none" w:sz="0" w:space="0" w:color="auto"/>
        <w:right w:val="none" w:sz="0" w:space="0" w:color="auto"/>
      </w:divBdr>
    </w:div>
    <w:div w:id="112292717">
      <w:bodyDiv w:val="1"/>
      <w:marLeft w:val="0"/>
      <w:marRight w:val="0"/>
      <w:marTop w:val="0"/>
      <w:marBottom w:val="0"/>
      <w:divBdr>
        <w:top w:val="none" w:sz="0" w:space="0" w:color="auto"/>
        <w:left w:val="none" w:sz="0" w:space="0" w:color="auto"/>
        <w:bottom w:val="none" w:sz="0" w:space="0" w:color="auto"/>
        <w:right w:val="none" w:sz="0" w:space="0" w:color="auto"/>
      </w:divBdr>
    </w:div>
    <w:div w:id="112359627">
      <w:bodyDiv w:val="1"/>
      <w:marLeft w:val="0"/>
      <w:marRight w:val="0"/>
      <w:marTop w:val="0"/>
      <w:marBottom w:val="0"/>
      <w:divBdr>
        <w:top w:val="none" w:sz="0" w:space="0" w:color="auto"/>
        <w:left w:val="none" w:sz="0" w:space="0" w:color="auto"/>
        <w:bottom w:val="none" w:sz="0" w:space="0" w:color="auto"/>
        <w:right w:val="none" w:sz="0" w:space="0" w:color="auto"/>
      </w:divBdr>
    </w:div>
    <w:div w:id="112598747">
      <w:bodyDiv w:val="1"/>
      <w:marLeft w:val="0"/>
      <w:marRight w:val="0"/>
      <w:marTop w:val="0"/>
      <w:marBottom w:val="0"/>
      <w:divBdr>
        <w:top w:val="none" w:sz="0" w:space="0" w:color="auto"/>
        <w:left w:val="none" w:sz="0" w:space="0" w:color="auto"/>
        <w:bottom w:val="none" w:sz="0" w:space="0" w:color="auto"/>
        <w:right w:val="none" w:sz="0" w:space="0" w:color="auto"/>
      </w:divBdr>
    </w:div>
    <w:div w:id="112869416">
      <w:bodyDiv w:val="1"/>
      <w:marLeft w:val="0"/>
      <w:marRight w:val="0"/>
      <w:marTop w:val="0"/>
      <w:marBottom w:val="0"/>
      <w:divBdr>
        <w:top w:val="none" w:sz="0" w:space="0" w:color="auto"/>
        <w:left w:val="none" w:sz="0" w:space="0" w:color="auto"/>
        <w:bottom w:val="none" w:sz="0" w:space="0" w:color="auto"/>
        <w:right w:val="none" w:sz="0" w:space="0" w:color="auto"/>
      </w:divBdr>
    </w:div>
    <w:div w:id="113139979">
      <w:bodyDiv w:val="1"/>
      <w:marLeft w:val="0"/>
      <w:marRight w:val="0"/>
      <w:marTop w:val="0"/>
      <w:marBottom w:val="0"/>
      <w:divBdr>
        <w:top w:val="none" w:sz="0" w:space="0" w:color="auto"/>
        <w:left w:val="none" w:sz="0" w:space="0" w:color="auto"/>
        <w:bottom w:val="none" w:sz="0" w:space="0" w:color="auto"/>
        <w:right w:val="none" w:sz="0" w:space="0" w:color="auto"/>
      </w:divBdr>
    </w:div>
    <w:div w:id="113256865">
      <w:bodyDiv w:val="1"/>
      <w:marLeft w:val="0"/>
      <w:marRight w:val="0"/>
      <w:marTop w:val="0"/>
      <w:marBottom w:val="0"/>
      <w:divBdr>
        <w:top w:val="none" w:sz="0" w:space="0" w:color="auto"/>
        <w:left w:val="none" w:sz="0" w:space="0" w:color="auto"/>
        <w:bottom w:val="none" w:sz="0" w:space="0" w:color="auto"/>
        <w:right w:val="none" w:sz="0" w:space="0" w:color="auto"/>
      </w:divBdr>
    </w:div>
    <w:div w:id="113329780">
      <w:bodyDiv w:val="1"/>
      <w:marLeft w:val="0"/>
      <w:marRight w:val="0"/>
      <w:marTop w:val="0"/>
      <w:marBottom w:val="0"/>
      <w:divBdr>
        <w:top w:val="none" w:sz="0" w:space="0" w:color="auto"/>
        <w:left w:val="none" w:sz="0" w:space="0" w:color="auto"/>
        <w:bottom w:val="none" w:sz="0" w:space="0" w:color="auto"/>
        <w:right w:val="none" w:sz="0" w:space="0" w:color="auto"/>
      </w:divBdr>
    </w:div>
    <w:div w:id="113596557">
      <w:bodyDiv w:val="1"/>
      <w:marLeft w:val="0"/>
      <w:marRight w:val="0"/>
      <w:marTop w:val="0"/>
      <w:marBottom w:val="0"/>
      <w:divBdr>
        <w:top w:val="none" w:sz="0" w:space="0" w:color="auto"/>
        <w:left w:val="none" w:sz="0" w:space="0" w:color="auto"/>
        <w:bottom w:val="none" w:sz="0" w:space="0" w:color="auto"/>
        <w:right w:val="none" w:sz="0" w:space="0" w:color="auto"/>
      </w:divBdr>
    </w:div>
    <w:div w:id="113720782">
      <w:bodyDiv w:val="1"/>
      <w:marLeft w:val="0"/>
      <w:marRight w:val="0"/>
      <w:marTop w:val="0"/>
      <w:marBottom w:val="0"/>
      <w:divBdr>
        <w:top w:val="none" w:sz="0" w:space="0" w:color="auto"/>
        <w:left w:val="none" w:sz="0" w:space="0" w:color="auto"/>
        <w:bottom w:val="none" w:sz="0" w:space="0" w:color="auto"/>
        <w:right w:val="none" w:sz="0" w:space="0" w:color="auto"/>
      </w:divBdr>
    </w:div>
    <w:div w:id="116722797">
      <w:bodyDiv w:val="1"/>
      <w:marLeft w:val="0"/>
      <w:marRight w:val="0"/>
      <w:marTop w:val="0"/>
      <w:marBottom w:val="0"/>
      <w:divBdr>
        <w:top w:val="none" w:sz="0" w:space="0" w:color="auto"/>
        <w:left w:val="none" w:sz="0" w:space="0" w:color="auto"/>
        <w:bottom w:val="none" w:sz="0" w:space="0" w:color="auto"/>
        <w:right w:val="none" w:sz="0" w:space="0" w:color="auto"/>
      </w:divBdr>
    </w:div>
    <w:div w:id="117143848">
      <w:bodyDiv w:val="1"/>
      <w:marLeft w:val="0"/>
      <w:marRight w:val="0"/>
      <w:marTop w:val="0"/>
      <w:marBottom w:val="0"/>
      <w:divBdr>
        <w:top w:val="none" w:sz="0" w:space="0" w:color="auto"/>
        <w:left w:val="none" w:sz="0" w:space="0" w:color="auto"/>
        <w:bottom w:val="none" w:sz="0" w:space="0" w:color="auto"/>
        <w:right w:val="none" w:sz="0" w:space="0" w:color="auto"/>
      </w:divBdr>
    </w:div>
    <w:div w:id="117453235">
      <w:bodyDiv w:val="1"/>
      <w:marLeft w:val="0"/>
      <w:marRight w:val="0"/>
      <w:marTop w:val="0"/>
      <w:marBottom w:val="0"/>
      <w:divBdr>
        <w:top w:val="none" w:sz="0" w:space="0" w:color="auto"/>
        <w:left w:val="none" w:sz="0" w:space="0" w:color="auto"/>
        <w:bottom w:val="none" w:sz="0" w:space="0" w:color="auto"/>
        <w:right w:val="none" w:sz="0" w:space="0" w:color="auto"/>
      </w:divBdr>
    </w:div>
    <w:div w:id="117572727">
      <w:bodyDiv w:val="1"/>
      <w:marLeft w:val="0"/>
      <w:marRight w:val="0"/>
      <w:marTop w:val="0"/>
      <w:marBottom w:val="0"/>
      <w:divBdr>
        <w:top w:val="none" w:sz="0" w:space="0" w:color="auto"/>
        <w:left w:val="none" w:sz="0" w:space="0" w:color="auto"/>
        <w:bottom w:val="none" w:sz="0" w:space="0" w:color="auto"/>
        <w:right w:val="none" w:sz="0" w:space="0" w:color="auto"/>
      </w:divBdr>
    </w:div>
    <w:div w:id="118494799">
      <w:bodyDiv w:val="1"/>
      <w:marLeft w:val="0"/>
      <w:marRight w:val="0"/>
      <w:marTop w:val="0"/>
      <w:marBottom w:val="0"/>
      <w:divBdr>
        <w:top w:val="none" w:sz="0" w:space="0" w:color="auto"/>
        <w:left w:val="none" w:sz="0" w:space="0" w:color="auto"/>
        <w:bottom w:val="none" w:sz="0" w:space="0" w:color="auto"/>
        <w:right w:val="none" w:sz="0" w:space="0" w:color="auto"/>
      </w:divBdr>
    </w:div>
    <w:div w:id="118501554">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350236">
      <w:bodyDiv w:val="1"/>
      <w:marLeft w:val="0"/>
      <w:marRight w:val="0"/>
      <w:marTop w:val="0"/>
      <w:marBottom w:val="0"/>
      <w:divBdr>
        <w:top w:val="none" w:sz="0" w:space="0" w:color="auto"/>
        <w:left w:val="none" w:sz="0" w:space="0" w:color="auto"/>
        <w:bottom w:val="none" w:sz="0" w:space="0" w:color="auto"/>
        <w:right w:val="none" w:sz="0" w:space="0" w:color="auto"/>
      </w:divBdr>
    </w:div>
    <w:div w:id="119880438">
      <w:bodyDiv w:val="1"/>
      <w:marLeft w:val="0"/>
      <w:marRight w:val="0"/>
      <w:marTop w:val="0"/>
      <w:marBottom w:val="0"/>
      <w:divBdr>
        <w:top w:val="none" w:sz="0" w:space="0" w:color="auto"/>
        <w:left w:val="none" w:sz="0" w:space="0" w:color="auto"/>
        <w:bottom w:val="none" w:sz="0" w:space="0" w:color="auto"/>
        <w:right w:val="none" w:sz="0" w:space="0" w:color="auto"/>
      </w:divBdr>
    </w:div>
    <w:div w:id="119997737">
      <w:bodyDiv w:val="1"/>
      <w:marLeft w:val="0"/>
      <w:marRight w:val="0"/>
      <w:marTop w:val="0"/>
      <w:marBottom w:val="0"/>
      <w:divBdr>
        <w:top w:val="none" w:sz="0" w:space="0" w:color="auto"/>
        <w:left w:val="none" w:sz="0" w:space="0" w:color="auto"/>
        <w:bottom w:val="none" w:sz="0" w:space="0" w:color="auto"/>
        <w:right w:val="none" w:sz="0" w:space="0" w:color="auto"/>
      </w:divBdr>
    </w:div>
    <w:div w:id="120611722">
      <w:bodyDiv w:val="1"/>
      <w:marLeft w:val="0"/>
      <w:marRight w:val="0"/>
      <w:marTop w:val="0"/>
      <w:marBottom w:val="0"/>
      <w:divBdr>
        <w:top w:val="none" w:sz="0" w:space="0" w:color="auto"/>
        <w:left w:val="none" w:sz="0" w:space="0" w:color="auto"/>
        <w:bottom w:val="none" w:sz="0" w:space="0" w:color="auto"/>
        <w:right w:val="none" w:sz="0" w:space="0" w:color="auto"/>
      </w:divBdr>
    </w:div>
    <w:div w:id="120659810">
      <w:bodyDiv w:val="1"/>
      <w:marLeft w:val="0"/>
      <w:marRight w:val="0"/>
      <w:marTop w:val="0"/>
      <w:marBottom w:val="0"/>
      <w:divBdr>
        <w:top w:val="none" w:sz="0" w:space="0" w:color="auto"/>
        <w:left w:val="none" w:sz="0" w:space="0" w:color="auto"/>
        <w:bottom w:val="none" w:sz="0" w:space="0" w:color="auto"/>
        <w:right w:val="none" w:sz="0" w:space="0" w:color="auto"/>
      </w:divBdr>
    </w:div>
    <w:div w:id="120806554">
      <w:bodyDiv w:val="1"/>
      <w:marLeft w:val="0"/>
      <w:marRight w:val="0"/>
      <w:marTop w:val="0"/>
      <w:marBottom w:val="0"/>
      <w:divBdr>
        <w:top w:val="none" w:sz="0" w:space="0" w:color="auto"/>
        <w:left w:val="none" w:sz="0" w:space="0" w:color="auto"/>
        <w:bottom w:val="none" w:sz="0" w:space="0" w:color="auto"/>
        <w:right w:val="none" w:sz="0" w:space="0" w:color="auto"/>
      </w:divBdr>
    </w:div>
    <w:div w:id="122356014">
      <w:bodyDiv w:val="1"/>
      <w:marLeft w:val="0"/>
      <w:marRight w:val="0"/>
      <w:marTop w:val="0"/>
      <w:marBottom w:val="0"/>
      <w:divBdr>
        <w:top w:val="none" w:sz="0" w:space="0" w:color="auto"/>
        <w:left w:val="none" w:sz="0" w:space="0" w:color="auto"/>
        <w:bottom w:val="none" w:sz="0" w:space="0" w:color="auto"/>
        <w:right w:val="none" w:sz="0" w:space="0" w:color="auto"/>
      </w:divBdr>
    </w:div>
    <w:div w:id="122583443">
      <w:bodyDiv w:val="1"/>
      <w:marLeft w:val="0"/>
      <w:marRight w:val="0"/>
      <w:marTop w:val="0"/>
      <w:marBottom w:val="0"/>
      <w:divBdr>
        <w:top w:val="none" w:sz="0" w:space="0" w:color="auto"/>
        <w:left w:val="none" w:sz="0" w:space="0" w:color="auto"/>
        <w:bottom w:val="none" w:sz="0" w:space="0" w:color="auto"/>
        <w:right w:val="none" w:sz="0" w:space="0" w:color="auto"/>
      </w:divBdr>
    </w:div>
    <w:div w:id="122622275">
      <w:bodyDiv w:val="1"/>
      <w:marLeft w:val="0"/>
      <w:marRight w:val="0"/>
      <w:marTop w:val="0"/>
      <w:marBottom w:val="0"/>
      <w:divBdr>
        <w:top w:val="none" w:sz="0" w:space="0" w:color="auto"/>
        <w:left w:val="none" w:sz="0" w:space="0" w:color="auto"/>
        <w:bottom w:val="none" w:sz="0" w:space="0" w:color="auto"/>
        <w:right w:val="none" w:sz="0" w:space="0" w:color="auto"/>
      </w:divBdr>
    </w:div>
    <w:div w:id="122819808">
      <w:bodyDiv w:val="1"/>
      <w:marLeft w:val="0"/>
      <w:marRight w:val="0"/>
      <w:marTop w:val="0"/>
      <w:marBottom w:val="0"/>
      <w:divBdr>
        <w:top w:val="none" w:sz="0" w:space="0" w:color="auto"/>
        <w:left w:val="none" w:sz="0" w:space="0" w:color="auto"/>
        <w:bottom w:val="none" w:sz="0" w:space="0" w:color="auto"/>
        <w:right w:val="none" w:sz="0" w:space="0" w:color="auto"/>
      </w:divBdr>
    </w:div>
    <w:div w:id="123930633">
      <w:bodyDiv w:val="1"/>
      <w:marLeft w:val="0"/>
      <w:marRight w:val="0"/>
      <w:marTop w:val="0"/>
      <w:marBottom w:val="0"/>
      <w:divBdr>
        <w:top w:val="none" w:sz="0" w:space="0" w:color="auto"/>
        <w:left w:val="none" w:sz="0" w:space="0" w:color="auto"/>
        <w:bottom w:val="none" w:sz="0" w:space="0" w:color="auto"/>
        <w:right w:val="none" w:sz="0" w:space="0" w:color="auto"/>
      </w:divBdr>
    </w:div>
    <w:div w:id="123934541">
      <w:bodyDiv w:val="1"/>
      <w:marLeft w:val="0"/>
      <w:marRight w:val="0"/>
      <w:marTop w:val="0"/>
      <w:marBottom w:val="0"/>
      <w:divBdr>
        <w:top w:val="none" w:sz="0" w:space="0" w:color="auto"/>
        <w:left w:val="none" w:sz="0" w:space="0" w:color="auto"/>
        <w:bottom w:val="none" w:sz="0" w:space="0" w:color="auto"/>
        <w:right w:val="none" w:sz="0" w:space="0" w:color="auto"/>
      </w:divBdr>
    </w:div>
    <w:div w:id="127867904">
      <w:bodyDiv w:val="1"/>
      <w:marLeft w:val="0"/>
      <w:marRight w:val="0"/>
      <w:marTop w:val="0"/>
      <w:marBottom w:val="0"/>
      <w:divBdr>
        <w:top w:val="none" w:sz="0" w:space="0" w:color="auto"/>
        <w:left w:val="none" w:sz="0" w:space="0" w:color="auto"/>
        <w:bottom w:val="none" w:sz="0" w:space="0" w:color="auto"/>
        <w:right w:val="none" w:sz="0" w:space="0" w:color="auto"/>
      </w:divBdr>
    </w:div>
    <w:div w:id="129135618">
      <w:bodyDiv w:val="1"/>
      <w:marLeft w:val="0"/>
      <w:marRight w:val="0"/>
      <w:marTop w:val="0"/>
      <w:marBottom w:val="0"/>
      <w:divBdr>
        <w:top w:val="none" w:sz="0" w:space="0" w:color="auto"/>
        <w:left w:val="none" w:sz="0" w:space="0" w:color="auto"/>
        <w:bottom w:val="none" w:sz="0" w:space="0" w:color="auto"/>
        <w:right w:val="none" w:sz="0" w:space="0" w:color="auto"/>
      </w:divBdr>
    </w:div>
    <w:div w:id="129368203">
      <w:bodyDiv w:val="1"/>
      <w:marLeft w:val="0"/>
      <w:marRight w:val="0"/>
      <w:marTop w:val="0"/>
      <w:marBottom w:val="0"/>
      <w:divBdr>
        <w:top w:val="none" w:sz="0" w:space="0" w:color="auto"/>
        <w:left w:val="none" w:sz="0" w:space="0" w:color="auto"/>
        <w:bottom w:val="none" w:sz="0" w:space="0" w:color="auto"/>
        <w:right w:val="none" w:sz="0" w:space="0" w:color="auto"/>
      </w:divBdr>
    </w:div>
    <w:div w:id="129634002">
      <w:bodyDiv w:val="1"/>
      <w:marLeft w:val="0"/>
      <w:marRight w:val="0"/>
      <w:marTop w:val="0"/>
      <w:marBottom w:val="0"/>
      <w:divBdr>
        <w:top w:val="none" w:sz="0" w:space="0" w:color="auto"/>
        <w:left w:val="none" w:sz="0" w:space="0" w:color="auto"/>
        <w:bottom w:val="none" w:sz="0" w:space="0" w:color="auto"/>
        <w:right w:val="none" w:sz="0" w:space="0" w:color="auto"/>
      </w:divBdr>
    </w:div>
    <w:div w:id="130024907">
      <w:bodyDiv w:val="1"/>
      <w:marLeft w:val="0"/>
      <w:marRight w:val="0"/>
      <w:marTop w:val="0"/>
      <w:marBottom w:val="0"/>
      <w:divBdr>
        <w:top w:val="none" w:sz="0" w:space="0" w:color="auto"/>
        <w:left w:val="none" w:sz="0" w:space="0" w:color="auto"/>
        <w:bottom w:val="none" w:sz="0" w:space="0" w:color="auto"/>
        <w:right w:val="none" w:sz="0" w:space="0" w:color="auto"/>
      </w:divBdr>
    </w:div>
    <w:div w:id="130290468">
      <w:bodyDiv w:val="1"/>
      <w:marLeft w:val="0"/>
      <w:marRight w:val="0"/>
      <w:marTop w:val="0"/>
      <w:marBottom w:val="0"/>
      <w:divBdr>
        <w:top w:val="none" w:sz="0" w:space="0" w:color="auto"/>
        <w:left w:val="none" w:sz="0" w:space="0" w:color="auto"/>
        <w:bottom w:val="none" w:sz="0" w:space="0" w:color="auto"/>
        <w:right w:val="none" w:sz="0" w:space="0" w:color="auto"/>
      </w:divBdr>
    </w:div>
    <w:div w:id="131991604">
      <w:bodyDiv w:val="1"/>
      <w:marLeft w:val="0"/>
      <w:marRight w:val="0"/>
      <w:marTop w:val="0"/>
      <w:marBottom w:val="0"/>
      <w:divBdr>
        <w:top w:val="none" w:sz="0" w:space="0" w:color="auto"/>
        <w:left w:val="none" w:sz="0" w:space="0" w:color="auto"/>
        <w:bottom w:val="none" w:sz="0" w:space="0" w:color="auto"/>
        <w:right w:val="none" w:sz="0" w:space="0" w:color="auto"/>
      </w:divBdr>
    </w:div>
    <w:div w:id="132412565">
      <w:bodyDiv w:val="1"/>
      <w:marLeft w:val="0"/>
      <w:marRight w:val="0"/>
      <w:marTop w:val="0"/>
      <w:marBottom w:val="0"/>
      <w:divBdr>
        <w:top w:val="none" w:sz="0" w:space="0" w:color="auto"/>
        <w:left w:val="none" w:sz="0" w:space="0" w:color="auto"/>
        <w:bottom w:val="none" w:sz="0" w:space="0" w:color="auto"/>
        <w:right w:val="none" w:sz="0" w:space="0" w:color="auto"/>
      </w:divBdr>
    </w:div>
    <w:div w:id="132530327">
      <w:bodyDiv w:val="1"/>
      <w:marLeft w:val="0"/>
      <w:marRight w:val="0"/>
      <w:marTop w:val="0"/>
      <w:marBottom w:val="0"/>
      <w:divBdr>
        <w:top w:val="none" w:sz="0" w:space="0" w:color="auto"/>
        <w:left w:val="none" w:sz="0" w:space="0" w:color="auto"/>
        <w:bottom w:val="none" w:sz="0" w:space="0" w:color="auto"/>
        <w:right w:val="none" w:sz="0" w:space="0" w:color="auto"/>
      </w:divBdr>
    </w:div>
    <w:div w:id="132599667">
      <w:bodyDiv w:val="1"/>
      <w:marLeft w:val="0"/>
      <w:marRight w:val="0"/>
      <w:marTop w:val="0"/>
      <w:marBottom w:val="0"/>
      <w:divBdr>
        <w:top w:val="none" w:sz="0" w:space="0" w:color="auto"/>
        <w:left w:val="none" w:sz="0" w:space="0" w:color="auto"/>
        <w:bottom w:val="none" w:sz="0" w:space="0" w:color="auto"/>
        <w:right w:val="none" w:sz="0" w:space="0" w:color="auto"/>
      </w:divBdr>
    </w:div>
    <w:div w:id="132674003">
      <w:bodyDiv w:val="1"/>
      <w:marLeft w:val="0"/>
      <w:marRight w:val="0"/>
      <w:marTop w:val="0"/>
      <w:marBottom w:val="0"/>
      <w:divBdr>
        <w:top w:val="none" w:sz="0" w:space="0" w:color="auto"/>
        <w:left w:val="none" w:sz="0" w:space="0" w:color="auto"/>
        <w:bottom w:val="none" w:sz="0" w:space="0" w:color="auto"/>
        <w:right w:val="none" w:sz="0" w:space="0" w:color="auto"/>
      </w:divBdr>
    </w:div>
    <w:div w:id="133449984">
      <w:bodyDiv w:val="1"/>
      <w:marLeft w:val="0"/>
      <w:marRight w:val="0"/>
      <w:marTop w:val="0"/>
      <w:marBottom w:val="0"/>
      <w:divBdr>
        <w:top w:val="none" w:sz="0" w:space="0" w:color="auto"/>
        <w:left w:val="none" w:sz="0" w:space="0" w:color="auto"/>
        <w:bottom w:val="none" w:sz="0" w:space="0" w:color="auto"/>
        <w:right w:val="none" w:sz="0" w:space="0" w:color="auto"/>
      </w:divBdr>
    </w:div>
    <w:div w:id="133647421">
      <w:bodyDiv w:val="1"/>
      <w:marLeft w:val="0"/>
      <w:marRight w:val="0"/>
      <w:marTop w:val="0"/>
      <w:marBottom w:val="0"/>
      <w:divBdr>
        <w:top w:val="none" w:sz="0" w:space="0" w:color="auto"/>
        <w:left w:val="none" w:sz="0" w:space="0" w:color="auto"/>
        <w:bottom w:val="none" w:sz="0" w:space="0" w:color="auto"/>
        <w:right w:val="none" w:sz="0" w:space="0" w:color="auto"/>
      </w:divBdr>
    </w:div>
    <w:div w:id="134954519">
      <w:bodyDiv w:val="1"/>
      <w:marLeft w:val="0"/>
      <w:marRight w:val="0"/>
      <w:marTop w:val="0"/>
      <w:marBottom w:val="0"/>
      <w:divBdr>
        <w:top w:val="none" w:sz="0" w:space="0" w:color="auto"/>
        <w:left w:val="none" w:sz="0" w:space="0" w:color="auto"/>
        <w:bottom w:val="none" w:sz="0" w:space="0" w:color="auto"/>
        <w:right w:val="none" w:sz="0" w:space="0" w:color="auto"/>
      </w:divBdr>
    </w:div>
    <w:div w:id="135414488">
      <w:bodyDiv w:val="1"/>
      <w:marLeft w:val="0"/>
      <w:marRight w:val="0"/>
      <w:marTop w:val="0"/>
      <w:marBottom w:val="0"/>
      <w:divBdr>
        <w:top w:val="none" w:sz="0" w:space="0" w:color="auto"/>
        <w:left w:val="none" w:sz="0" w:space="0" w:color="auto"/>
        <w:bottom w:val="none" w:sz="0" w:space="0" w:color="auto"/>
        <w:right w:val="none" w:sz="0" w:space="0" w:color="auto"/>
      </w:divBdr>
    </w:div>
    <w:div w:id="135687308">
      <w:bodyDiv w:val="1"/>
      <w:marLeft w:val="0"/>
      <w:marRight w:val="0"/>
      <w:marTop w:val="0"/>
      <w:marBottom w:val="0"/>
      <w:divBdr>
        <w:top w:val="none" w:sz="0" w:space="0" w:color="auto"/>
        <w:left w:val="none" w:sz="0" w:space="0" w:color="auto"/>
        <w:bottom w:val="none" w:sz="0" w:space="0" w:color="auto"/>
        <w:right w:val="none" w:sz="0" w:space="0" w:color="auto"/>
      </w:divBdr>
    </w:div>
    <w:div w:id="135877232">
      <w:bodyDiv w:val="1"/>
      <w:marLeft w:val="0"/>
      <w:marRight w:val="0"/>
      <w:marTop w:val="0"/>
      <w:marBottom w:val="0"/>
      <w:divBdr>
        <w:top w:val="none" w:sz="0" w:space="0" w:color="auto"/>
        <w:left w:val="none" w:sz="0" w:space="0" w:color="auto"/>
        <w:bottom w:val="none" w:sz="0" w:space="0" w:color="auto"/>
        <w:right w:val="none" w:sz="0" w:space="0" w:color="auto"/>
      </w:divBdr>
    </w:div>
    <w:div w:id="136461314">
      <w:bodyDiv w:val="1"/>
      <w:marLeft w:val="0"/>
      <w:marRight w:val="0"/>
      <w:marTop w:val="0"/>
      <w:marBottom w:val="0"/>
      <w:divBdr>
        <w:top w:val="none" w:sz="0" w:space="0" w:color="auto"/>
        <w:left w:val="none" w:sz="0" w:space="0" w:color="auto"/>
        <w:bottom w:val="none" w:sz="0" w:space="0" w:color="auto"/>
        <w:right w:val="none" w:sz="0" w:space="0" w:color="auto"/>
      </w:divBdr>
    </w:div>
    <w:div w:id="136647739">
      <w:bodyDiv w:val="1"/>
      <w:marLeft w:val="0"/>
      <w:marRight w:val="0"/>
      <w:marTop w:val="0"/>
      <w:marBottom w:val="0"/>
      <w:divBdr>
        <w:top w:val="none" w:sz="0" w:space="0" w:color="auto"/>
        <w:left w:val="none" w:sz="0" w:space="0" w:color="auto"/>
        <w:bottom w:val="none" w:sz="0" w:space="0" w:color="auto"/>
        <w:right w:val="none" w:sz="0" w:space="0" w:color="auto"/>
      </w:divBdr>
    </w:div>
    <w:div w:id="136802261">
      <w:bodyDiv w:val="1"/>
      <w:marLeft w:val="0"/>
      <w:marRight w:val="0"/>
      <w:marTop w:val="0"/>
      <w:marBottom w:val="0"/>
      <w:divBdr>
        <w:top w:val="none" w:sz="0" w:space="0" w:color="auto"/>
        <w:left w:val="none" w:sz="0" w:space="0" w:color="auto"/>
        <w:bottom w:val="none" w:sz="0" w:space="0" w:color="auto"/>
        <w:right w:val="none" w:sz="0" w:space="0" w:color="auto"/>
      </w:divBdr>
    </w:div>
    <w:div w:id="136841893">
      <w:bodyDiv w:val="1"/>
      <w:marLeft w:val="0"/>
      <w:marRight w:val="0"/>
      <w:marTop w:val="0"/>
      <w:marBottom w:val="0"/>
      <w:divBdr>
        <w:top w:val="none" w:sz="0" w:space="0" w:color="auto"/>
        <w:left w:val="none" w:sz="0" w:space="0" w:color="auto"/>
        <w:bottom w:val="none" w:sz="0" w:space="0" w:color="auto"/>
        <w:right w:val="none" w:sz="0" w:space="0" w:color="auto"/>
      </w:divBdr>
    </w:div>
    <w:div w:id="137193045">
      <w:bodyDiv w:val="1"/>
      <w:marLeft w:val="0"/>
      <w:marRight w:val="0"/>
      <w:marTop w:val="0"/>
      <w:marBottom w:val="0"/>
      <w:divBdr>
        <w:top w:val="none" w:sz="0" w:space="0" w:color="auto"/>
        <w:left w:val="none" w:sz="0" w:space="0" w:color="auto"/>
        <w:bottom w:val="none" w:sz="0" w:space="0" w:color="auto"/>
        <w:right w:val="none" w:sz="0" w:space="0" w:color="auto"/>
      </w:divBdr>
    </w:div>
    <w:div w:id="137309789">
      <w:bodyDiv w:val="1"/>
      <w:marLeft w:val="0"/>
      <w:marRight w:val="0"/>
      <w:marTop w:val="0"/>
      <w:marBottom w:val="0"/>
      <w:divBdr>
        <w:top w:val="none" w:sz="0" w:space="0" w:color="auto"/>
        <w:left w:val="none" w:sz="0" w:space="0" w:color="auto"/>
        <w:bottom w:val="none" w:sz="0" w:space="0" w:color="auto"/>
        <w:right w:val="none" w:sz="0" w:space="0" w:color="auto"/>
      </w:divBdr>
    </w:div>
    <w:div w:id="137573003">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8234228">
      <w:bodyDiv w:val="1"/>
      <w:marLeft w:val="0"/>
      <w:marRight w:val="0"/>
      <w:marTop w:val="0"/>
      <w:marBottom w:val="0"/>
      <w:divBdr>
        <w:top w:val="none" w:sz="0" w:space="0" w:color="auto"/>
        <w:left w:val="none" w:sz="0" w:space="0" w:color="auto"/>
        <w:bottom w:val="none" w:sz="0" w:space="0" w:color="auto"/>
        <w:right w:val="none" w:sz="0" w:space="0" w:color="auto"/>
      </w:divBdr>
    </w:div>
    <w:div w:id="138234373">
      <w:bodyDiv w:val="1"/>
      <w:marLeft w:val="0"/>
      <w:marRight w:val="0"/>
      <w:marTop w:val="0"/>
      <w:marBottom w:val="0"/>
      <w:divBdr>
        <w:top w:val="none" w:sz="0" w:space="0" w:color="auto"/>
        <w:left w:val="none" w:sz="0" w:space="0" w:color="auto"/>
        <w:bottom w:val="none" w:sz="0" w:space="0" w:color="auto"/>
        <w:right w:val="none" w:sz="0" w:space="0" w:color="auto"/>
      </w:divBdr>
    </w:div>
    <w:div w:id="138613111">
      <w:bodyDiv w:val="1"/>
      <w:marLeft w:val="0"/>
      <w:marRight w:val="0"/>
      <w:marTop w:val="0"/>
      <w:marBottom w:val="0"/>
      <w:divBdr>
        <w:top w:val="none" w:sz="0" w:space="0" w:color="auto"/>
        <w:left w:val="none" w:sz="0" w:space="0" w:color="auto"/>
        <w:bottom w:val="none" w:sz="0" w:space="0" w:color="auto"/>
        <w:right w:val="none" w:sz="0" w:space="0" w:color="auto"/>
      </w:divBdr>
    </w:div>
    <w:div w:id="138618390">
      <w:bodyDiv w:val="1"/>
      <w:marLeft w:val="0"/>
      <w:marRight w:val="0"/>
      <w:marTop w:val="0"/>
      <w:marBottom w:val="0"/>
      <w:divBdr>
        <w:top w:val="none" w:sz="0" w:space="0" w:color="auto"/>
        <w:left w:val="none" w:sz="0" w:space="0" w:color="auto"/>
        <w:bottom w:val="none" w:sz="0" w:space="0" w:color="auto"/>
        <w:right w:val="none" w:sz="0" w:space="0" w:color="auto"/>
      </w:divBdr>
    </w:div>
    <w:div w:id="141123256">
      <w:bodyDiv w:val="1"/>
      <w:marLeft w:val="0"/>
      <w:marRight w:val="0"/>
      <w:marTop w:val="0"/>
      <w:marBottom w:val="0"/>
      <w:divBdr>
        <w:top w:val="none" w:sz="0" w:space="0" w:color="auto"/>
        <w:left w:val="none" w:sz="0" w:space="0" w:color="auto"/>
        <w:bottom w:val="none" w:sz="0" w:space="0" w:color="auto"/>
        <w:right w:val="none" w:sz="0" w:space="0" w:color="auto"/>
      </w:divBdr>
    </w:div>
    <w:div w:id="141243178">
      <w:bodyDiv w:val="1"/>
      <w:marLeft w:val="0"/>
      <w:marRight w:val="0"/>
      <w:marTop w:val="0"/>
      <w:marBottom w:val="0"/>
      <w:divBdr>
        <w:top w:val="none" w:sz="0" w:space="0" w:color="auto"/>
        <w:left w:val="none" w:sz="0" w:space="0" w:color="auto"/>
        <w:bottom w:val="none" w:sz="0" w:space="0" w:color="auto"/>
        <w:right w:val="none" w:sz="0" w:space="0" w:color="auto"/>
      </w:divBdr>
    </w:div>
    <w:div w:id="141584842">
      <w:bodyDiv w:val="1"/>
      <w:marLeft w:val="0"/>
      <w:marRight w:val="0"/>
      <w:marTop w:val="0"/>
      <w:marBottom w:val="0"/>
      <w:divBdr>
        <w:top w:val="none" w:sz="0" w:space="0" w:color="auto"/>
        <w:left w:val="none" w:sz="0" w:space="0" w:color="auto"/>
        <w:bottom w:val="none" w:sz="0" w:space="0" w:color="auto"/>
        <w:right w:val="none" w:sz="0" w:space="0" w:color="auto"/>
      </w:divBdr>
    </w:div>
    <w:div w:id="141704840">
      <w:bodyDiv w:val="1"/>
      <w:marLeft w:val="0"/>
      <w:marRight w:val="0"/>
      <w:marTop w:val="0"/>
      <w:marBottom w:val="0"/>
      <w:divBdr>
        <w:top w:val="none" w:sz="0" w:space="0" w:color="auto"/>
        <w:left w:val="none" w:sz="0" w:space="0" w:color="auto"/>
        <w:bottom w:val="none" w:sz="0" w:space="0" w:color="auto"/>
        <w:right w:val="none" w:sz="0" w:space="0" w:color="auto"/>
      </w:divBdr>
    </w:div>
    <w:div w:id="142160500">
      <w:bodyDiv w:val="1"/>
      <w:marLeft w:val="0"/>
      <w:marRight w:val="0"/>
      <w:marTop w:val="0"/>
      <w:marBottom w:val="0"/>
      <w:divBdr>
        <w:top w:val="none" w:sz="0" w:space="0" w:color="auto"/>
        <w:left w:val="none" w:sz="0" w:space="0" w:color="auto"/>
        <w:bottom w:val="none" w:sz="0" w:space="0" w:color="auto"/>
        <w:right w:val="none" w:sz="0" w:space="0" w:color="auto"/>
      </w:divBdr>
    </w:div>
    <w:div w:id="142162276">
      <w:bodyDiv w:val="1"/>
      <w:marLeft w:val="0"/>
      <w:marRight w:val="0"/>
      <w:marTop w:val="0"/>
      <w:marBottom w:val="0"/>
      <w:divBdr>
        <w:top w:val="none" w:sz="0" w:space="0" w:color="auto"/>
        <w:left w:val="none" w:sz="0" w:space="0" w:color="auto"/>
        <w:bottom w:val="none" w:sz="0" w:space="0" w:color="auto"/>
        <w:right w:val="none" w:sz="0" w:space="0" w:color="auto"/>
      </w:divBdr>
    </w:div>
    <w:div w:id="142628913">
      <w:bodyDiv w:val="1"/>
      <w:marLeft w:val="0"/>
      <w:marRight w:val="0"/>
      <w:marTop w:val="0"/>
      <w:marBottom w:val="0"/>
      <w:divBdr>
        <w:top w:val="none" w:sz="0" w:space="0" w:color="auto"/>
        <w:left w:val="none" w:sz="0" w:space="0" w:color="auto"/>
        <w:bottom w:val="none" w:sz="0" w:space="0" w:color="auto"/>
        <w:right w:val="none" w:sz="0" w:space="0" w:color="auto"/>
      </w:divBdr>
    </w:div>
    <w:div w:id="143591318">
      <w:bodyDiv w:val="1"/>
      <w:marLeft w:val="0"/>
      <w:marRight w:val="0"/>
      <w:marTop w:val="0"/>
      <w:marBottom w:val="0"/>
      <w:divBdr>
        <w:top w:val="none" w:sz="0" w:space="0" w:color="auto"/>
        <w:left w:val="none" w:sz="0" w:space="0" w:color="auto"/>
        <w:bottom w:val="none" w:sz="0" w:space="0" w:color="auto"/>
        <w:right w:val="none" w:sz="0" w:space="0" w:color="auto"/>
      </w:divBdr>
    </w:div>
    <w:div w:id="144245293">
      <w:bodyDiv w:val="1"/>
      <w:marLeft w:val="0"/>
      <w:marRight w:val="0"/>
      <w:marTop w:val="0"/>
      <w:marBottom w:val="0"/>
      <w:divBdr>
        <w:top w:val="none" w:sz="0" w:space="0" w:color="auto"/>
        <w:left w:val="none" w:sz="0" w:space="0" w:color="auto"/>
        <w:bottom w:val="none" w:sz="0" w:space="0" w:color="auto"/>
        <w:right w:val="none" w:sz="0" w:space="0" w:color="auto"/>
      </w:divBdr>
    </w:div>
    <w:div w:id="144395054">
      <w:bodyDiv w:val="1"/>
      <w:marLeft w:val="0"/>
      <w:marRight w:val="0"/>
      <w:marTop w:val="0"/>
      <w:marBottom w:val="0"/>
      <w:divBdr>
        <w:top w:val="none" w:sz="0" w:space="0" w:color="auto"/>
        <w:left w:val="none" w:sz="0" w:space="0" w:color="auto"/>
        <w:bottom w:val="none" w:sz="0" w:space="0" w:color="auto"/>
        <w:right w:val="none" w:sz="0" w:space="0" w:color="auto"/>
      </w:divBdr>
    </w:div>
    <w:div w:id="144443564">
      <w:bodyDiv w:val="1"/>
      <w:marLeft w:val="0"/>
      <w:marRight w:val="0"/>
      <w:marTop w:val="0"/>
      <w:marBottom w:val="0"/>
      <w:divBdr>
        <w:top w:val="none" w:sz="0" w:space="0" w:color="auto"/>
        <w:left w:val="none" w:sz="0" w:space="0" w:color="auto"/>
        <w:bottom w:val="none" w:sz="0" w:space="0" w:color="auto"/>
        <w:right w:val="none" w:sz="0" w:space="0" w:color="auto"/>
      </w:divBdr>
    </w:div>
    <w:div w:id="145753703">
      <w:bodyDiv w:val="1"/>
      <w:marLeft w:val="0"/>
      <w:marRight w:val="0"/>
      <w:marTop w:val="0"/>
      <w:marBottom w:val="0"/>
      <w:divBdr>
        <w:top w:val="none" w:sz="0" w:space="0" w:color="auto"/>
        <w:left w:val="none" w:sz="0" w:space="0" w:color="auto"/>
        <w:bottom w:val="none" w:sz="0" w:space="0" w:color="auto"/>
        <w:right w:val="none" w:sz="0" w:space="0" w:color="auto"/>
      </w:divBdr>
    </w:div>
    <w:div w:id="146485169">
      <w:bodyDiv w:val="1"/>
      <w:marLeft w:val="0"/>
      <w:marRight w:val="0"/>
      <w:marTop w:val="0"/>
      <w:marBottom w:val="0"/>
      <w:divBdr>
        <w:top w:val="none" w:sz="0" w:space="0" w:color="auto"/>
        <w:left w:val="none" w:sz="0" w:space="0" w:color="auto"/>
        <w:bottom w:val="none" w:sz="0" w:space="0" w:color="auto"/>
        <w:right w:val="none" w:sz="0" w:space="0" w:color="auto"/>
      </w:divBdr>
    </w:div>
    <w:div w:id="147526197">
      <w:bodyDiv w:val="1"/>
      <w:marLeft w:val="0"/>
      <w:marRight w:val="0"/>
      <w:marTop w:val="0"/>
      <w:marBottom w:val="0"/>
      <w:divBdr>
        <w:top w:val="none" w:sz="0" w:space="0" w:color="auto"/>
        <w:left w:val="none" w:sz="0" w:space="0" w:color="auto"/>
        <w:bottom w:val="none" w:sz="0" w:space="0" w:color="auto"/>
        <w:right w:val="none" w:sz="0" w:space="0" w:color="auto"/>
      </w:divBdr>
    </w:div>
    <w:div w:id="148249304">
      <w:bodyDiv w:val="1"/>
      <w:marLeft w:val="0"/>
      <w:marRight w:val="0"/>
      <w:marTop w:val="0"/>
      <w:marBottom w:val="0"/>
      <w:divBdr>
        <w:top w:val="none" w:sz="0" w:space="0" w:color="auto"/>
        <w:left w:val="none" w:sz="0" w:space="0" w:color="auto"/>
        <w:bottom w:val="none" w:sz="0" w:space="0" w:color="auto"/>
        <w:right w:val="none" w:sz="0" w:space="0" w:color="auto"/>
      </w:divBdr>
    </w:div>
    <w:div w:id="148911689">
      <w:bodyDiv w:val="1"/>
      <w:marLeft w:val="0"/>
      <w:marRight w:val="0"/>
      <w:marTop w:val="0"/>
      <w:marBottom w:val="0"/>
      <w:divBdr>
        <w:top w:val="none" w:sz="0" w:space="0" w:color="auto"/>
        <w:left w:val="none" w:sz="0" w:space="0" w:color="auto"/>
        <w:bottom w:val="none" w:sz="0" w:space="0" w:color="auto"/>
        <w:right w:val="none" w:sz="0" w:space="0" w:color="auto"/>
      </w:divBdr>
    </w:div>
    <w:div w:id="149061149">
      <w:bodyDiv w:val="1"/>
      <w:marLeft w:val="0"/>
      <w:marRight w:val="0"/>
      <w:marTop w:val="0"/>
      <w:marBottom w:val="0"/>
      <w:divBdr>
        <w:top w:val="none" w:sz="0" w:space="0" w:color="auto"/>
        <w:left w:val="none" w:sz="0" w:space="0" w:color="auto"/>
        <w:bottom w:val="none" w:sz="0" w:space="0" w:color="auto"/>
        <w:right w:val="none" w:sz="0" w:space="0" w:color="auto"/>
      </w:divBdr>
    </w:div>
    <w:div w:id="149446985">
      <w:bodyDiv w:val="1"/>
      <w:marLeft w:val="0"/>
      <w:marRight w:val="0"/>
      <w:marTop w:val="0"/>
      <w:marBottom w:val="0"/>
      <w:divBdr>
        <w:top w:val="none" w:sz="0" w:space="0" w:color="auto"/>
        <w:left w:val="none" w:sz="0" w:space="0" w:color="auto"/>
        <w:bottom w:val="none" w:sz="0" w:space="0" w:color="auto"/>
        <w:right w:val="none" w:sz="0" w:space="0" w:color="auto"/>
      </w:divBdr>
    </w:div>
    <w:div w:id="150173153">
      <w:bodyDiv w:val="1"/>
      <w:marLeft w:val="0"/>
      <w:marRight w:val="0"/>
      <w:marTop w:val="0"/>
      <w:marBottom w:val="0"/>
      <w:divBdr>
        <w:top w:val="none" w:sz="0" w:space="0" w:color="auto"/>
        <w:left w:val="none" w:sz="0" w:space="0" w:color="auto"/>
        <w:bottom w:val="none" w:sz="0" w:space="0" w:color="auto"/>
        <w:right w:val="none" w:sz="0" w:space="0" w:color="auto"/>
      </w:divBdr>
    </w:div>
    <w:div w:id="150608324">
      <w:bodyDiv w:val="1"/>
      <w:marLeft w:val="0"/>
      <w:marRight w:val="0"/>
      <w:marTop w:val="0"/>
      <w:marBottom w:val="0"/>
      <w:divBdr>
        <w:top w:val="none" w:sz="0" w:space="0" w:color="auto"/>
        <w:left w:val="none" w:sz="0" w:space="0" w:color="auto"/>
        <w:bottom w:val="none" w:sz="0" w:space="0" w:color="auto"/>
        <w:right w:val="none" w:sz="0" w:space="0" w:color="auto"/>
      </w:divBdr>
    </w:div>
    <w:div w:id="150609523">
      <w:bodyDiv w:val="1"/>
      <w:marLeft w:val="0"/>
      <w:marRight w:val="0"/>
      <w:marTop w:val="0"/>
      <w:marBottom w:val="0"/>
      <w:divBdr>
        <w:top w:val="none" w:sz="0" w:space="0" w:color="auto"/>
        <w:left w:val="none" w:sz="0" w:space="0" w:color="auto"/>
        <w:bottom w:val="none" w:sz="0" w:space="0" w:color="auto"/>
        <w:right w:val="none" w:sz="0" w:space="0" w:color="auto"/>
      </w:divBdr>
    </w:div>
    <w:div w:id="150680076">
      <w:bodyDiv w:val="1"/>
      <w:marLeft w:val="0"/>
      <w:marRight w:val="0"/>
      <w:marTop w:val="0"/>
      <w:marBottom w:val="0"/>
      <w:divBdr>
        <w:top w:val="none" w:sz="0" w:space="0" w:color="auto"/>
        <w:left w:val="none" w:sz="0" w:space="0" w:color="auto"/>
        <w:bottom w:val="none" w:sz="0" w:space="0" w:color="auto"/>
        <w:right w:val="none" w:sz="0" w:space="0" w:color="auto"/>
      </w:divBdr>
    </w:div>
    <w:div w:id="150683530">
      <w:bodyDiv w:val="1"/>
      <w:marLeft w:val="0"/>
      <w:marRight w:val="0"/>
      <w:marTop w:val="0"/>
      <w:marBottom w:val="0"/>
      <w:divBdr>
        <w:top w:val="none" w:sz="0" w:space="0" w:color="auto"/>
        <w:left w:val="none" w:sz="0" w:space="0" w:color="auto"/>
        <w:bottom w:val="none" w:sz="0" w:space="0" w:color="auto"/>
        <w:right w:val="none" w:sz="0" w:space="0" w:color="auto"/>
      </w:divBdr>
    </w:div>
    <w:div w:id="151917275">
      <w:bodyDiv w:val="1"/>
      <w:marLeft w:val="0"/>
      <w:marRight w:val="0"/>
      <w:marTop w:val="0"/>
      <w:marBottom w:val="0"/>
      <w:divBdr>
        <w:top w:val="none" w:sz="0" w:space="0" w:color="auto"/>
        <w:left w:val="none" w:sz="0" w:space="0" w:color="auto"/>
        <w:bottom w:val="none" w:sz="0" w:space="0" w:color="auto"/>
        <w:right w:val="none" w:sz="0" w:space="0" w:color="auto"/>
      </w:divBdr>
    </w:div>
    <w:div w:id="153106589">
      <w:bodyDiv w:val="1"/>
      <w:marLeft w:val="0"/>
      <w:marRight w:val="0"/>
      <w:marTop w:val="0"/>
      <w:marBottom w:val="0"/>
      <w:divBdr>
        <w:top w:val="none" w:sz="0" w:space="0" w:color="auto"/>
        <w:left w:val="none" w:sz="0" w:space="0" w:color="auto"/>
        <w:bottom w:val="none" w:sz="0" w:space="0" w:color="auto"/>
        <w:right w:val="none" w:sz="0" w:space="0" w:color="auto"/>
      </w:divBdr>
    </w:div>
    <w:div w:id="153229927">
      <w:bodyDiv w:val="1"/>
      <w:marLeft w:val="0"/>
      <w:marRight w:val="0"/>
      <w:marTop w:val="0"/>
      <w:marBottom w:val="0"/>
      <w:divBdr>
        <w:top w:val="none" w:sz="0" w:space="0" w:color="auto"/>
        <w:left w:val="none" w:sz="0" w:space="0" w:color="auto"/>
        <w:bottom w:val="none" w:sz="0" w:space="0" w:color="auto"/>
        <w:right w:val="none" w:sz="0" w:space="0" w:color="auto"/>
      </w:divBdr>
    </w:div>
    <w:div w:id="156071731">
      <w:bodyDiv w:val="1"/>
      <w:marLeft w:val="0"/>
      <w:marRight w:val="0"/>
      <w:marTop w:val="0"/>
      <w:marBottom w:val="0"/>
      <w:divBdr>
        <w:top w:val="none" w:sz="0" w:space="0" w:color="auto"/>
        <w:left w:val="none" w:sz="0" w:space="0" w:color="auto"/>
        <w:bottom w:val="none" w:sz="0" w:space="0" w:color="auto"/>
        <w:right w:val="none" w:sz="0" w:space="0" w:color="auto"/>
      </w:divBdr>
    </w:div>
    <w:div w:id="156305062">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312813">
      <w:bodyDiv w:val="1"/>
      <w:marLeft w:val="0"/>
      <w:marRight w:val="0"/>
      <w:marTop w:val="0"/>
      <w:marBottom w:val="0"/>
      <w:divBdr>
        <w:top w:val="none" w:sz="0" w:space="0" w:color="auto"/>
        <w:left w:val="none" w:sz="0" w:space="0" w:color="auto"/>
        <w:bottom w:val="none" w:sz="0" w:space="0" w:color="auto"/>
        <w:right w:val="none" w:sz="0" w:space="0" w:color="auto"/>
      </w:divBdr>
    </w:div>
    <w:div w:id="157695886">
      <w:bodyDiv w:val="1"/>
      <w:marLeft w:val="0"/>
      <w:marRight w:val="0"/>
      <w:marTop w:val="0"/>
      <w:marBottom w:val="0"/>
      <w:divBdr>
        <w:top w:val="none" w:sz="0" w:space="0" w:color="auto"/>
        <w:left w:val="none" w:sz="0" w:space="0" w:color="auto"/>
        <w:bottom w:val="none" w:sz="0" w:space="0" w:color="auto"/>
        <w:right w:val="none" w:sz="0" w:space="0" w:color="auto"/>
      </w:divBdr>
    </w:div>
    <w:div w:id="158036231">
      <w:bodyDiv w:val="1"/>
      <w:marLeft w:val="0"/>
      <w:marRight w:val="0"/>
      <w:marTop w:val="0"/>
      <w:marBottom w:val="0"/>
      <w:divBdr>
        <w:top w:val="none" w:sz="0" w:space="0" w:color="auto"/>
        <w:left w:val="none" w:sz="0" w:space="0" w:color="auto"/>
        <w:bottom w:val="none" w:sz="0" w:space="0" w:color="auto"/>
        <w:right w:val="none" w:sz="0" w:space="0" w:color="auto"/>
      </w:divBdr>
    </w:div>
    <w:div w:id="158082824">
      <w:bodyDiv w:val="1"/>
      <w:marLeft w:val="0"/>
      <w:marRight w:val="0"/>
      <w:marTop w:val="0"/>
      <w:marBottom w:val="0"/>
      <w:divBdr>
        <w:top w:val="none" w:sz="0" w:space="0" w:color="auto"/>
        <w:left w:val="none" w:sz="0" w:space="0" w:color="auto"/>
        <w:bottom w:val="none" w:sz="0" w:space="0" w:color="auto"/>
        <w:right w:val="none" w:sz="0" w:space="0" w:color="auto"/>
      </w:divBdr>
    </w:div>
    <w:div w:id="158348321">
      <w:bodyDiv w:val="1"/>
      <w:marLeft w:val="0"/>
      <w:marRight w:val="0"/>
      <w:marTop w:val="0"/>
      <w:marBottom w:val="0"/>
      <w:divBdr>
        <w:top w:val="none" w:sz="0" w:space="0" w:color="auto"/>
        <w:left w:val="none" w:sz="0" w:space="0" w:color="auto"/>
        <w:bottom w:val="none" w:sz="0" w:space="0" w:color="auto"/>
        <w:right w:val="none" w:sz="0" w:space="0" w:color="auto"/>
      </w:divBdr>
    </w:div>
    <w:div w:id="158354587">
      <w:bodyDiv w:val="1"/>
      <w:marLeft w:val="0"/>
      <w:marRight w:val="0"/>
      <w:marTop w:val="0"/>
      <w:marBottom w:val="0"/>
      <w:divBdr>
        <w:top w:val="none" w:sz="0" w:space="0" w:color="auto"/>
        <w:left w:val="none" w:sz="0" w:space="0" w:color="auto"/>
        <w:bottom w:val="none" w:sz="0" w:space="0" w:color="auto"/>
        <w:right w:val="none" w:sz="0" w:space="0" w:color="auto"/>
      </w:divBdr>
    </w:div>
    <w:div w:id="158471924">
      <w:bodyDiv w:val="1"/>
      <w:marLeft w:val="0"/>
      <w:marRight w:val="0"/>
      <w:marTop w:val="0"/>
      <w:marBottom w:val="0"/>
      <w:divBdr>
        <w:top w:val="none" w:sz="0" w:space="0" w:color="auto"/>
        <w:left w:val="none" w:sz="0" w:space="0" w:color="auto"/>
        <w:bottom w:val="none" w:sz="0" w:space="0" w:color="auto"/>
        <w:right w:val="none" w:sz="0" w:space="0" w:color="auto"/>
      </w:divBdr>
    </w:div>
    <w:div w:id="159010607">
      <w:bodyDiv w:val="1"/>
      <w:marLeft w:val="0"/>
      <w:marRight w:val="0"/>
      <w:marTop w:val="0"/>
      <w:marBottom w:val="0"/>
      <w:divBdr>
        <w:top w:val="none" w:sz="0" w:space="0" w:color="auto"/>
        <w:left w:val="none" w:sz="0" w:space="0" w:color="auto"/>
        <w:bottom w:val="none" w:sz="0" w:space="0" w:color="auto"/>
        <w:right w:val="none" w:sz="0" w:space="0" w:color="auto"/>
      </w:divBdr>
    </w:div>
    <w:div w:id="159586876">
      <w:bodyDiv w:val="1"/>
      <w:marLeft w:val="0"/>
      <w:marRight w:val="0"/>
      <w:marTop w:val="0"/>
      <w:marBottom w:val="0"/>
      <w:divBdr>
        <w:top w:val="none" w:sz="0" w:space="0" w:color="auto"/>
        <w:left w:val="none" w:sz="0" w:space="0" w:color="auto"/>
        <w:bottom w:val="none" w:sz="0" w:space="0" w:color="auto"/>
        <w:right w:val="none" w:sz="0" w:space="0" w:color="auto"/>
      </w:divBdr>
    </w:div>
    <w:div w:id="159736010">
      <w:bodyDiv w:val="1"/>
      <w:marLeft w:val="0"/>
      <w:marRight w:val="0"/>
      <w:marTop w:val="0"/>
      <w:marBottom w:val="0"/>
      <w:divBdr>
        <w:top w:val="none" w:sz="0" w:space="0" w:color="auto"/>
        <w:left w:val="none" w:sz="0" w:space="0" w:color="auto"/>
        <w:bottom w:val="none" w:sz="0" w:space="0" w:color="auto"/>
        <w:right w:val="none" w:sz="0" w:space="0" w:color="auto"/>
      </w:divBdr>
    </w:div>
    <w:div w:id="160656885">
      <w:bodyDiv w:val="1"/>
      <w:marLeft w:val="0"/>
      <w:marRight w:val="0"/>
      <w:marTop w:val="0"/>
      <w:marBottom w:val="0"/>
      <w:divBdr>
        <w:top w:val="none" w:sz="0" w:space="0" w:color="auto"/>
        <w:left w:val="none" w:sz="0" w:space="0" w:color="auto"/>
        <w:bottom w:val="none" w:sz="0" w:space="0" w:color="auto"/>
        <w:right w:val="none" w:sz="0" w:space="0" w:color="auto"/>
      </w:divBdr>
    </w:div>
    <w:div w:id="161287176">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939533">
      <w:bodyDiv w:val="1"/>
      <w:marLeft w:val="0"/>
      <w:marRight w:val="0"/>
      <w:marTop w:val="0"/>
      <w:marBottom w:val="0"/>
      <w:divBdr>
        <w:top w:val="none" w:sz="0" w:space="0" w:color="auto"/>
        <w:left w:val="none" w:sz="0" w:space="0" w:color="auto"/>
        <w:bottom w:val="none" w:sz="0" w:space="0" w:color="auto"/>
        <w:right w:val="none" w:sz="0" w:space="0" w:color="auto"/>
      </w:divBdr>
    </w:div>
    <w:div w:id="163135218">
      <w:bodyDiv w:val="1"/>
      <w:marLeft w:val="0"/>
      <w:marRight w:val="0"/>
      <w:marTop w:val="0"/>
      <w:marBottom w:val="0"/>
      <w:divBdr>
        <w:top w:val="none" w:sz="0" w:space="0" w:color="auto"/>
        <w:left w:val="none" w:sz="0" w:space="0" w:color="auto"/>
        <w:bottom w:val="none" w:sz="0" w:space="0" w:color="auto"/>
        <w:right w:val="none" w:sz="0" w:space="0" w:color="auto"/>
      </w:divBdr>
    </w:div>
    <w:div w:id="163252200">
      <w:bodyDiv w:val="1"/>
      <w:marLeft w:val="0"/>
      <w:marRight w:val="0"/>
      <w:marTop w:val="0"/>
      <w:marBottom w:val="0"/>
      <w:divBdr>
        <w:top w:val="none" w:sz="0" w:space="0" w:color="auto"/>
        <w:left w:val="none" w:sz="0" w:space="0" w:color="auto"/>
        <w:bottom w:val="none" w:sz="0" w:space="0" w:color="auto"/>
        <w:right w:val="none" w:sz="0" w:space="0" w:color="auto"/>
      </w:divBdr>
    </w:div>
    <w:div w:id="163710659">
      <w:bodyDiv w:val="1"/>
      <w:marLeft w:val="0"/>
      <w:marRight w:val="0"/>
      <w:marTop w:val="0"/>
      <w:marBottom w:val="0"/>
      <w:divBdr>
        <w:top w:val="none" w:sz="0" w:space="0" w:color="auto"/>
        <w:left w:val="none" w:sz="0" w:space="0" w:color="auto"/>
        <w:bottom w:val="none" w:sz="0" w:space="0" w:color="auto"/>
        <w:right w:val="none" w:sz="0" w:space="0" w:color="auto"/>
      </w:divBdr>
    </w:div>
    <w:div w:id="164125780">
      <w:bodyDiv w:val="1"/>
      <w:marLeft w:val="0"/>
      <w:marRight w:val="0"/>
      <w:marTop w:val="0"/>
      <w:marBottom w:val="0"/>
      <w:divBdr>
        <w:top w:val="none" w:sz="0" w:space="0" w:color="auto"/>
        <w:left w:val="none" w:sz="0" w:space="0" w:color="auto"/>
        <w:bottom w:val="none" w:sz="0" w:space="0" w:color="auto"/>
        <w:right w:val="none" w:sz="0" w:space="0" w:color="auto"/>
      </w:divBdr>
    </w:div>
    <w:div w:id="166867937">
      <w:bodyDiv w:val="1"/>
      <w:marLeft w:val="0"/>
      <w:marRight w:val="0"/>
      <w:marTop w:val="0"/>
      <w:marBottom w:val="0"/>
      <w:divBdr>
        <w:top w:val="none" w:sz="0" w:space="0" w:color="auto"/>
        <w:left w:val="none" w:sz="0" w:space="0" w:color="auto"/>
        <w:bottom w:val="none" w:sz="0" w:space="0" w:color="auto"/>
        <w:right w:val="none" w:sz="0" w:space="0" w:color="auto"/>
      </w:divBdr>
    </w:div>
    <w:div w:id="166988267">
      <w:bodyDiv w:val="1"/>
      <w:marLeft w:val="0"/>
      <w:marRight w:val="0"/>
      <w:marTop w:val="0"/>
      <w:marBottom w:val="0"/>
      <w:divBdr>
        <w:top w:val="none" w:sz="0" w:space="0" w:color="auto"/>
        <w:left w:val="none" w:sz="0" w:space="0" w:color="auto"/>
        <w:bottom w:val="none" w:sz="0" w:space="0" w:color="auto"/>
        <w:right w:val="none" w:sz="0" w:space="0" w:color="auto"/>
      </w:divBdr>
    </w:div>
    <w:div w:id="167599298">
      <w:bodyDiv w:val="1"/>
      <w:marLeft w:val="0"/>
      <w:marRight w:val="0"/>
      <w:marTop w:val="0"/>
      <w:marBottom w:val="0"/>
      <w:divBdr>
        <w:top w:val="none" w:sz="0" w:space="0" w:color="auto"/>
        <w:left w:val="none" w:sz="0" w:space="0" w:color="auto"/>
        <w:bottom w:val="none" w:sz="0" w:space="0" w:color="auto"/>
        <w:right w:val="none" w:sz="0" w:space="0" w:color="auto"/>
      </w:divBdr>
    </w:div>
    <w:div w:id="167865597">
      <w:bodyDiv w:val="1"/>
      <w:marLeft w:val="0"/>
      <w:marRight w:val="0"/>
      <w:marTop w:val="0"/>
      <w:marBottom w:val="0"/>
      <w:divBdr>
        <w:top w:val="none" w:sz="0" w:space="0" w:color="auto"/>
        <w:left w:val="none" w:sz="0" w:space="0" w:color="auto"/>
        <w:bottom w:val="none" w:sz="0" w:space="0" w:color="auto"/>
        <w:right w:val="none" w:sz="0" w:space="0" w:color="auto"/>
      </w:divBdr>
    </w:div>
    <w:div w:id="168258292">
      <w:bodyDiv w:val="1"/>
      <w:marLeft w:val="0"/>
      <w:marRight w:val="0"/>
      <w:marTop w:val="0"/>
      <w:marBottom w:val="0"/>
      <w:divBdr>
        <w:top w:val="none" w:sz="0" w:space="0" w:color="auto"/>
        <w:left w:val="none" w:sz="0" w:space="0" w:color="auto"/>
        <w:bottom w:val="none" w:sz="0" w:space="0" w:color="auto"/>
        <w:right w:val="none" w:sz="0" w:space="0" w:color="auto"/>
      </w:divBdr>
    </w:div>
    <w:div w:id="168570529">
      <w:bodyDiv w:val="1"/>
      <w:marLeft w:val="0"/>
      <w:marRight w:val="0"/>
      <w:marTop w:val="0"/>
      <w:marBottom w:val="0"/>
      <w:divBdr>
        <w:top w:val="none" w:sz="0" w:space="0" w:color="auto"/>
        <w:left w:val="none" w:sz="0" w:space="0" w:color="auto"/>
        <w:bottom w:val="none" w:sz="0" w:space="0" w:color="auto"/>
        <w:right w:val="none" w:sz="0" w:space="0" w:color="auto"/>
      </w:divBdr>
    </w:div>
    <w:div w:id="170722025">
      <w:bodyDiv w:val="1"/>
      <w:marLeft w:val="0"/>
      <w:marRight w:val="0"/>
      <w:marTop w:val="0"/>
      <w:marBottom w:val="0"/>
      <w:divBdr>
        <w:top w:val="none" w:sz="0" w:space="0" w:color="auto"/>
        <w:left w:val="none" w:sz="0" w:space="0" w:color="auto"/>
        <w:bottom w:val="none" w:sz="0" w:space="0" w:color="auto"/>
        <w:right w:val="none" w:sz="0" w:space="0" w:color="auto"/>
      </w:divBdr>
    </w:div>
    <w:div w:id="170798585">
      <w:bodyDiv w:val="1"/>
      <w:marLeft w:val="0"/>
      <w:marRight w:val="0"/>
      <w:marTop w:val="0"/>
      <w:marBottom w:val="0"/>
      <w:divBdr>
        <w:top w:val="none" w:sz="0" w:space="0" w:color="auto"/>
        <w:left w:val="none" w:sz="0" w:space="0" w:color="auto"/>
        <w:bottom w:val="none" w:sz="0" w:space="0" w:color="auto"/>
        <w:right w:val="none" w:sz="0" w:space="0" w:color="auto"/>
      </w:divBdr>
    </w:div>
    <w:div w:id="172108576">
      <w:bodyDiv w:val="1"/>
      <w:marLeft w:val="0"/>
      <w:marRight w:val="0"/>
      <w:marTop w:val="0"/>
      <w:marBottom w:val="0"/>
      <w:divBdr>
        <w:top w:val="none" w:sz="0" w:space="0" w:color="auto"/>
        <w:left w:val="none" w:sz="0" w:space="0" w:color="auto"/>
        <w:bottom w:val="none" w:sz="0" w:space="0" w:color="auto"/>
        <w:right w:val="none" w:sz="0" w:space="0" w:color="auto"/>
      </w:divBdr>
    </w:div>
    <w:div w:id="172763073">
      <w:bodyDiv w:val="1"/>
      <w:marLeft w:val="0"/>
      <w:marRight w:val="0"/>
      <w:marTop w:val="0"/>
      <w:marBottom w:val="0"/>
      <w:divBdr>
        <w:top w:val="none" w:sz="0" w:space="0" w:color="auto"/>
        <w:left w:val="none" w:sz="0" w:space="0" w:color="auto"/>
        <w:bottom w:val="none" w:sz="0" w:space="0" w:color="auto"/>
        <w:right w:val="none" w:sz="0" w:space="0" w:color="auto"/>
      </w:divBdr>
    </w:div>
    <w:div w:id="172768147">
      <w:bodyDiv w:val="1"/>
      <w:marLeft w:val="0"/>
      <w:marRight w:val="0"/>
      <w:marTop w:val="0"/>
      <w:marBottom w:val="0"/>
      <w:divBdr>
        <w:top w:val="none" w:sz="0" w:space="0" w:color="auto"/>
        <w:left w:val="none" w:sz="0" w:space="0" w:color="auto"/>
        <w:bottom w:val="none" w:sz="0" w:space="0" w:color="auto"/>
        <w:right w:val="none" w:sz="0" w:space="0" w:color="auto"/>
      </w:divBdr>
    </w:div>
    <w:div w:id="172884545">
      <w:bodyDiv w:val="1"/>
      <w:marLeft w:val="0"/>
      <w:marRight w:val="0"/>
      <w:marTop w:val="0"/>
      <w:marBottom w:val="0"/>
      <w:divBdr>
        <w:top w:val="none" w:sz="0" w:space="0" w:color="auto"/>
        <w:left w:val="none" w:sz="0" w:space="0" w:color="auto"/>
        <w:bottom w:val="none" w:sz="0" w:space="0" w:color="auto"/>
        <w:right w:val="none" w:sz="0" w:space="0" w:color="auto"/>
      </w:divBdr>
    </w:div>
    <w:div w:id="174001659">
      <w:bodyDiv w:val="1"/>
      <w:marLeft w:val="0"/>
      <w:marRight w:val="0"/>
      <w:marTop w:val="0"/>
      <w:marBottom w:val="0"/>
      <w:divBdr>
        <w:top w:val="none" w:sz="0" w:space="0" w:color="auto"/>
        <w:left w:val="none" w:sz="0" w:space="0" w:color="auto"/>
        <w:bottom w:val="none" w:sz="0" w:space="0" w:color="auto"/>
        <w:right w:val="none" w:sz="0" w:space="0" w:color="auto"/>
      </w:divBdr>
    </w:div>
    <w:div w:id="174156515">
      <w:bodyDiv w:val="1"/>
      <w:marLeft w:val="0"/>
      <w:marRight w:val="0"/>
      <w:marTop w:val="0"/>
      <w:marBottom w:val="0"/>
      <w:divBdr>
        <w:top w:val="none" w:sz="0" w:space="0" w:color="auto"/>
        <w:left w:val="none" w:sz="0" w:space="0" w:color="auto"/>
        <w:bottom w:val="none" w:sz="0" w:space="0" w:color="auto"/>
        <w:right w:val="none" w:sz="0" w:space="0" w:color="auto"/>
      </w:divBdr>
    </w:div>
    <w:div w:id="174657669">
      <w:bodyDiv w:val="1"/>
      <w:marLeft w:val="0"/>
      <w:marRight w:val="0"/>
      <w:marTop w:val="0"/>
      <w:marBottom w:val="0"/>
      <w:divBdr>
        <w:top w:val="none" w:sz="0" w:space="0" w:color="auto"/>
        <w:left w:val="none" w:sz="0" w:space="0" w:color="auto"/>
        <w:bottom w:val="none" w:sz="0" w:space="0" w:color="auto"/>
        <w:right w:val="none" w:sz="0" w:space="0" w:color="auto"/>
      </w:divBdr>
    </w:div>
    <w:div w:id="175196958">
      <w:bodyDiv w:val="1"/>
      <w:marLeft w:val="0"/>
      <w:marRight w:val="0"/>
      <w:marTop w:val="0"/>
      <w:marBottom w:val="0"/>
      <w:divBdr>
        <w:top w:val="none" w:sz="0" w:space="0" w:color="auto"/>
        <w:left w:val="none" w:sz="0" w:space="0" w:color="auto"/>
        <w:bottom w:val="none" w:sz="0" w:space="0" w:color="auto"/>
        <w:right w:val="none" w:sz="0" w:space="0" w:color="auto"/>
      </w:divBdr>
    </w:div>
    <w:div w:id="175509097">
      <w:bodyDiv w:val="1"/>
      <w:marLeft w:val="0"/>
      <w:marRight w:val="0"/>
      <w:marTop w:val="0"/>
      <w:marBottom w:val="0"/>
      <w:divBdr>
        <w:top w:val="none" w:sz="0" w:space="0" w:color="auto"/>
        <w:left w:val="none" w:sz="0" w:space="0" w:color="auto"/>
        <w:bottom w:val="none" w:sz="0" w:space="0" w:color="auto"/>
        <w:right w:val="none" w:sz="0" w:space="0" w:color="auto"/>
      </w:divBdr>
    </w:div>
    <w:div w:id="176358147">
      <w:bodyDiv w:val="1"/>
      <w:marLeft w:val="0"/>
      <w:marRight w:val="0"/>
      <w:marTop w:val="0"/>
      <w:marBottom w:val="0"/>
      <w:divBdr>
        <w:top w:val="none" w:sz="0" w:space="0" w:color="auto"/>
        <w:left w:val="none" w:sz="0" w:space="0" w:color="auto"/>
        <w:bottom w:val="none" w:sz="0" w:space="0" w:color="auto"/>
        <w:right w:val="none" w:sz="0" w:space="0" w:color="auto"/>
      </w:divBdr>
    </w:div>
    <w:div w:id="177938169">
      <w:bodyDiv w:val="1"/>
      <w:marLeft w:val="0"/>
      <w:marRight w:val="0"/>
      <w:marTop w:val="0"/>
      <w:marBottom w:val="0"/>
      <w:divBdr>
        <w:top w:val="none" w:sz="0" w:space="0" w:color="auto"/>
        <w:left w:val="none" w:sz="0" w:space="0" w:color="auto"/>
        <w:bottom w:val="none" w:sz="0" w:space="0" w:color="auto"/>
        <w:right w:val="none" w:sz="0" w:space="0" w:color="auto"/>
      </w:divBdr>
    </w:div>
    <w:div w:id="178735147">
      <w:bodyDiv w:val="1"/>
      <w:marLeft w:val="0"/>
      <w:marRight w:val="0"/>
      <w:marTop w:val="0"/>
      <w:marBottom w:val="0"/>
      <w:divBdr>
        <w:top w:val="none" w:sz="0" w:space="0" w:color="auto"/>
        <w:left w:val="none" w:sz="0" w:space="0" w:color="auto"/>
        <w:bottom w:val="none" w:sz="0" w:space="0" w:color="auto"/>
        <w:right w:val="none" w:sz="0" w:space="0" w:color="auto"/>
      </w:divBdr>
    </w:div>
    <w:div w:id="178737064">
      <w:bodyDiv w:val="1"/>
      <w:marLeft w:val="0"/>
      <w:marRight w:val="0"/>
      <w:marTop w:val="0"/>
      <w:marBottom w:val="0"/>
      <w:divBdr>
        <w:top w:val="none" w:sz="0" w:space="0" w:color="auto"/>
        <w:left w:val="none" w:sz="0" w:space="0" w:color="auto"/>
        <w:bottom w:val="none" w:sz="0" w:space="0" w:color="auto"/>
        <w:right w:val="none" w:sz="0" w:space="0" w:color="auto"/>
      </w:divBdr>
    </w:div>
    <w:div w:id="180358838">
      <w:bodyDiv w:val="1"/>
      <w:marLeft w:val="0"/>
      <w:marRight w:val="0"/>
      <w:marTop w:val="0"/>
      <w:marBottom w:val="0"/>
      <w:divBdr>
        <w:top w:val="none" w:sz="0" w:space="0" w:color="auto"/>
        <w:left w:val="none" w:sz="0" w:space="0" w:color="auto"/>
        <w:bottom w:val="none" w:sz="0" w:space="0" w:color="auto"/>
        <w:right w:val="none" w:sz="0" w:space="0" w:color="auto"/>
      </w:divBdr>
    </w:div>
    <w:div w:id="180361289">
      <w:bodyDiv w:val="1"/>
      <w:marLeft w:val="0"/>
      <w:marRight w:val="0"/>
      <w:marTop w:val="0"/>
      <w:marBottom w:val="0"/>
      <w:divBdr>
        <w:top w:val="none" w:sz="0" w:space="0" w:color="auto"/>
        <w:left w:val="none" w:sz="0" w:space="0" w:color="auto"/>
        <w:bottom w:val="none" w:sz="0" w:space="0" w:color="auto"/>
        <w:right w:val="none" w:sz="0" w:space="0" w:color="auto"/>
      </w:divBdr>
      <w:divsChild>
        <w:div w:id="1889878167">
          <w:marLeft w:val="0"/>
          <w:marRight w:val="0"/>
          <w:marTop w:val="0"/>
          <w:marBottom w:val="0"/>
          <w:divBdr>
            <w:top w:val="none" w:sz="0" w:space="0" w:color="auto"/>
            <w:left w:val="none" w:sz="0" w:space="0" w:color="auto"/>
            <w:bottom w:val="none" w:sz="0" w:space="0" w:color="auto"/>
            <w:right w:val="none" w:sz="0" w:space="0" w:color="auto"/>
          </w:divBdr>
        </w:div>
      </w:divsChild>
    </w:div>
    <w:div w:id="181668116">
      <w:bodyDiv w:val="1"/>
      <w:marLeft w:val="0"/>
      <w:marRight w:val="0"/>
      <w:marTop w:val="0"/>
      <w:marBottom w:val="0"/>
      <w:divBdr>
        <w:top w:val="none" w:sz="0" w:space="0" w:color="auto"/>
        <w:left w:val="none" w:sz="0" w:space="0" w:color="auto"/>
        <w:bottom w:val="none" w:sz="0" w:space="0" w:color="auto"/>
        <w:right w:val="none" w:sz="0" w:space="0" w:color="auto"/>
      </w:divBdr>
    </w:div>
    <w:div w:id="182986075">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907099">
      <w:bodyDiv w:val="1"/>
      <w:marLeft w:val="0"/>
      <w:marRight w:val="0"/>
      <w:marTop w:val="0"/>
      <w:marBottom w:val="0"/>
      <w:divBdr>
        <w:top w:val="none" w:sz="0" w:space="0" w:color="auto"/>
        <w:left w:val="none" w:sz="0" w:space="0" w:color="auto"/>
        <w:bottom w:val="none" w:sz="0" w:space="0" w:color="auto"/>
        <w:right w:val="none" w:sz="0" w:space="0" w:color="auto"/>
      </w:divBdr>
    </w:div>
    <w:div w:id="185025693">
      <w:bodyDiv w:val="1"/>
      <w:marLeft w:val="0"/>
      <w:marRight w:val="0"/>
      <w:marTop w:val="0"/>
      <w:marBottom w:val="0"/>
      <w:divBdr>
        <w:top w:val="none" w:sz="0" w:space="0" w:color="auto"/>
        <w:left w:val="none" w:sz="0" w:space="0" w:color="auto"/>
        <w:bottom w:val="none" w:sz="0" w:space="0" w:color="auto"/>
        <w:right w:val="none" w:sz="0" w:space="0" w:color="auto"/>
      </w:divBdr>
    </w:div>
    <w:div w:id="185413277">
      <w:bodyDiv w:val="1"/>
      <w:marLeft w:val="0"/>
      <w:marRight w:val="0"/>
      <w:marTop w:val="0"/>
      <w:marBottom w:val="0"/>
      <w:divBdr>
        <w:top w:val="none" w:sz="0" w:space="0" w:color="auto"/>
        <w:left w:val="none" w:sz="0" w:space="0" w:color="auto"/>
        <w:bottom w:val="none" w:sz="0" w:space="0" w:color="auto"/>
        <w:right w:val="none" w:sz="0" w:space="0" w:color="auto"/>
      </w:divBdr>
    </w:div>
    <w:div w:id="186409151">
      <w:bodyDiv w:val="1"/>
      <w:marLeft w:val="0"/>
      <w:marRight w:val="0"/>
      <w:marTop w:val="0"/>
      <w:marBottom w:val="0"/>
      <w:divBdr>
        <w:top w:val="none" w:sz="0" w:space="0" w:color="auto"/>
        <w:left w:val="none" w:sz="0" w:space="0" w:color="auto"/>
        <w:bottom w:val="none" w:sz="0" w:space="0" w:color="auto"/>
        <w:right w:val="none" w:sz="0" w:space="0" w:color="auto"/>
      </w:divBdr>
    </w:div>
    <w:div w:id="186678753">
      <w:bodyDiv w:val="1"/>
      <w:marLeft w:val="0"/>
      <w:marRight w:val="0"/>
      <w:marTop w:val="0"/>
      <w:marBottom w:val="0"/>
      <w:divBdr>
        <w:top w:val="none" w:sz="0" w:space="0" w:color="auto"/>
        <w:left w:val="none" w:sz="0" w:space="0" w:color="auto"/>
        <w:bottom w:val="none" w:sz="0" w:space="0" w:color="auto"/>
        <w:right w:val="none" w:sz="0" w:space="0" w:color="auto"/>
      </w:divBdr>
    </w:div>
    <w:div w:id="187372968">
      <w:bodyDiv w:val="1"/>
      <w:marLeft w:val="0"/>
      <w:marRight w:val="0"/>
      <w:marTop w:val="0"/>
      <w:marBottom w:val="0"/>
      <w:divBdr>
        <w:top w:val="none" w:sz="0" w:space="0" w:color="auto"/>
        <w:left w:val="none" w:sz="0" w:space="0" w:color="auto"/>
        <w:bottom w:val="none" w:sz="0" w:space="0" w:color="auto"/>
        <w:right w:val="none" w:sz="0" w:space="0" w:color="auto"/>
      </w:divBdr>
    </w:div>
    <w:div w:id="189489686">
      <w:bodyDiv w:val="1"/>
      <w:marLeft w:val="0"/>
      <w:marRight w:val="0"/>
      <w:marTop w:val="0"/>
      <w:marBottom w:val="0"/>
      <w:divBdr>
        <w:top w:val="none" w:sz="0" w:space="0" w:color="auto"/>
        <w:left w:val="none" w:sz="0" w:space="0" w:color="auto"/>
        <w:bottom w:val="none" w:sz="0" w:space="0" w:color="auto"/>
        <w:right w:val="none" w:sz="0" w:space="0" w:color="auto"/>
      </w:divBdr>
    </w:div>
    <w:div w:id="190996429">
      <w:bodyDiv w:val="1"/>
      <w:marLeft w:val="0"/>
      <w:marRight w:val="0"/>
      <w:marTop w:val="0"/>
      <w:marBottom w:val="0"/>
      <w:divBdr>
        <w:top w:val="none" w:sz="0" w:space="0" w:color="auto"/>
        <w:left w:val="none" w:sz="0" w:space="0" w:color="auto"/>
        <w:bottom w:val="none" w:sz="0" w:space="0" w:color="auto"/>
        <w:right w:val="none" w:sz="0" w:space="0" w:color="auto"/>
      </w:divBdr>
    </w:div>
    <w:div w:id="191043061">
      <w:bodyDiv w:val="1"/>
      <w:marLeft w:val="0"/>
      <w:marRight w:val="0"/>
      <w:marTop w:val="0"/>
      <w:marBottom w:val="0"/>
      <w:divBdr>
        <w:top w:val="none" w:sz="0" w:space="0" w:color="auto"/>
        <w:left w:val="none" w:sz="0" w:space="0" w:color="auto"/>
        <w:bottom w:val="none" w:sz="0" w:space="0" w:color="auto"/>
        <w:right w:val="none" w:sz="0" w:space="0" w:color="auto"/>
      </w:divBdr>
    </w:div>
    <w:div w:id="191116416">
      <w:bodyDiv w:val="1"/>
      <w:marLeft w:val="0"/>
      <w:marRight w:val="0"/>
      <w:marTop w:val="0"/>
      <w:marBottom w:val="0"/>
      <w:divBdr>
        <w:top w:val="none" w:sz="0" w:space="0" w:color="auto"/>
        <w:left w:val="none" w:sz="0" w:space="0" w:color="auto"/>
        <w:bottom w:val="none" w:sz="0" w:space="0" w:color="auto"/>
        <w:right w:val="none" w:sz="0" w:space="0" w:color="auto"/>
      </w:divBdr>
    </w:div>
    <w:div w:id="191262954">
      <w:bodyDiv w:val="1"/>
      <w:marLeft w:val="0"/>
      <w:marRight w:val="0"/>
      <w:marTop w:val="0"/>
      <w:marBottom w:val="0"/>
      <w:divBdr>
        <w:top w:val="none" w:sz="0" w:space="0" w:color="auto"/>
        <w:left w:val="none" w:sz="0" w:space="0" w:color="auto"/>
        <w:bottom w:val="none" w:sz="0" w:space="0" w:color="auto"/>
        <w:right w:val="none" w:sz="0" w:space="0" w:color="auto"/>
      </w:divBdr>
    </w:div>
    <w:div w:id="191265109">
      <w:bodyDiv w:val="1"/>
      <w:marLeft w:val="0"/>
      <w:marRight w:val="0"/>
      <w:marTop w:val="0"/>
      <w:marBottom w:val="0"/>
      <w:divBdr>
        <w:top w:val="none" w:sz="0" w:space="0" w:color="auto"/>
        <w:left w:val="none" w:sz="0" w:space="0" w:color="auto"/>
        <w:bottom w:val="none" w:sz="0" w:space="0" w:color="auto"/>
        <w:right w:val="none" w:sz="0" w:space="0" w:color="auto"/>
      </w:divBdr>
    </w:div>
    <w:div w:id="191653776">
      <w:bodyDiv w:val="1"/>
      <w:marLeft w:val="0"/>
      <w:marRight w:val="0"/>
      <w:marTop w:val="0"/>
      <w:marBottom w:val="0"/>
      <w:divBdr>
        <w:top w:val="none" w:sz="0" w:space="0" w:color="auto"/>
        <w:left w:val="none" w:sz="0" w:space="0" w:color="auto"/>
        <w:bottom w:val="none" w:sz="0" w:space="0" w:color="auto"/>
        <w:right w:val="none" w:sz="0" w:space="0" w:color="auto"/>
      </w:divBdr>
    </w:div>
    <w:div w:id="191722504">
      <w:bodyDiv w:val="1"/>
      <w:marLeft w:val="0"/>
      <w:marRight w:val="0"/>
      <w:marTop w:val="0"/>
      <w:marBottom w:val="0"/>
      <w:divBdr>
        <w:top w:val="none" w:sz="0" w:space="0" w:color="auto"/>
        <w:left w:val="none" w:sz="0" w:space="0" w:color="auto"/>
        <w:bottom w:val="none" w:sz="0" w:space="0" w:color="auto"/>
        <w:right w:val="none" w:sz="0" w:space="0" w:color="auto"/>
      </w:divBdr>
    </w:div>
    <w:div w:id="192623162">
      <w:bodyDiv w:val="1"/>
      <w:marLeft w:val="0"/>
      <w:marRight w:val="0"/>
      <w:marTop w:val="0"/>
      <w:marBottom w:val="0"/>
      <w:divBdr>
        <w:top w:val="none" w:sz="0" w:space="0" w:color="auto"/>
        <w:left w:val="none" w:sz="0" w:space="0" w:color="auto"/>
        <w:bottom w:val="none" w:sz="0" w:space="0" w:color="auto"/>
        <w:right w:val="none" w:sz="0" w:space="0" w:color="auto"/>
      </w:divBdr>
    </w:div>
    <w:div w:id="192772964">
      <w:bodyDiv w:val="1"/>
      <w:marLeft w:val="0"/>
      <w:marRight w:val="0"/>
      <w:marTop w:val="0"/>
      <w:marBottom w:val="0"/>
      <w:divBdr>
        <w:top w:val="none" w:sz="0" w:space="0" w:color="auto"/>
        <w:left w:val="none" w:sz="0" w:space="0" w:color="auto"/>
        <w:bottom w:val="none" w:sz="0" w:space="0" w:color="auto"/>
        <w:right w:val="none" w:sz="0" w:space="0" w:color="auto"/>
      </w:divBdr>
    </w:div>
    <w:div w:id="192882174">
      <w:bodyDiv w:val="1"/>
      <w:marLeft w:val="0"/>
      <w:marRight w:val="0"/>
      <w:marTop w:val="0"/>
      <w:marBottom w:val="0"/>
      <w:divBdr>
        <w:top w:val="none" w:sz="0" w:space="0" w:color="auto"/>
        <w:left w:val="none" w:sz="0" w:space="0" w:color="auto"/>
        <w:bottom w:val="none" w:sz="0" w:space="0" w:color="auto"/>
        <w:right w:val="none" w:sz="0" w:space="0" w:color="auto"/>
      </w:divBdr>
    </w:div>
    <w:div w:id="193348241">
      <w:bodyDiv w:val="1"/>
      <w:marLeft w:val="0"/>
      <w:marRight w:val="0"/>
      <w:marTop w:val="0"/>
      <w:marBottom w:val="0"/>
      <w:divBdr>
        <w:top w:val="none" w:sz="0" w:space="0" w:color="auto"/>
        <w:left w:val="none" w:sz="0" w:space="0" w:color="auto"/>
        <w:bottom w:val="none" w:sz="0" w:space="0" w:color="auto"/>
        <w:right w:val="none" w:sz="0" w:space="0" w:color="auto"/>
      </w:divBdr>
    </w:div>
    <w:div w:id="193537480">
      <w:bodyDiv w:val="1"/>
      <w:marLeft w:val="0"/>
      <w:marRight w:val="0"/>
      <w:marTop w:val="0"/>
      <w:marBottom w:val="0"/>
      <w:divBdr>
        <w:top w:val="none" w:sz="0" w:space="0" w:color="auto"/>
        <w:left w:val="none" w:sz="0" w:space="0" w:color="auto"/>
        <w:bottom w:val="none" w:sz="0" w:space="0" w:color="auto"/>
        <w:right w:val="none" w:sz="0" w:space="0" w:color="auto"/>
      </w:divBdr>
    </w:div>
    <w:div w:id="193999912">
      <w:bodyDiv w:val="1"/>
      <w:marLeft w:val="0"/>
      <w:marRight w:val="0"/>
      <w:marTop w:val="0"/>
      <w:marBottom w:val="0"/>
      <w:divBdr>
        <w:top w:val="none" w:sz="0" w:space="0" w:color="auto"/>
        <w:left w:val="none" w:sz="0" w:space="0" w:color="auto"/>
        <w:bottom w:val="none" w:sz="0" w:space="0" w:color="auto"/>
        <w:right w:val="none" w:sz="0" w:space="0" w:color="auto"/>
      </w:divBdr>
    </w:div>
    <w:div w:id="194003727">
      <w:bodyDiv w:val="1"/>
      <w:marLeft w:val="0"/>
      <w:marRight w:val="0"/>
      <w:marTop w:val="0"/>
      <w:marBottom w:val="0"/>
      <w:divBdr>
        <w:top w:val="none" w:sz="0" w:space="0" w:color="auto"/>
        <w:left w:val="none" w:sz="0" w:space="0" w:color="auto"/>
        <w:bottom w:val="none" w:sz="0" w:space="0" w:color="auto"/>
        <w:right w:val="none" w:sz="0" w:space="0" w:color="auto"/>
      </w:divBdr>
    </w:div>
    <w:div w:id="194199081">
      <w:bodyDiv w:val="1"/>
      <w:marLeft w:val="0"/>
      <w:marRight w:val="0"/>
      <w:marTop w:val="0"/>
      <w:marBottom w:val="0"/>
      <w:divBdr>
        <w:top w:val="none" w:sz="0" w:space="0" w:color="auto"/>
        <w:left w:val="none" w:sz="0" w:space="0" w:color="auto"/>
        <w:bottom w:val="none" w:sz="0" w:space="0" w:color="auto"/>
        <w:right w:val="none" w:sz="0" w:space="0" w:color="auto"/>
      </w:divBdr>
    </w:div>
    <w:div w:id="194394050">
      <w:bodyDiv w:val="1"/>
      <w:marLeft w:val="0"/>
      <w:marRight w:val="0"/>
      <w:marTop w:val="0"/>
      <w:marBottom w:val="0"/>
      <w:divBdr>
        <w:top w:val="none" w:sz="0" w:space="0" w:color="auto"/>
        <w:left w:val="none" w:sz="0" w:space="0" w:color="auto"/>
        <w:bottom w:val="none" w:sz="0" w:space="0" w:color="auto"/>
        <w:right w:val="none" w:sz="0" w:space="0" w:color="auto"/>
      </w:divBdr>
    </w:div>
    <w:div w:id="194541875">
      <w:bodyDiv w:val="1"/>
      <w:marLeft w:val="0"/>
      <w:marRight w:val="0"/>
      <w:marTop w:val="0"/>
      <w:marBottom w:val="0"/>
      <w:divBdr>
        <w:top w:val="none" w:sz="0" w:space="0" w:color="auto"/>
        <w:left w:val="none" w:sz="0" w:space="0" w:color="auto"/>
        <w:bottom w:val="none" w:sz="0" w:space="0" w:color="auto"/>
        <w:right w:val="none" w:sz="0" w:space="0" w:color="auto"/>
      </w:divBdr>
    </w:div>
    <w:div w:id="195701268">
      <w:bodyDiv w:val="1"/>
      <w:marLeft w:val="0"/>
      <w:marRight w:val="0"/>
      <w:marTop w:val="0"/>
      <w:marBottom w:val="0"/>
      <w:divBdr>
        <w:top w:val="none" w:sz="0" w:space="0" w:color="auto"/>
        <w:left w:val="none" w:sz="0" w:space="0" w:color="auto"/>
        <w:bottom w:val="none" w:sz="0" w:space="0" w:color="auto"/>
        <w:right w:val="none" w:sz="0" w:space="0" w:color="auto"/>
      </w:divBdr>
    </w:div>
    <w:div w:id="196545193">
      <w:bodyDiv w:val="1"/>
      <w:marLeft w:val="0"/>
      <w:marRight w:val="0"/>
      <w:marTop w:val="0"/>
      <w:marBottom w:val="0"/>
      <w:divBdr>
        <w:top w:val="none" w:sz="0" w:space="0" w:color="auto"/>
        <w:left w:val="none" w:sz="0" w:space="0" w:color="auto"/>
        <w:bottom w:val="none" w:sz="0" w:space="0" w:color="auto"/>
        <w:right w:val="none" w:sz="0" w:space="0" w:color="auto"/>
      </w:divBdr>
    </w:div>
    <w:div w:id="196742650">
      <w:bodyDiv w:val="1"/>
      <w:marLeft w:val="0"/>
      <w:marRight w:val="0"/>
      <w:marTop w:val="0"/>
      <w:marBottom w:val="0"/>
      <w:divBdr>
        <w:top w:val="none" w:sz="0" w:space="0" w:color="auto"/>
        <w:left w:val="none" w:sz="0" w:space="0" w:color="auto"/>
        <w:bottom w:val="none" w:sz="0" w:space="0" w:color="auto"/>
        <w:right w:val="none" w:sz="0" w:space="0" w:color="auto"/>
      </w:divBdr>
    </w:div>
    <w:div w:id="197009211">
      <w:bodyDiv w:val="1"/>
      <w:marLeft w:val="0"/>
      <w:marRight w:val="0"/>
      <w:marTop w:val="0"/>
      <w:marBottom w:val="0"/>
      <w:divBdr>
        <w:top w:val="none" w:sz="0" w:space="0" w:color="auto"/>
        <w:left w:val="none" w:sz="0" w:space="0" w:color="auto"/>
        <w:bottom w:val="none" w:sz="0" w:space="0" w:color="auto"/>
        <w:right w:val="none" w:sz="0" w:space="0" w:color="auto"/>
      </w:divBdr>
    </w:div>
    <w:div w:id="197133617">
      <w:bodyDiv w:val="1"/>
      <w:marLeft w:val="0"/>
      <w:marRight w:val="0"/>
      <w:marTop w:val="0"/>
      <w:marBottom w:val="0"/>
      <w:divBdr>
        <w:top w:val="none" w:sz="0" w:space="0" w:color="auto"/>
        <w:left w:val="none" w:sz="0" w:space="0" w:color="auto"/>
        <w:bottom w:val="none" w:sz="0" w:space="0" w:color="auto"/>
        <w:right w:val="none" w:sz="0" w:space="0" w:color="auto"/>
      </w:divBdr>
    </w:div>
    <w:div w:id="197670338">
      <w:bodyDiv w:val="1"/>
      <w:marLeft w:val="0"/>
      <w:marRight w:val="0"/>
      <w:marTop w:val="0"/>
      <w:marBottom w:val="0"/>
      <w:divBdr>
        <w:top w:val="none" w:sz="0" w:space="0" w:color="auto"/>
        <w:left w:val="none" w:sz="0" w:space="0" w:color="auto"/>
        <w:bottom w:val="none" w:sz="0" w:space="0" w:color="auto"/>
        <w:right w:val="none" w:sz="0" w:space="0" w:color="auto"/>
      </w:divBdr>
    </w:div>
    <w:div w:id="198785235">
      <w:bodyDiv w:val="1"/>
      <w:marLeft w:val="0"/>
      <w:marRight w:val="0"/>
      <w:marTop w:val="0"/>
      <w:marBottom w:val="0"/>
      <w:divBdr>
        <w:top w:val="none" w:sz="0" w:space="0" w:color="auto"/>
        <w:left w:val="none" w:sz="0" w:space="0" w:color="auto"/>
        <w:bottom w:val="none" w:sz="0" w:space="0" w:color="auto"/>
        <w:right w:val="none" w:sz="0" w:space="0" w:color="auto"/>
      </w:divBdr>
    </w:div>
    <w:div w:id="199325331">
      <w:bodyDiv w:val="1"/>
      <w:marLeft w:val="0"/>
      <w:marRight w:val="0"/>
      <w:marTop w:val="0"/>
      <w:marBottom w:val="0"/>
      <w:divBdr>
        <w:top w:val="none" w:sz="0" w:space="0" w:color="auto"/>
        <w:left w:val="none" w:sz="0" w:space="0" w:color="auto"/>
        <w:bottom w:val="none" w:sz="0" w:space="0" w:color="auto"/>
        <w:right w:val="none" w:sz="0" w:space="0" w:color="auto"/>
      </w:divBdr>
    </w:div>
    <w:div w:id="199780216">
      <w:bodyDiv w:val="1"/>
      <w:marLeft w:val="0"/>
      <w:marRight w:val="0"/>
      <w:marTop w:val="0"/>
      <w:marBottom w:val="0"/>
      <w:divBdr>
        <w:top w:val="none" w:sz="0" w:space="0" w:color="auto"/>
        <w:left w:val="none" w:sz="0" w:space="0" w:color="auto"/>
        <w:bottom w:val="none" w:sz="0" w:space="0" w:color="auto"/>
        <w:right w:val="none" w:sz="0" w:space="0" w:color="auto"/>
      </w:divBdr>
    </w:div>
    <w:div w:id="200283894">
      <w:bodyDiv w:val="1"/>
      <w:marLeft w:val="0"/>
      <w:marRight w:val="0"/>
      <w:marTop w:val="0"/>
      <w:marBottom w:val="0"/>
      <w:divBdr>
        <w:top w:val="none" w:sz="0" w:space="0" w:color="auto"/>
        <w:left w:val="none" w:sz="0" w:space="0" w:color="auto"/>
        <w:bottom w:val="none" w:sz="0" w:space="0" w:color="auto"/>
        <w:right w:val="none" w:sz="0" w:space="0" w:color="auto"/>
      </w:divBdr>
    </w:div>
    <w:div w:id="200821483">
      <w:bodyDiv w:val="1"/>
      <w:marLeft w:val="0"/>
      <w:marRight w:val="0"/>
      <w:marTop w:val="0"/>
      <w:marBottom w:val="0"/>
      <w:divBdr>
        <w:top w:val="none" w:sz="0" w:space="0" w:color="auto"/>
        <w:left w:val="none" w:sz="0" w:space="0" w:color="auto"/>
        <w:bottom w:val="none" w:sz="0" w:space="0" w:color="auto"/>
        <w:right w:val="none" w:sz="0" w:space="0" w:color="auto"/>
      </w:divBdr>
    </w:div>
    <w:div w:id="201094837">
      <w:bodyDiv w:val="1"/>
      <w:marLeft w:val="0"/>
      <w:marRight w:val="0"/>
      <w:marTop w:val="0"/>
      <w:marBottom w:val="0"/>
      <w:divBdr>
        <w:top w:val="none" w:sz="0" w:space="0" w:color="auto"/>
        <w:left w:val="none" w:sz="0" w:space="0" w:color="auto"/>
        <w:bottom w:val="none" w:sz="0" w:space="0" w:color="auto"/>
        <w:right w:val="none" w:sz="0" w:space="0" w:color="auto"/>
      </w:divBdr>
    </w:div>
    <w:div w:id="20128716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718466">
      <w:bodyDiv w:val="1"/>
      <w:marLeft w:val="0"/>
      <w:marRight w:val="0"/>
      <w:marTop w:val="0"/>
      <w:marBottom w:val="0"/>
      <w:divBdr>
        <w:top w:val="none" w:sz="0" w:space="0" w:color="auto"/>
        <w:left w:val="none" w:sz="0" w:space="0" w:color="auto"/>
        <w:bottom w:val="none" w:sz="0" w:space="0" w:color="auto"/>
        <w:right w:val="none" w:sz="0" w:space="0" w:color="auto"/>
      </w:divBdr>
    </w:div>
    <w:div w:id="203568355">
      <w:bodyDiv w:val="1"/>
      <w:marLeft w:val="0"/>
      <w:marRight w:val="0"/>
      <w:marTop w:val="0"/>
      <w:marBottom w:val="0"/>
      <w:divBdr>
        <w:top w:val="none" w:sz="0" w:space="0" w:color="auto"/>
        <w:left w:val="none" w:sz="0" w:space="0" w:color="auto"/>
        <w:bottom w:val="none" w:sz="0" w:space="0" w:color="auto"/>
        <w:right w:val="none" w:sz="0" w:space="0" w:color="auto"/>
      </w:divBdr>
    </w:div>
    <w:div w:id="204563032">
      <w:bodyDiv w:val="1"/>
      <w:marLeft w:val="0"/>
      <w:marRight w:val="0"/>
      <w:marTop w:val="0"/>
      <w:marBottom w:val="0"/>
      <w:divBdr>
        <w:top w:val="none" w:sz="0" w:space="0" w:color="auto"/>
        <w:left w:val="none" w:sz="0" w:space="0" w:color="auto"/>
        <w:bottom w:val="none" w:sz="0" w:space="0" w:color="auto"/>
        <w:right w:val="none" w:sz="0" w:space="0" w:color="auto"/>
      </w:divBdr>
    </w:div>
    <w:div w:id="205802453">
      <w:bodyDiv w:val="1"/>
      <w:marLeft w:val="0"/>
      <w:marRight w:val="0"/>
      <w:marTop w:val="0"/>
      <w:marBottom w:val="0"/>
      <w:divBdr>
        <w:top w:val="none" w:sz="0" w:space="0" w:color="auto"/>
        <w:left w:val="none" w:sz="0" w:space="0" w:color="auto"/>
        <w:bottom w:val="none" w:sz="0" w:space="0" w:color="auto"/>
        <w:right w:val="none" w:sz="0" w:space="0" w:color="auto"/>
      </w:divBdr>
    </w:div>
    <w:div w:id="205874841">
      <w:bodyDiv w:val="1"/>
      <w:marLeft w:val="0"/>
      <w:marRight w:val="0"/>
      <w:marTop w:val="0"/>
      <w:marBottom w:val="0"/>
      <w:divBdr>
        <w:top w:val="none" w:sz="0" w:space="0" w:color="auto"/>
        <w:left w:val="none" w:sz="0" w:space="0" w:color="auto"/>
        <w:bottom w:val="none" w:sz="0" w:space="0" w:color="auto"/>
        <w:right w:val="none" w:sz="0" w:space="0" w:color="auto"/>
      </w:divBdr>
    </w:div>
    <w:div w:id="206067392">
      <w:bodyDiv w:val="1"/>
      <w:marLeft w:val="0"/>
      <w:marRight w:val="0"/>
      <w:marTop w:val="0"/>
      <w:marBottom w:val="0"/>
      <w:divBdr>
        <w:top w:val="none" w:sz="0" w:space="0" w:color="auto"/>
        <w:left w:val="none" w:sz="0" w:space="0" w:color="auto"/>
        <w:bottom w:val="none" w:sz="0" w:space="0" w:color="auto"/>
        <w:right w:val="none" w:sz="0" w:space="0" w:color="auto"/>
      </w:divBdr>
    </w:div>
    <w:div w:id="206139759">
      <w:bodyDiv w:val="1"/>
      <w:marLeft w:val="0"/>
      <w:marRight w:val="0"/>
      <w:marTop w:val="0"/>
      <w:marBottom w:val="0"/>
      <w:divBdr>
        <w:top w:val="none" w:sz="0" w:space="0" w:color="auto"/>
        <w:left w:val="none" w:sz="0" w:space="0" w:color="auto"/>
        <w:bottom w:val="none" w:sz="0" w:space="0" w:color="auto"/>
        <w:right w:val="none" w:sz="0" w:space="0" w:color="auto"/>
      </w:divBdr>
    </w:div>
    <w:div w:id="206258688">
      <w:bodyDiv w:val="1"/>
      <w:marLeft w:val="0"/>
      <w:marRight w:val="0"/>
      <w:marTop w:val="0"/>
      <w:marBottom w:val="0"/>
      <w:divBdr>
        <w:top w:val="none" w:sz="0" w:space="0" w:color="auto"/>
        <w:left w:val="none" w:sz="0" w:space="0" w:color="auto"/>
        <w:bottom w:val="none" w:sz="0" w:space="0" w:color="auto"/>
        <w:right w:val="none" w:sz="0" w:space="0" w:color="auto"/>
      </w:divBdr>
    </w:div>
    <w:div w:id="206572045">
      <w:bodyDiv w:val="1"/>
      <w:marLeft w:val="0"/>
      <w:marRight w:val="0"/>
      <w:marTop w:val="0"/>
      <w:marBottom w:val="0"/>
      <w:divBdr>
        <w:top w:val="none" w:sz="0" w:space="0" w:color="auto"/>
        <w:left w:val="none" w:sz="0" w:space="0" w:color="auto"/>
        <w:bottom w:val="none" w:sz="0" w:space="0" w:color="auto"/>
        <w:right w:val="none" w:sz="0" w:space="0" w:color="auto"/>
      </w:divBdr>
    </w:div>
    <w:div w:id="206796952">
      <w:bodyDiv w:val="1"/>
      <w:marLeft w:val="0"/>
      <w:marRight w:val="0"/>
      <w:marTop w:val="0"/>
      <w:marBottom w:val="0"/>
      <w:divBdr>
        <w:top w:val="none" w:sz="0" w:space="0" w:color="auto"/>
        <w:left w:val="none" w:sz="0" w:space="0" w:color="auto"/>
        <w:bottom w:val="none" w:sz="0" w:space="0" w:color="auto"/>
        <w:right w:val="none" w:sz="0" w:space="0" w:color="auto"/>
      </w:divBdr>
    </w:div>
    <w:div w:id="207303521">
      <w:bodyDiv w:val="1"/>
      <w:marLeft w:val="0"/>
      <w:marRight w:val="0"/>
      <w:marTop w:val="0"/>
      <w:marBottom w:val="0"/>
      <w:divBdr>
        <w:top w:val="none" w:sz="0" w:space="0" w:color="auto"/>
        <w:left w:val="none" w:sz="0" w:space="0" w:color="auto"/>
        <w:bottom w:val="none" w:sz="0" w:space="0" w:color="auto"/>
        <w:right w:val="none" w:sz="0" w:space="0" w:color="auto"/>
      </w:divBdr>
    </w:div>
    <w:div w:id="207769137">
      <w:bodyDiv w:val="1"/>
      <w:marLeft w:val="0"/>
      <w:marRight w:val="0"/>
      <w:marTop w:val="0"/>
      <w:marBottom w:val="0"/>
      <w:divBdr>
        <w:top w:val="none" w:sz="0" w:space="0" w:color="auto"/>
        <w:left w:val="none" w:sz="0" w:space="0" w:color="auto"/>
        <w:bottom w:val="none" w:sz="0" w:space="0" w:color="auto"/>
        <w:right w:val="none" w:sz="0" w:space="0" w:color="auto"/>
      </w:divBdr>
    </w:div>
    <w:div w:id="208079022">
      <w:bodyDiv w:val="1"/>
      <w:marLeft w:val="0"/>
      <w:marRight w:val="0"/>
      <w:marTop w:val="0"/>
      <w:marBottom w:val="0"/>
      <w:divBdr>
        <w:top w:val="none" w:sz="0" w:space="0" w:color="auto"/>
        <w:left w:val="none" w:sz="0" w:space="0" w:color="auto"/>
        <w:bottom w:val="none" w:sz="0" w:space="0" w:color="auto"/>
        <w:right w:val="none" w:sz="0" w:space="0" w:color="auto"/>
      </w:divBdr>
    </w:div>
    <w:div w:id="208104030">
      <w:bodyDiv w:val="1"/>
      <w:marLeft w:val="0"/>
      <w:marRight w:val="0"/>
      <w:marTop w:val="0"/>
      <w:marBottom w:val="0"/>
      <w:divBdr>
        <w:top w:val="none" w:sz="0" w:space="0" w:color="auto"/>
        <w:left w:val="none" w:sz="0" w:space="0" w:color="auto"/>
        <w:bottom w:val="none" w:sz="0" w:space="0" w:color="auto"/>
        <w:right w:val="none" w:sz="0" w:space="0" w:color="auto"/>
      </w:divBdr>
    </w:div>
    <w:div w:id="209998614">
      <w:bodyDiv w:val="1"/>
      <w:marLeft w:val="0"/>
      <w:marRight w:val="0"/>
      <w:marTop w:val="0"/>
      <w:marBottom w:val="0"/>
      <w:divBdr>
        <w:top w:val="none" w:sz="0" w:space="0" w:color="auto"/>
        <w:left w:val="none" w:sz="0" w:space="0" w:color="auto"/>
        <w:bottom w:val="none" w:sz="0" w:space="0" w:color="auto"/>
        <w:right w:val="none" w:sz="0" w:space="0" w:color="auto"/>
      </w:divBdr>
    </w:div>
    <w:div w:id="210466184">
      <w:bodyDiv w:val="1"/>
      <w:marLeft w:val="0"/>
      <w:marRight w:val="0"/>
      <w:marTop w:val="0"/>
      <w:marBottom w:val="0"/>
      <w:divBdr>
        <w:top w:val="none" w:sz="0" w:space="0" w:color="auto"/>
        <w:left w:val="none" w:sz="0" w:space="0" w:color="auto"/>
        <w:bottom w:val="none" w:sz="0" w:space="0" w:color="auto"/>
        <w:right w:val="none" w:sz="0" w:space="0" w:color="auto"/>
      </w:divBdr>
    </w:div>
    <w:div w:id="210582959">
      <w:bodyDiv w:val="1"/>
      <w:marLeft w:val="0"/>
      <w:marRight w:val="0"/>
      <w:marTop w:val="0"/>
      <w:marBottom w:val="0"/>
      <w:divBdr>
        <w:top w:val="none" w:sz="0" w:space="0" w:color="auto"/>
        <w:left w:val="none" w:sz="0" w:space="0" w:color="auto"/>
        <w:bottom w:val="none" w:sz="0" w:space="0" w:color="auto"/>
        <w:right w:val="none" w:sz="0" w:space="0" w:color="auto"/>
      </w:divBdr>
    </w:div>
    <w:div w:id="210926659">
      <w:bodyDiv w:val="1"/>
      <w:marLeft w:val="0"/>
      <w:marRight w:val="0"/>
      <w:marTop w:val="0"/>
      <w:marBottom w:val="0"/>
      <w:divBdr>
        <w:top w:val="none" w:sz="0" w:space="0" w:color="auto"/>
        <w:left w:val="none" w:sz="0" w:space="0" w:color="auto"/>
        <w:bottom w:val="none" w:sz="0" w:space="0" w:color="auto"/>
        <w:right w:val="none" w:sz="0" w:space="0" w:color="auto"/>
      </w:divBdr>
    </w:div>
    <w:div w:id="212281030">
      <w:bodyDiv w:val="1"/>
      <w:marLeft w:val="0"/>
      <w:marRight w:val="0"/>
      <w:marTop w:val="0"/>
      <w:marBottom w:val="0"/>
      <w:divBdr>
        <w:top w:val="none" w:sz="0" w:space="0" w:color="auto"/>
        <w:left w:val="none" w:sz="0" w:space="0" w:color="auto"/>
        <w:bottom w:val="none" w:sz="0" w:space="0" w:color="auto"/>
        <w:right w:val="none" w:sz="0" w:space="0" w:color="auto"/>
      </w:divBdr>
    </w:div>
    <w:div w:id="212468066">
      <w:bodyDiv w:val="1"/>
      <w:marLeft w:val="0"/>
      <w:marRight w:val="0"/>
      <w:marTop w:val="0"/>
      <w:marBottom w:val="0"/>
      <w:divBdr>
        <w:top w:val="none" w:sz="0" w:space="0" w:color="auto"/>
        <w:left w:val="none" w:sz="0" w:space="0" w:color="auto"/>
        <w:bottom w:val="none" w:sz="0" w:space="0" w:color="auto"/>
        <w:right w:val="none" w:sz="0" w:space="0" w:color="auto"/>
      </w:divBdr>
    </w:div>
    <w:div w:id="213085794">
      <w:bodyDiv w:val="1"/>
      <w:marLeft w:val="0"/>
      <w:marRight w:val="0"/>
      <w:marTop w:val="0"/>
      <w:marBottom w:val="0"/>
      <w:divBdr>
        <w:top w:val="none" w:sz="0" w:space="0" w:color="auto"/>
        <w:left w:val="none" w:sz="0" w:space="0" w:color="auto"/>
        <w:bottom w:val="none" w:sz="0" w:space="0" w:color="auto"/>
        <w:right w:val="none" w:sz="0" w:space="0" w:color="auto"/>
      </w:divBdr>
    </w:div>
    <w:div w:id="213153698">
      <w:bodyDiv w:val="1"/>
      <w:marLeft w:val="0"/>
      <w:marRight w:val="0"/>
      <w:marTop w:val="0"/>
      <w:marBottom w:val="0"/>
      <w:divBdr>
        <w:top w:val="none" w:sz="0" w:space="0" w:color="auto"/>
        <w:left w:val="none" w:sz="0" w:space="0" w:color="auto"/>
        <w:bottom w:val="none" w:sz="0" w:space="0" w:color="auto"/>
        <w:right w:val="none" w:sz="0" w:space="0" w:color="auto"/>
      </w:divBdr>
    </w:div>
    <w:div w:id="214313298">
      <w:bodyDiv w:val="1"/>
      <w:marLeft w:val="0"/>
      <w:marRight w:val="0"/>
      <w:marTop w:val="0"/>
      <w:marBottom w:val="0"/>
      <w:divBdr>
        <w:top w:val="none" w:sz="0" w:space="0" w:color="auto"/>
        <w:left w:val="none" w:sz="0" w:space="0" w:color="auto"/>
        <w:bottom w:val="none" w:sz="0" w:space="0" w:color="auto"/>
        <w:right w:val="none" w:sz="0" w:space="0" w:color="auto"/>
      </w:divBdr>
    </w:div>
    <w:div w:id="214584659">
      <w:bodyDiv w:val="1"/>
      <w:marLeft w:val="0"/>
      <w:marRight w:val="0"/>
      <w:marTop w:val="0"/>
      <w:marBottom w:val="0"/>
      <w:divBdr>
        <w:top w:val="none" w:sz="0" w:space="0" w:color="auto"/>
        <w:left w:val="none" w:sz="0" w:space="0" w:color="auto"/>
        <w:bottom w:val="none" w:sz="0" w:space="0" w:color="auto"/>
        <w:right w:val="none" w:sz="0" w:space="0" w:color="auto"/>
      </w:divBdr>
    </w:div>
    <w:div w:id="214661412">
      <w:bodyDiv w:val="1"/>
      <w:marLeft w:val="0"/>
      <w:marRight w:val="0"/>
      <w:marTop w:val="0"/>
      <w:marBottom w:val="0"/>
      <w:divBdr>
        <w:top w:val="none" w:sz="0" w:space="0" w:color="auto"/>
        <w:left w:val="none" w:sz="0" w:space="0" w:color="auto"/>
        <w:bottom w:val="none" w:sz="0" w:space="0" w:color="auto"/>
        <w:right w:val="none" w:sz="0" w:space="0" w:color="auto"/>
      </w:divBdr>
    </w:div>
    <w:div w:id="214661851">
      <w:bodyDiv w:val="1"/>
      <w:marLeft w:val="0"/>
      <w:marRight w:val="0"/>
      <w:marTop w:val="0"/>
      <w:marBottom w:val="0"/>
      <w:divBdr>
        <w:top w:val="none" w:sz="0" w:space="0" w:color="auto"/>
        <w:left w:val="none" w:sz="0" w:space="0" w:color="auto"/>
        <w:bottom w:val="none" w:sz="0" w:space="0" w:color="auto"/>
        <w:right w:val="none" w:sz="0" w:space="0" w:color="auto"/>
      </w:divBdr>
    </w:div>
    <w:div w:id="214895998">
      <w:bodyDiv w:val="1"/>
      <w:marLeft w:val="0"/>
      <w:marRight w:val="0"/>
      <w:marTop w:val="0"/>
      <w:marBottom w:val="0"/>
      <w:divBdr>
        <w:top w:val="none" w:sz="0" w:space="0" w:color="auto"/>
        <w:left w:val="none" w:sz="0" w:space="0" w:color="auto"/>
        <w:bottom w:val="none" w:sz="0" w:space="0" w:color="auto"/>
        <w:right w:val="none" w:sz="0" w:space="0" w:color="auto"/>
      </w:divBdr>
    </w:div>
    <w:div w:id="214899934">
      <w:bodyDiv w:val="1"/>
      <w:marLeft w:val="0"/>
      <w:marRight w:val="0"/>
      <w:marTop w:val="0"/>
      <w:marBottom w:val="0"/>
      <w:divBdr>
        <w:top w:val="none" w:sz="0" w:space="0" w:color="auto"/>
        <w:left w:val="none" w:sz="0" w:space="0" w:color="auto"/>
        <w:bottom w:val="none" w:sz="0" w:space="0" w:color="auto"/>
        <w:right w:val="none" w:sz="0" w:space="0" w:color="auto"/>
      </w:divBdr>
    </w:div>
    <w:div w:id="214900958">
      <w:bodyDiv w:val="1"/>
      <w:marLeft w:val="0"/>
      <w:marRight w:val="0"/>
      <w:marTop w:val="0"/>
      <w:marBottom w:val="0"/>
      <w:divBdr>
        <w:top w:val="none" w:sz="0" w:space="0" w:color="auto"/>
        <w:left w:val="none" w:sz="0" w:space="0" w:color="auto"/>
        <w:bottom w:val="none" w:sz="0" w:space="0" w:color="auto"/>
        <w:right w:val="none" w:sz="0" w:space="0" w:color="auto"/>
      </w:divBdr>
    </w:div>
    <w:div w:id="215775987">
      <w:bodyDiv w:val="1"/>
      <w:marLeft w:val="0"/>
      <w:marRight w:val="0"/>
      <w:marTop w:val="0"/>
      <w:marBottom w:val="0"/>
      <w:divBdr>
        <w:top w:val="none" w:sz="0" w:space="0" w:color="auto"/>
        <w:left w:val="none" w:sz="0" w:space="0" w:color="auto"/>
        <w:bottom w:val="none" w:sz="0" w:space="0" w:color="auto"/>
        <w:right w:val="none" w:sz="0" w:space="0" w:color="auto"/>
      </w:divBdr>
    </w:div>
    <w:div w:id="216011186">
      <w:bodyDiv w:val="1"/>
      <w:marLeft w:val="0"/>
      <w:marRight w:val="0"/>
      <w:marTop w:val="0"/>
      <w:marBottom w:val="0"/>
      <w:divBdr>
        <w:top w:val="none" w:sz="0" w:space="0" w:color="auto"/>
        <w:left w:val="none" w:sz="0" w:space="0" w:color="auto"/>
        <w:bottom w:val="none" w:sz="0" w:space="0" w:color="auto"/>
        <w:right w:val="none" w:sz="0" w:space="0" w:color="auto"/>
      </w:divBdr>
    </w:div>
    <w:div w:id="217207723">
      <w:bodyDiv w:val="1"/>
      <w:marLeft w:val="0"/>
      <w:marRight w:val="0"/>
      <w:marTop w:val="0"/>
      <w:marBottom w:val="0"/>
      <w:divBdr>
        <w:top w:val="none" w:sz="0" w:space="0" w:color="auto"/>
        <w:left w:val="none" w:sz="0" w:space="0" w:color="auto"/>
        <w:bottom w:val="none" w:sz="0" w:space="0" w:color="auto"/>
        <w:right w:val="none" w:sz="0" w:space="0" w:color="auto"/>
      </w:divBdr>
    </w:div>
    <w:div w:id="218248045">
      <w:bodyDiv w:val="1"/>
      <w:marLeft w:val="0"/>
      <w:marRight w:val="0"/>
      <w:marTop w:val="0"/>
      <w:marBottom w:val="0"/>
      <w:divBdr>
        <w:top w:val="none" w:sz="0" w:space="0" w:color="auto"/>
        <w:left w:val="none" w:sz="0" w:space="0" w:color="auto"/>
        <w:bottom w:val="none" w:sz="0" w:space="0" w:color="auto"/>
        <w:right w:val="none" w:sz="0" w:space="0" w:color="auto"/>
      </w:divBdr>
    </w:div>
    <w:div w:id="218979983">
      <w:bodyDiv w:val="1"/>
      <w:marLeft w:val="0"/>
      <w:marRight w:val="0"/>
      <w:marTop w:val="0"/>
      <w:marBottom w:val="0"/>
      <w:divBdr>
        <w:top w:val="none" w:sz="0" w:space="0" w:color="auto"/>
        <w:left w:val="none" w:sz="0" w:space="0" w:color="auto"/>
        <w:bottom w:val="none" w:sz="0" w:space="0" w:color="auto"/>
        <w:right w:val="none" w:sz="0" w:space="0" w:color="auto"/>
      </w:divBdr>
    </w:div>
    <w:div w:id="219098731">
      <w:bodyDiv w:val="1"/>
      <w:marLeft w:val="0"/>
      <w:marRight w:val="0"/>
      <w:marTop w:val="0"/>
      <w:marBottom w:val="0"/>
      <w:divBdr>
        <w:top w:val="none" w:sz="0" w:space="0" w:color="auto"/>
        <w:left w:val="none" w:sz="0" w:space="0" w:color="auto"/>
        <w:bottom w:val="none" w:sz="0" w:space="0" w:color="auto"/>
        <w:right w:val="none" w:sz="0" w:space="0" w:color="auto"/>
      </w:divBdr>
    </w:div>
    <w:div w:id="219245670">
      <w:bodyDiv w:val="1"/>
      <w:marLeft w:val="0"/>
      <w:marRight w:val="0"/>
      <w:marTop w:val="0"/>
      <w:marBottom w:val="0"/>
      <w:divBdr>
        <w:top w:val="none" w:sz="0" w:space="0" w:color="auto"/>
        <w:left w:val="none" w:sz="0" w:space="0" w:color="auto"/>
        <w:bottom w:val="none" w:sz="0" w:space="0" w:color="auto"/>
        <w:right w:val="none" w:sz="0" w:space="0" w:color="auto"/>
      </w:divBdr>
    </w:div>
    <w:div w:id="219446465">
      <w:bodyDiv w:val="1"/>
      <w:marLeft w:val="0"/>
      <w:marRight w:val="0"/>
      <w:marTop w:val="0"/>
      <w:marBottom w:val="0"/>
      <w:divBdr>
        <w:top w:val="none" w:sz="0" w:space="0" w:color="auto"/>
        <w:left w:val="none" w:sz="0" w:space="0" w:color="auto"/>
        <w:bottom w:val="none" w:sz="0" w:space="0" w:color="auto"/>
        <w:right w:val="none" w:sz="0" w:space="0" w:color="auto"/>
      </w:divBdr>
    </w:div>
    <w:div w:id="220211387">
      <w:bodyDiv w:val="1"/>
      <w:marLeft w:val="0"/>
      <w:marRight w:val="0"/>
      <w:marTop w:val="0"/>
      <w:marBottom w:val="0"/>
      <w:divBdr>
        <w:top w:val="none" w:sz="0" w:space="0" w:color="auto"/>
        <w:left w:val="none" w:sz="0" w:space="0" w:color="auto"/>
        <w:bottom w:val="none" w:sz="0" w:space="0" w:color="auto"/>
        <w:right w:val="none" w:sz="0" w:space="0" w:color="auto"/>
      </w:divBdr>
    </w:div>
    <w:div w:id="220673533">
      <w:bodyDiv w:val="1"/>
      <w:marLeft w:val="0"/>
      <w:marRight w:val="0"/>
      <w:marTop w:val="0"/>
      <w:marBottom w:val="0"/>
      <w:divBdr>
        <w:top w:val="none" w:sz="0" w:space="0" w:color="auto"/>
        <w:left w:val="none" w:sz="0" w:space="0" w:color="auto"/>
        <w:bottom w:val="none" w:sz="0" w:space="0" w:color="auto"/>
        <w:right w:val="none" w:sz="0" w:space="0" w:color="auto"/>
      </w:divBdr>
    </w:div>
    <w:div w:id="220822783">
      <w:bodyDiv w:val="1"/>
      <w:marLeft w:val="0"/>
      <w:marRight w:val="0"/>
      <w:marTop w:val="0"/>
      <w:marBottom w:val="0"/>
      <w:divBdr>
        <w:top w:val="none" w:sz="0" w:space="0" w:color="auto"/>
        <w:left w:val="none" w:sz="0" w:space="0" w:color="auto"/>
        <w:bottom w:val="none" w:sz="0" w:space="0" w:color="auto"/>
        <w:right w:val="none" w:sz="0" w:space="0" w:color="auto"/>
      </w:divBdr>
    </w:div>
    <w:div w:id="221138726">
      <w:bodyDiv w:val="1"/>
      <w:marLeft w:val="0"/>
      <w:marRight w:val="0"/>
      <w:marTop w:val="0"/>
      <w:marBottom w:val="0"/>
      <w:divBdr>
        <w:top w:val="none" w:sz="0" w:space="0" w:color="auto"/>
        <w:left w:val="none" w:sz="0" w:space="0" w:color="auto"/>
        <w:bottom w:val="none" w:sz="0" w:space="0" w:color="auto"/>
        <w:right w:val="none" w:sz="0" w:space="0" w:color="auto"/>
      </w:divBdr>
    </w:div>
    <w:div w:id="221870750">
      <w:bodyDiv w:val="1"/>
      <w:marLeft w:val="0"/>
      <w:marRight w:val="0"/>
      <w:marTop w:val="0"/>
      <w:marBottom w:val="0"/>
      <w:divBdr>
        <w:top w:val="none" w:sz="0" w:space="0" w:color="auto"/>
        <w:left w:val="none" w:sz="0" w:space="0" w:color="auto"/>
        <w:bottom w:val="none" w:sz="0" w:space="0" w:color="auto"/>
        <w:right w:val="none" w:sz="0" w:space="0" w:color="auto"/>
      </w:divBdr>
    </w:div>
    <w:div w:id="222260332">
      <w:bodyDiv w:val="1"/>
      <w:marLeft w:val="0"/>
      <w:marRight w:val="0"/>
      <w:marTop w:val="0"/>
      <w:marBottom w:val="0"/>
      <w:divBdr>
        <w:top w:val="none" w:sz="0" w:space="0" w:color="auto"/>
        <w:left w:val="none" w:sz="0" w:space="0" w:color="auto"/>
        <w:bottom w:val="none" w:sz="0" w:space="0" w:color="auto"/>
        <w:right w:val="none" w:sz="0" w:space="0" w:color="auto"/>
      </w:divBdr>
    </w:div>
    <w:div w:id="222494928">
      <w:bodyDiv w:val="1"/>
      <w:marLeft w:val="0"/>
      <w:marRight w:val="0"/>
      <w:marTop w:val="0"/>
      <w:marBottom w:val="0"/>
      <w:divBdr>
        <w:top w:val="none" w:sz="0" w:space="0" w:color="auto"/>
        <w:left w:val="none" w:sz="0" w:space="0" w:color="auto"/>
        <w:bottom w:val="none" w:sz="0" w:space="0" w:color="auto"/>
        <w:right w:val="none" w:sz="0" w:space="0" w:color="auto"/>
      </w:divBdr>
    </w:div>
    <w:div w:id="222572143">
      <w:bodyDiv w:val="1"/>
      <w:marLeft w:val="0"/>
      <w:marRight w:val="0"/>
      <w:marTop w:val="0"/>
      <w:marBottom w:val="0"/>
      <w:divBdr>
        <w:top w:val="none" w:sz="0" w:space="0" w:color="auto"/>
        <w:left w:val="none" w:sz="0" w:space="0" w:color="auto"/>
        <w:bottom w:val="none" w:sz="0" w:space="0" w:color="auto"/>
        <w:right w:val="none" w:sz="0" w:space="0" w:color="auto"/>
      </w:divBdr>
    </w:div>
    <w:div w:id="225578827">
      <w:bodyDiv w:val="1"/>
      <w:marLeft w:val="0"/>
      <w:marRight w:val="0"/>
      <w:marTop w:val="0"/>
      <w:marBottom w:val="0"/>
      <w:divBdr>
        <w:top w:val="none" w:sz="0" w:space="0" w:color="auto"/>
        <w:left w:val="none" w:sz="0" w:space="0" w:color="auto"/>
        <w:bottom w:val="none" w:sz="0" w:space="0" w:color="auto"/>
        <w:right w:val="none" w:sz="0" w:space="0" w:color="auto"/>
      </w:divBdr>
    </w:div>
    <w:div w:id="225606756">
      <w:bodyDiv w:val="1"/>
      <w:marLeft w:val="0"/>
      <w:marRight w:val="0"/>
      <w:marTop w:val="0"/>
      <w:marBottom w:val="0"/>
      <w:divBdr>
        <w:top w:val="none" w:sz="0" w:space="0" w:color="auto"/>
        <w:left w:val="none" w:sz="0" w:space="0" w:color="auto"/>
        <w:bottom w:val="none" w:sz="0" w:space="0" w:color="auto"/>
        <w:right w:val="none" w:sz="0" w:space="0" w:color="auto"/>
      </w:divBdr>
    </w:div>
    <w:div w:id="226035399">
      <w:bodyDiv w:val="1"/>
      <w:marLeft w:val="0"/>
      <w:marRight w:val="0"/>
      <w:marTop w:val="0"/>
      <w:marBottom w:val="0"/>
      <w:divBdr>
        <w:top w:val="none" w:sz="0" w:space="0" w:color="auto"/>
        <w:left w:val="none" w:sz="0" w:space="0" w:color="auto"/>
        <w:bottom w:val="none" w:sz="0" w:space="0" w:color="auto"/>
        <w:right w:val="none" w:sz="0" w:space="0" w:color="auto"/>
      </w:divBdr>
    </w:div>
    <w:div w:id="226696593">
      <w:bodyDiv w:val="1"/>
      <w:marLeft w:val="0"/>
      <w:marRight w:val="0"/>
      <w:marTop w:val="0"/>
      <w:marBottom w:val="0"/>
      <w:divBdr>
        <w:top w:val="none" w:sz="0" w:space="0" w:color="auto"/>
        <w:left w:val="none" w:sz="0" w:space="0" w:color="auto"/>
        <w:bottom w:val="none" w:sz="0" w:space="0" w:color="auto"/>
        <w:right w:val="none" w:sz="0" w:space="0" w:color="auto"/>
      </w:divBdr>
    </w:div>
    <w:div w:id="226768083">
      <w:bodyDiv w:val="1"/>
      <w:marLeft w:val="0"/>
      <w:marRight w:val="0"/>
      <w:marTop w:val="0"/>
      <w:marBottom w:val="0"/>
      <w:divBdr>
        <w:top w:val="none" w:sz="0" w:space="0" w:color="auto"/>
        <w:left w:val="none" w:sz="0" w:space="0" w:color="auto"/>
        <w:bottom w:val="none" w:sz="0" w:space="0" w:color="auto"/>
        <w:right w:val="none" w:sz="0" w:space="0" w:color="auto"/>
      </w:divBdr>
    </w:div>
    <w:div w:id="227884716">
      <w:bodyDiv w:val="1"/>
      <w:marLeft w:val="0"/>
      <w:marRight w:val="0"/>
      <w:marTop w:val="0"/>
      <w:marBottom w:val="0"/>
      <w:divBdr>
        <w:top w:val="none" w:sz="0" w:space="0" w:color="auto"/>
        <w:left w:val="none" w:sz="0" w:space="0" w:color="auto"/>
        <w:bottom w:val="none" w:sz="0" w:space="0" w:color="auto"/>
        <w:right w:val="none" w:sz="0" w:space="0" w:color="auto"/>
      </w:divBdr>
    </w:div>
    <w:div w:id="228926284">
      <w:bodyDiv w:val="1"/>
      <w:marLeft w:val="0"/>
      <w:marRight w:val="0"/>
      <w:marTop w:val="0"/>
      <w:marBottom w:val="0"/>
      <w:divBdr>
        <w:top w:val="none" w:sz="0" w:space="0" w:color="auto"/>
        <w:left w:val="none" w:sz="0" w:space="0" w:color="auto"/>
        <w:bottom w:val="none" w:sz="0" w:space="0" w:color="auto"/>
        <w:right w:val="none" w:sz="0" w:space="0" w:color="auto"/>
      </w:divBdr>
    </w:div>
    <w:div w:id="230317368">
      <w:bodyDiv w:val="1"/>
      <w:marLeft w:val="0"/>
      <w:marRight w:val="0"/>
      <w:marTop w:val="0"/>
      <w:marBottom w:val="0"/>
      <w:divBdr>
        <w:top w:val="none" w:sz="0" w:space="0" w:color="auto"/>
        <w:left w:val="none" w:sz="0" w:space="0" w:color="auto"/>
        <w:bottom w:val="none" w:sz="0" w:space="0" w:color="auto"/>
        <w:right w:val="none" w:sz="0" w:space="0" w:color="auto"/>
      </w:divBdr>
    </w:div>
    <w:div w:id="230891183">
      <w:bodyDiv w:val="1"/>
      <w:marLeft w:val="0"/>
      <w:marRight w:val="0"/>
      <w:marTop w:val="0"/>
      <w:marBottom w:val="0"/>
      <w:divBdr>
        <w:top w:val="none" w:sz="0" w:space="0" w:color="auto"/>
        <w:left w:val="none" w:sz="0" w:space="0" w:color="auto"/>
        <w:bottom w:val="none" w:sz="0" w:space="0" w:color="auto"/>
        <w:right w:val="none" w:sz="0" w:space="0" w:color="auto"/>
      </w:divBdr>
    </w:div>
    <w:div w:id="230971728">
      <w:bodyDiv w:val="1"/>
      <w:marLeft w:val="0"/>
      <w:marRight w:val="0"/>
      <w:marTop w:val="0"/>
      <w:marBottom w:val="0"/>
      <w:divBdr>
        <w:top w:val="none" w:sz="0" w:space="0" w:color="auto"/>
        <w:left w:val="none" w:sz="0" w:space="0" w:color="auto"/>
        <w:bottom w:val="none" w:sz="0" w:space="0" w:color="auto"/>
        <w:right w:val="none" w:sz="0" w:space="0" w:color="auto"/>
      </w:divBdr>
    </w:div>
    <w:div w:id="231619904">
      <w:bodyDiv w:val="1"/>
      <w:marLeft w:val="0"/>
      <w:marRight w:val="0"/>
      <w:marTop w:val="0"/>
      <w:marBottom w:val="0"/>
      <w:divBdr>
        <w:top w:val="none" w:sz="0" w:space="0" w:color="auto"/>
        <w:left w:val="none" w:sz="0" w:space="0" w:color="auto"/>
        <w:bottom w:val="none" w:sz="0" w:space="0" w:color="auto"/>
        <w:right w:val="none" w:sz="0" w:space="0" w:color="auto"/>
      </w:divBdr>
    </w:div>
    <w:div w:id="231744809">
      <w:bodyDiv w:val="1"/>
      <w:marLeft w:val="0"/>
      <w:marRight w:val="0"/>
      <w:marTop w:val="0"/>
      <w:marBottom w:val="0"/>
      <w:divBdr>
        <w:top w:val="none" w:sz="0" w:space="0" w:color="auto"/>
        <w:left w:val="none" w:sz="0" w:space="0" w:color="auto"/>
        <w:bottom w:val="none" w:sz="0" w:space="0" w:color="auto"/>
        <w:right w:val="none" w:sz="0" w:space="0" w:color="auto"/>
      </w:divBdr>
    </w:div>
    <w:div w:id="232354372">
      <w:bodyDiv w:val="1"/>
      <w:marLeft w:val="0"/>
      <w:marRight w:val="0"/>
      <w:marTop w:val="0"/>
      <w:marBottom w:val="0"/>
      <w:divBdr>
        <w:top w:val="none" w:sz="0" w:space="0" w:color="auto"/>
        <w:left w:val="none" w:sz="0" w:space="0" w:color="auto"/>
        <w:bottom w:val="none" w:sz="0" w:space="0" w:color="auto"/>
        <w:right w:val="none" w:sz="0" w:space="0" w:color="auto"/>
      </w:divBdr>
    </w:div>
    <w:div w:id="233471793">
      <w:bodyDiv w:val="1"/>
      <w:marLeft w:val="0"/>
      <w:marRight w:val="0"/>
      <w:marTop w:val="0"/>
      <w:marBottom w:val="0"/>
      <w:divBdr>
        <w:top w:val="none" w:sz="0" w:space="0" w:color="auto"/>
        <w:left w:val="none" w:sz="0" w:space="0" w:color="auto"/>
        <w:bottom w:val="none" w:sz="0" w:space="0" w:color="auto"/>
        <w:right w:val="none" w:sz="0" w:space="0" w:color="auto"/>
      </w:divBdr>
    </w:div>
    <w:div w:id="233587622">
      <w:bodyDiv w:val="1"/>
      <w:marLeft w:val="0"/>
      <w:marRight w:val="0"/>
      <w:marTop w:val="0"/>
      <w:marBottom w:val="0"/>
      <w:divBdr>
        <w:top w:val="none" w:sz="0" w:space="0" w:color="auto"/>
        <w:left w:val="none" w:sz="0" w:space="0" w:color="auto"/>
        <w:bottom w:val="none" w:sz="0" w:space="0" w:color="auto"/>
        <w:right w:val="none" w:sz="0" w:space="0" w:color="auto"/>
      </w:divBdr>
    </w:div>
    <w:div w:id="233975504">
      <w:bodyDiv w:val="1"/>
      <w:marLeft w:val="0"/>
      <w:marRight w:val="0"/>
      <w:marTop w:val="0"/>
      <w:marBottom w:val="0"/>
      <w:divBdr>
        <w:top w:val="none" w:sz="0" w:space="0" w:color="auto"/>
        <w:left w:val="none" w:sz="0" w:space="0" w:color="auto"/>
        <w:bottom w:val="none" w:sz="0" w:space="0" w:color="auto"/>
        <w:right w:val="none" w:sz="0" w:space="0" w:color="auto"/>
      </w:divBdr>
    </w:div>
    <w:div w:id="234515544">
      <w:bodyDiv w:val="1"/>
      <w:marLeft w:val="0"/>
      <w:marRight w:val="0"/>
      <w:marTop w:val="0"/>
      <w:marBottom w:val="0"/>
      <w:divBdr>
        <w:top w:val="none" w:sz="0" w:space="0" w:color="auto"/>
        <w:left w:val="none" w:sz="0" w:space="0" w:color="auto"/>
        <w:bottom w:val="none" w:sz="0" w:space="0" w:color="auto"/>
        <w:right w:val="none" w:sz="0" w:space="0" w:color="auto"/>
      </w:divBdr>
    </w:div>
    <w:div w:id="235212516">
      <w:bodyDiv w:val="1"/>
      <w:marLeft w:val="0"/>
      <w:marRight w:val="0"/>
      <w:marTop w:val="0"/>
      <w:marBottom w:val="0"/>
      <w:divBdr>
        <w:top w:val="none" w:sz="0" w:space="0" w:color="auto"/>
        <w:left w:val="none" w:sz="0" w:space="0" w:color="auto"/>
        <w:bottom w:val="none" w:sz="0" w:space="0" w:color="auto"/>
        <w:right w:val="none" w:sz="0" w:space="0" w:color="auto"/>
      </w:divBdr>
    </w:div>
    <w:div w:id="236136138">
      <w:bodyDiv w:val="1"/>
      <w:marLeft w:val="0"/>
      <w:marRight w:val="0"/>
      <w:marTop w:val="0"/>
      <w:marBottom w:val="0"/>
      <w:divBdr>
        <w:top w:val="none" w:sz="0" w:space="0" w:color="auto"/>
        <w:left w:val="none" w:sz="0" w:space="0" w:color="auto"/>
        <w:bottom w:val="none" w:sz="0" w:space="0" w:color="auto"/>
        <w:right w:val="none" w:sz="0" w:space="0" w:color="auto"/>
      </w:divBdr>
    </w:div>
    <w:div w:id="237404084">
      <w:bodyDiv w:val="1"/>
      <w:marLeft w:val="0"/>
      <w:marRight w:val="0"/>
      <w:marTop w:val="0"/>
      <w:marBottom w:val="0"/>
      <w:divBdr>
        <w:top w:val="none" w:sz="0" w:space="0" w:color="auto"/>
        <w:left w:val="none" w:sz="0" w:space="0" w:color="auto"/>
        <w:bottom w:val="none" w:sz="0" w:space="0" w:color="auto"/>
        <w:right w:val="none" w:sz="0" w:space="0" w:color="auto"/>
      </w:divBdr>
    </w:div>
    <w:div w:id="237441167">
      <w:bodyDiv w:val="1"/>
      <w:marLeft w:val="0"/>
      <w:marRight w:val="0"/>
      <w:marTop w:val="0"/>
      <w:marBottom w:val="0"/>
      <w:divBdr>
        <w:top w:val="none" w:sz="0" w:space="0" w:color="auto"/>
        <w:left w:val="none" w:sz="0" w:space="0" w:color="auto"/>
        <w:bottom w:val="none" w:sz="0" w:space="0" w:color="auto"/>
        <w:right w:val="none" w:sz="0" w:space="0" w:color="auto"/>
      </w:divBdr>
    </w:div>
    <w:div w:id="237717065">
      <w:bodyDiv w:val="1"/>
      <w:marLeft w:val="0"/>
      <w:marRight w:val="0"/>
      <w:marTop w:val="0"/>
      <w:marBottom w:val="0"/>
      <w:divBdr>
        <w:top w:val="none" w:sz="0" w:space="0" w:color="auto"/>
        <w:left w:val="none" w:sz="0" w:space="0" w:color="auto"/>
        <w:bottom w:val="none" w:sz="0" w:space="0" w:color="auto"/>
        <w:right w:val="none" w:sz="0" w:space="0" w:color="auto"/>
      </w:divBdr>
    </w:div>
    <w:div w:id="238447416">
      <w:bodyDiv w:val="1"/>
      <w:marLeft w:val="0"/>
      <w:marRight w:val="0"/>
      <w:marTop w:val="0"/>
      <w:marBottom w:val="0"/>
      <w:divBdr>
        <w:top w:val="none" w:sz="0" w:space="0" w:color="auto"/>
        <w:left w:val="none" w:sz="0" w:space="0" w:color="auto"/>
        <w:bottom w:val="none" w:sz="0" w:space="0" w:color="auto"/>
        <w:right w:val="none" w:sz="0" w:space="0" w:color="auto"/>
      </w:divBdr>
    </w:div>
    <w:div w:id="239868412">
      <w:bodyDiv w:val="1"/>
      <w:marLeft w:val="0"/>
      <w:marRight w:val="0"/>
      <w:marTop w:val="0"/>
      <w:marBottom w:val="0"/>
      <w:divBdr>
        <w:top w:val="none" w:sz="0" w:space="0" w:color="auto"/>
        <w:left w:val="none" w:sz="0" w:space="0" w:color="auto"/>
        <w:bottom w:val="none" w:sz="0" w:space="0" w:color="auto"/>
        <w:right w:val="none" w:sz="0" w:space="0" w:color="auto"/>
      </w:divBdr>
    </w:div>
    <w:div w:id="240452200">
      <w:bodyDiv w:val="1"/>
      <w:marLeft w:val="0"/>
      <w:marRight w:val="0"/>
      <w:marTop w:val="0"/>
      <w:marBottom w:val="0"/>
      <w:divBdr>
        <w:top w:val="none" w:sz="0" w:space="0" w:color="auto"/>
        <w:left w:val="none" w:sz="0" w:space="0" w:color="auto"/>
        <w:bottom w:val="none" w:sz="0" w:space="0" w:color="auto"/>
        <w:right w:val="none" w:sz="0" w:space="0" w:color="auto"/>
      </w:divBdr>
    </w:div>
    <w:div w:id="240533089">
      <w:bodyDiv w:val="1"/>
      <w:marLeft w:val="0"/>
      <w:marRight w:val="0"/>
      <w:marTop w:val="0"/>
      <w:marBottom w:val="0"/>
      <w:divBdr>
        <w:top w:val="none" w:sz="0" w:space="0" w:color="auto"/>
        <w:left w:val="none" w:sz="0" w:space="0" w:color="auto"/>
        <w:bottom w:val="none" w:sz="0" w:space="0" w:color="auto"/>
        <w:right w:val="none" w:sz="0" w:space="0" w:color="auto"/>
      </w:divBdr>
    </w:div>
    <w:div w:id="240874216">
      <w:bodyDiv w:val="1"/>
      <w:marLeft w:val="0"/>
      <w:marRight w:val="0"/>
      <w:marTop w:val="0"/>
      <w:marBottom w:val="0"/>
      <w:divBdr>
        <w:top w:val="none" w:sz="0" w:space="0" w:color="auto"/>
        <w:left w:val="none" w:sz="0" w:space="0" w:color="auto"/>
        <w:bottom w:val="none" w:sz="0" w:space="0" w:color="auto"/>
        <w:right w:val="none" w:sz="0" w:space="0" w:color="auto"/>
      </w:divBdr>
    </w:div>
    <w:div w:id="240911976">
      <w:bodyDiv w:val="1"/>
      <w:marLeft w:val="0"/>
      <w:marRight w:val="0"/>
      <w:marTop w:val="0"/>
      <w:marBottom w:val="0"/>
      <w:divBdr>
        <w:top w:val="none" w:sz="0" w:space="0" w:color="auto"/>
        <w:left w:val="none" w:sz="0" w:space="0" w:color="auto"/>
        <w:bottom w:val="none" w:sz="0" w:space="0" w:color="auto"/>
        <w:right w:val="none" w:sz="0" w:space="0" w:color="auto"/>
      </w:divBdr>
    </w:div>
    <w:div w:id="240989925">
      <w:bodyDiv w:val="1"/>
      <w:marLeft w:val="0"/>
      <w:marRight w:val="0"/>
      <w:marTop w:val="0"/>
      <w:marBottom w:val="0"/>
      <w:divBdr>
        <w:top w:val="none" w:sz="0" w:space="0" w:color="auto"/>
        <w:left w:val="none" w:sz="0" w:space="0" w:color="auto"/>
        <w:bottom w:val="none" w:sz="0" w:space="0" w:color="auto"/>
        <w:right w:val="none" w:sz="0" w:space="0" w:color="auto"/>
      </w:divBdr>
    </w:div>
    <w:div w:id="242372580">
      <w:bodyDiv w:val="1"/>
      <w:marLeft w:val="0"/>
      <w:marRight w:val="0"/>
      <w:marTop w:val="0"/>
      <w:marBottom w:val="0"/>
      <w:divBdr>
        <w:top w:val="none" w:sz="0" w:space="0" w:color="auto"/>
        <w:left w:val="none" w:sz="0" w:space="0" w:color="auto"/>
        <w:bottom w:val="none" w:sz="0" w:space="0" w:color="auto"/>
        <w:right w:val="none" w:sz="0" w:space="0" w:color="auto"/>
      </w:divBdr>
    </w:div>
    <w:div w:id="242375790">
      <w:bodyDiv w:val="1"/>
      <w:marLeft w:val="0"/>
      <w:marRight w:val="0"/>
      <w:marTop w:val="0"/>
      <w:marBottom w:val="0"/>
      <w:divBdr>
        <w:top w:val="none" w:sz="0" w:space="0" w:color="auto"/>
        <w:left w:val="none" w:sz="0" w:space="0" w:color="auto"/>
        <w:bottom w:val="none" w:sz="0" w:space="0" w:color="auto"/>
        <w:right w:val="none" w:sz="0" w:space="0" w:color="auto"/>
      </w:divBdr>
    </w:div>
    <w:div w:id="242880449">
      <w:bodyDiv w:val="1"/>
      <w:marLeft w:val="0"/>
      <w:marRight w:val="0"/>
      <w:marTop w:val="0"/>
      <w:marBottom w:val="0"/>
      <w:divBdr>
        <w:top w:val="none" w:sz="0" w:space="0" w:color="auto"/>
        <w:left w:val="none" w:sz="0" w:space="0" w:color="auto"/>
        <w:bottom w:val="none" w:sz="0" w:space="0" w:color="auto"/>
        <w:right w:val="none" w:sz="0" w:space="0" w:color="auto"/>
      </w:divBdr>
    </w:div>
    <w:div w:id="244147776">
      <w:bodyDiv w:val="1"/>
      <w:marLeft w:val="0"/>
      <w:marRight w:val="0"/>
      <w:marTop w:val="0"/>
      <w:marBottom w:val="0"/>
      <w:divBdr>
        <w:top w:val="none" w:sz="0" w:space="0" w:color="auto"/>
        <w:left w:val="none" w:sz="0" w:space="0" w:color="auto"/>
        <w:bottom w:val="none" w:sz="0" w:space="0" w:color="auto"/>
        <w:right w:val="none" w:sz="0" w:space="0" w:color="auto"/>
      </w:divBdr>
    </w:div>
    <w:div w:id="244219680">
      <w:bodyDiv w:val="1"/>
      <w:marLeft w:val="0"/>
      <w:marRight w:val="0"/>
      <w:marTop w:val="0"/>
      <w:marBottom w:val="0"/>
      <w:divBdr>
        <w:top w:val="none" w:sz="0" w:space="0" w:color="auto"/>
        <w:left w:val="none" w:sz="0" w:space="0" w:color="auto"/>
        <w:bottom w:val="none" w:sz="0" w:space="0" w:color="auto"/>
        <w:right w:val="none" w:sz="0" w:space="0" w:color="auto"/>
      </w:divBdr>
    </w:div>
    <w:div w:id="244342782">
      <w:bodyDiv w:val="1"/>
      <w:marLeft w:val="0"/>
      <w:marRight w:val="0"/>
      <w:marTop w:val="0"/>
      <w:marBottom w:val="0"/>
      <w:divBdr>
        <w:top w:val="none" w:sz="0" w:space="0" w:color="auto"/>
        <w:left w:val="none" w:sz="0" w:space="0" w:color="auto"/>
        <w:bottom w:val="none" w:sz="0" w:space="0" w:color="auto"/>
        <w:right w:val="none" w:sz="0" w:space="0" w:color="auto"/>
      </w:divBdr>
    </w:div>
    <w:div w:id="244843829">
      <w:bodyDiv w:val="1"/>
      <w:marLeft w:val="0"/>
      <w:marRight w:val="0"/>
      <w:marTop w:val="0"/>
      <w:marBottom w:val="0"/>
      <w:divBdr>
        <w:top w:val="none" w:sz="0" w:space="0" w:color="auto"/>
        <w:left w:val="none" w:sz="0" w:space="0" w:color="auto"/>
        <w:bottom w:val="none" w:sz="0" w:space="0" w:color="auto"/>
        <w:right w:val="none" w:sz="0" w:space="0" w:color="auto"/>
      </w:divBdr>
    </w:div>
    <w:div w:id="244874693">
      <w:bodyDiv w:val="1"/>
      <w:marLeft w:val="0"/>
      <w:marRight w:val="0"/>
      <w:marTop w:val="0"/>
      <w:marBottom w:val="0"/>
      <w:divBdr>
        <w:top w:val="none" w:sz="0" w:space="0" w:color="auto"/>
        <w:left w:val="none" w:sz="0" w:space="0" w:color="auto"/>
        <w:bottom w:val="none" w:sz="0" w:space="0" w:color="auto"/>
        <w:right w:val="none" w:sz="0" w:space="0" w:color="auto"/>
      </w:divBdr>
    </w:div>
    <w:div w:id="247078699">
      <w:bodyDiv w:val="1"/>
      <w:marLeft w:val="0"/>
      <w:marRight w:val="0"/>
      <w:marTop w:val="0"/>
      <w:marBottom w:val="0"/>
      <w:divBdr>
        <w:top w:val="none" w:sz="0" w:space="0" w:color="auto"/>
        <w:left w:val="none" w:sz="0" w:space="0" w:color="auto"/>
        <w:bottom w:val="none" w:sz="0" w:space="0" w:color="auto"/>
        <w:right w:val="none" w:sz="0" w:space="0" w:color="auto"/>
      </w:divBdr>
    </w:div>
    <w:div w:id="247234332">
      <w:bodyDiv w:val="1"/>
      <w:marLeft w:val="0"/>
      <w:marRight w:val="0"/>
      <w:marTop w:val="0"/>
      <w:marBottom w:val="0"/>
      <w:divBdr>
        <w:top w:val="none" w:sz="0" w:space="0" w:color="auto"/>
        <w:left w:val="none" w:sz="0" w:space="0" w:color="auto"/>
        <w:bottom w:val="none" w:sz="0" w:space="0" w:color="auto"/>
        <w:right w:val="none" w:sz="0" w:space="0" w:color="auto"/>
      </w:divBdr>
    </w:div>
    <w:div w:id="248002957">
      <w:bodyDiv w:val="1"/>
      <w:marLeft w:val="0"/>
      <w:marRight w:val="0"/>
      <w:marTop w:val="0"/>
      <w:marBottom w:val="0"/>
      <w:divBdr>
        <w:top w:val="none" w:sz="0" w:space="0" w:color="auto"/>
        <w:left w:val="none" w:sz="0" w:space="0" w:color="auto"/>
        <w:bottom w:val="none" w:sz="0" w:space="0" w:color="auto"/>
        <w:right w:val="none" w:sz="0" w:space="0" w:color="auto"/>
      </w:divBdr>
    </w:div>
    <w:div w:id="248664802">
      <w:bodyDiv w:val="1"/>
      <w:marLeft w:val="0"/>
      <w:marRight w:val="0"/>
      <w:marTop w:val="0"/>
      <w:marBottom w:val="0"/>
      <w:divBdr>
        <w:top w:val="none" w:sz="0" w:space="0" w:color="auto"/>
        <w:left w:val="none" w:sz="0" w:space="0" w:color="auto"/>
        <w:bottom w:val="none" w:sz="0" w:space="0" w:color="auto"/>
        <w:right w:val="none" w:sz="0" w:space="0" w:color="auto"/>
      </w:divBdr>
    </w:div>
    <w:div w:id="249244501">
      <w:bodyDiv w:val="1"/>
      <w:marLeft w:val="0"/>
      <w:marRight w:val="0"/>
      <w:marTop w:val="0"/>
      <w:marBottom w:val="0"/>
      <w:divBdr>
        <w:top w:val="none" w:sz="0" w:space="0" w:color="auto"/>
        <w:left w:val="none" w:sz="0" w:space="0" w:color="auto"/>
        <w:bottom w:val="none" w:sz="0" w:space="0" w:color="auto"/>
        <w:right w:val="none" w:sz="0" w:space="0" w:color="auto"/>
      </w:divBdr>
    </w:div>
    <w:div w:id="250090205">
      <w:bodyDiv w:val="1"/>
      <w:marLeft w:val="0"/>
      <w:marRight w:val="0"/>
      <w:marTop w:val="0"/>
      <w:marBottom w:val="0"/>
      <w:divBdr>
        <w:top w:val="none" w:sz="0" w:space="0" w:color="auto"/>
        <w:left w:val="none" w:sz="0" w:space="0" w:color="auto"/>
        <w:bottom w:val="none" w:sz="0" w:space="0" w:color="auto"/>
        <w:right w:val="none" w:sz="0" w:space="0" w:color="auto"/>
      </w:divBdr>
    </w:div>
    <w:div w:id="250428802">
      <w:bodyDiv w:val="1"/>
      <w:marLeft w:val="0"/>
      <w:marRight w:val="0"/>
      <w:marTop w:val="0"/>
      <w:marBottom w:val="0"/>
      <w:divBdr>
        <w:top w:val="none" w:sz="0" w:space="0" w:color="auto"/>
        <w:left w:val="none" w:sz="0" w:space="0" w:color="auto"/>
        <w:bottom w:val="none" w:sz="0" w:space="0" w:color="auto"/>
        <w:right w:val="none" w:sz="0" w:space="0" w:color="auto"/>
      </w:divBdr>
    </w:div>
    <w:div w:id="250552138">
      <w:bodyDiv w:val="1"/>
      <w:marLeft w:val="0"/>
      <w:marRight w:val="0"/>
      <w:marTop w:val="0"/>
      <w:marBottom w:val="0"/>
      <w:divBdr>
        <w:top w:val="none" w:sz="0" w:space="0" w:color="auto"/>
        <w:left w:val="none" w:sz="0" w:space="0" w:color="auto"/>
        <w:bottom w:val="none" w:sz="0" w:space="0" w:color="auto"/>
        <w:right w:val="none" w:sz="0" w:space="0" w:color="auto"/>
      </w:divBdr>
    </w:div>
    <w:div w:id="250701817">
      <w:bodyDiv w:val="1"/>
      <w:marLeft w:val="0"/>
      <w:marRight w:val="0"/>
      <w:marTop w:val="0"/>
      <w:marBottom w:val="0"/>
      <w:divBdr>
        <w:top w:val="none" w:sz="0" w:space="0" w:color="auto"/>
        <w:left w:val="none" w:sz="0" w:space="0" w:color="auto"/>
        <w:bottom w:val="none" w:sz="0" w:space="0" w:color="auto"/>
        <w:right w:val="none" w:sz="0" w:space="0" w:color="auto"/>
      </w:divBdr>
    </w:div>
    <w:div w:id="251624500">
      <w:bodyDiv w:val="1"/>
      <w:marLeft w:val="0"/>
      <w:marRight w:val="0"/>
      <w:marTop w:val="0"/>
      <w:marBottom w:val="0"/>
      <w:divBdr>
        <w:top w:val="none" w:sz="0" w:space="0" w:color="auto"/>
        <w:left w:val="none" w:sz="0" w:space="0" w:color="auto"/>
        <w:bottom w:val="none" w:sz="0" w:space="0" w:color="auto"/>
        <w:right w:val="none" w:sz="0" w:space="0" w:color="auto"/>
      </w:divBdr>
    </w:div>
    <w:div w:id="252402574">
      <w:bodyDiv w:val="1"/>
      <w:marLeft w:val="0"/>
      <w:marRight w:val="0"/>
      <w:marTop w:val="0"/>
      <w:marBottom w:val="0"/>
      <w:divBdr>
        <w:top w:val="none" w:sz="0" w:space="0" w:color="auto"/>
        <w:left w:val="none" w:sz="0" w:space="0" w:color="auto"/>
        <w:bottom w:val="none" w:sz="0" w:space="0" w:color="auto"/>
        <w:right w:val="none" w:sz="0" w:space="0" w:color="auto"/>
      </w:divBdr>
    </w:div>
    <w:div w:id="252469785">
      <w:bodyDiv w:val="1"/>
      <w:marLeft w:val="0"/>
      <w:marRight w:val="0"/>
      <w:marTop w:val="0"/>
      <w:marBottom w:val="0"/>
      <w:divBdr>
        <w:top w:val="none" w:sz="0" w:space="0" w:color="auto"/>
        <w:left w:val="none" w:sz="0" w:space="0" w:color="auto"/>
        <w:bottom w:val="none" w:sz="0" w:space="0" w:color="auto"/>
        <w:right w:val="none" w:sz="0" w:space="0" w:color="auto"/>
      </w:divBdr>
    </w:div>
    <w:div w:id="252590720">
      <w:bodyDiv w:val="1"/>
      <w:marLeft w:val="0"/>
      <w:marRight w:val="0"/>
      <w:marTop w:val="0"/>
      <w:marBottom w:val="0"/>
      <w:divBdr>
        <w:top w:val="none" w:sz="0" w:space="0" w:color="auto"/>
        <w:left w:val="none" w:sz="0" w:space="0" w:color="auto"/>
        <w:bottom w:val="none" w:sz="0" w:space="0" w:color="auto"/>
        <w:right w:val="none" w:sz="0" w:space="0" w:color="auto"/>
      </w:divBdr>
    </w:div>
    <w:div w:id="253051407">
      <w:bodyDiv w:val="1"/>
      <w:marLeft w:val="0"/>
      <w:marRight w:val="0"/>
      <w:marTop w:val="0"/>
      <w:marBottom w:val="0"/>
      <w:divBdr>
        <w:top w:val="none" w:sz="0" w:space="0" w:color="auto"/>
        <w:left w:val="none" w:sz="0" w:space="0" w:color="auto"/>
        <w:bottom w:val="none" w:sz="0" w:space="0" w:color="auto"/>
        <w:right w:val="none" w:sz="0" w:space="0" w:color="auto"/>
      </w:divBdr>
    </w:div>
    <w:div w:id="253369811">
      <w:bodyDiv w:val="1"/>
      <w:marLeft w:val="0"/>
      <w:marRight w:val="0"/>
      <w:marTop w:val="0"/>
      <w:marBottom w:val="0"/>
      <w:divBdr>
        <w:top w:val="none" w:sz="0" w:space="0" w:color="auto"/>
        <w:left w:val="none" w:sz="0" w:space="0" w:color="auto"/>
        <w:bottom w:val="none" w:sz="0" w:space="0" w:color="auto"/>
        <w:right w:val="none" w:sz="0" w:space="0" w:color="auto"/>
      </w:divBdr>
    </w:div>
    <w:div w:id="255484989">
      <w:bodyDiv w:val="1"/>
      <w:marLeft w:val="0"/>
      <w:marRight w:val="0"/>
      <w:marTop w:val="0"/>
      <w:marBottom w:val="0"/>
      <w:divBdr>
        <w:top w:val="none" w:sz="0" w:space="0" w:color="auto"/>
        <w:left w:val="none" w:sz="0" w:space="0" w:color="auto"/>
        <w:bottom w:val="none" w:sz="0" w:space="0" w:color="auto"/>
        <w:right w:val="none" w:sz="0" w:space="0" w:color="auto"/>
      </w:divBdr>
    </w:div>
    <w:div w:id="256837727">
      <w:bodyDiv w:val="1"/>
      <w:marLeft w:val="0"/>
      <w:marRight w:val="0"/>
      <w:marTop w:val="0"/>
      <w:marBottom w:val="0"/>
      <w:divBdr>
        <w:top w:val="none" w:sz="0" w:space="0" w:color="auto"/>
        <w:left w:val="none" w:sz="0" w:space="0" w:color="auto"/>
        <w:bottom w:val="none" w:sz="0" w:space="0" w:color="auto"/>
        <w:right w:val="none" w:sz="0" w:space="0" w:color="auto"/>
      </w:divBdr>
    </w:div>
    <w:div w:id="257182949">
      <w:bodyDiv w:val="1"/>
      <w:marLeft w:val="0"/>
      <w:marRight w:val="0"/>
      <w:marTop w:val="0"/>
      <w:marBottom w:val="0"/>
      <w:divBdr>
        <w:top w:val="none" w:sz="0" w:space="0" w:color="auto"/>
        <w:left w:val="none" w:sz="0" w:space="0" w:color="auto"/>
        <w:bottom w:val="none" w:sz="0" w:space="0" w:color="auto"/>
        <w:right w:val="none" w:sz="0" w:space="0" w:color="auto"/>
      </w:divBdr>
    </w:div>
    <w:div w:id="257491221">
      <w:bodyDiv w:val="1"/>
      <w:marLeft w:val="0"/>
      <w:marRight w:val="0"/>
      <w:marTop w:val="0"/>
      <w:marBottom w:val="0"/>
      <w:divBdr>
        <w:top w:val="none" w:sz="0" w:space="0" w:color="auto"/>
        <w:left w:val="none" w:sz="0" w:space="0" w:color="auto"/>
        <w:bottom w:val="none" w:sz="0" w:space="0" w:color="auto"/>
        <w:right w:val="none" w:sz="0" w:space="0" w:color="auto"/>
      </w:divBdr>
    </w:div>
    <w:div w:id="257955709">
      <w:bodyDiv w:val="1"/>
      <w:marLeft w:val="0"/>
      <w:marRight w:val="0"/>
      <w:marTop w:val="0"/>
      <w:marBottom w:val="0"/>
      <w:divBdr>
        <w:top w:val="none" w:sz="0" w:space="0" w:color="auto"/>
        <w:left w:val="none" w:sz="0" w:space="0" w:color="auto"/>
        <w:bottom w:val="none" w:sz="0" w:space="0" w:color="auto"/>
        <w:right w:val="none" w:sz="0" w:space="0" w:color="auto"/>
      </w:divBdr>
    </w:div>
    <w:div w:id="258027269">
      <w:bodyDiv w:val="1"/>
      <w:marLeft w:val="0"/>
      <w:marRight w:val="0"/>
      <w:marTop w:val="0"/>
      <w:marBottom w:val="0"/>
      <w:divBdr>
        <w:top w:val="none" w:sz="0" w:space="0" w:color="auto"/>
        <w:left w:val="none" w:sz="0" w:space="0" w:color="auto"/>
        <w:bottom w:val="none" w:sz="0" w:space="0" w:color="auto"/>
        <w:right w:val="none" w:sz="0" w:space="0" w:color="auto"/>
      </w:divBdr>
    </w:div>
    <w:div w:id="258295609">
      <w:bodyDiv w:val="1"/>
      <w:marLeft w:val="0"/>
      <w:marRight w:val="0"/>
      <w:marTop w:val="0"/>
      <w:marBottom w:val="0"/>
      <w:divBdr>
        <w:top w:val="none" w:sz="0" w:space="0" w:color="auto"/>
        <w:left w:val="none" w:sz="0" w:space="0" w:color="auto"/>
        <w:bottom w:val="none" w:sz="0" w:space="0" w:color="auto"/>
        <w:right w:val="none" w:sz="0" w:space="0" w:color="auto"/>
      </w:divBdr>
    </w:div>
    <w:div w:id="259030265">
      <w:bodyDiv w:val="1"/>
      <w:marLeft w:val="0"/>
      <w:marRight w:val="0"/>
      <w:marTop w:val="0"/>
      <w:marBottom w:val="0"/>
      <w:divBdr>
        <w:top w:val="none" w:sz="0" w:space="0" w:color="auto"/>
        <w:left w:val="none" w:sz="0" w:space="0" w:color="auto"/>
        <w:bottom w:val="none" w:sz="0" w:space="0" w:color="auto"/>
        <w:right w:val="none" w:sz="0" w:space="0" w:color="auto"/>
      </w:divBdr>
    </w:div>
    <w:div w:id="260189968">
      <w:bodyDiv w:val="1"/>
      <w:marLeft w:val="0"/>
      <w:marRight w:val="0"/>
      <w:marTop w:val="0"/>
      <w:marBottom w:val="0"/>
      <w:divBdr>
        <w:top w:val="none" w:sz="0" w:space="0" w:color="auto"/>
        <w:left w:val="none" w:sz="0" w:space="0" w:color="auto"/>
        <w:bottom w:val="none" w:sz="0" w:space="0" w:color="auto"/>
        <w:right w:val="none" w:sz="0" w:space="0" w:color="auto"/>
      </w:divBdr>
    </w:div>
    <w:div w:id="260919449">
      <w:bodyDiv w:val="1"/>
      <w:marLeft w:val="0"/>
      <w:marRight w:val="0"/>
      <w:marTop w:val="0"/>
      <w:marBottom w:val="0"/>
      <w:divBdr>
        <w:top w:val="none" w:sz="0" w:space="0" w:color="auto"/>
        <w:left w:val="none" w:sz="0" w:space="0" w:color="auto"/>
        <w:bottom w:val="none" w:sz="0" w:space="0" w:color="auto"/>
        <w:right w:val="none" w:sz="0" w:space="0" w:color="auto"/>
      </w:divBdr>
    </w:div>
    <w:div w:id="260920612">
      <w:bodyDiv w:val="1"/>
      <w:marLeft w:val="0"/>
      <w:marRight w:val="0"/>
      <w:marTop w:val="0"/>
      <w:marBottom w:val="0"/>
      <w:divBdr>
        <w:top w:val="none" w:sz="0" w:space="0" w:color="auto"/>
        <w:left w:val="none" w:sz="0" w:space="0" w:color="auto"/>
        <w:bottom w:val="none" w:sz="0" w:space="0" w:color="auto"/>
        <w:right w:val="none" w:sz="0" w:space="0" w:color="auto"/>
      </w:divBdr>
    </w:div>
    <w:div w:id="261884199">
      <w:bodyDiv w:val="1"/>
      <w:marLeft w:val="0"/>
      <w:marRight w:val="0"/>
      <w:marTop w:val="0"/>
      <w:marBottom w:val="0"/>
      <w:divBdr>
        <w:top w:val="none" w:sz="0" w:space="0" w:color="auto"/>
        <w:left w:val="none" w:sz="0" w:space="0" w:color="auto"/>
        <w:bottom w:val="none" w:sz="0" w:space="0" w:color="auto"/>
        <w:right w:val="none" w:sz="0" w:space="0" w:color="auto"/>
      </w:divBdr>
    </w:div>
    <w:div w:id="262231035">
      <w:bodyDiv w:val="1"/>
      <w:marLeft w:val="0"/>
      <w:marRight w:val="0"/>
      <w:marTop w:val="0"/>
      <w:marBottom w:val="0"/>
      <w:divBdr>
        <w:top w:val="none" w:sz="0" w:space="0" w:color="auto"/>
        <w:left w:val="none" w:sz="0" w:space="0" w:color="auto"/>
        <w:bottom w:val="none" w:sz="0" w:space="0" w:color="auto"/>
        <w:right w:val="none" w:sz="0" w:space="0" w:color="auto"/>
      </w:divBdr>
    </w:div>
    <w:div w:id="264044710">
      <w:bodyDiv w:val="1"/>
      <w:marLeft w:val="0"/>
      <w:marRight w:val="0"/>
      <w:marTop w:val="0"/>
      <w:marBottom w:val="0"/>
      <w:divBdr>
        <w:top w:val="none" w:sz="0" w:space="0" w:color="auto"/>
        <w:left w:val="none" w:sz="0" w:space="0" w:color="auto"/>
        <w:bottom w:val="none" w:sz="0" w:space="0" w:color="auto"/>
        <w:right w:val="none" w:sz="0" w:space="0" w:color="auto"/>
      </w:divBdr>
    </w:div>
    <w:div w:id="264192826">
      <w:bodyDiv w:val="1"/>
      <w:marLeft w:val="0"/>
      <w:marRight w:val="0"/>
      <w:marTop w:val="0"/>
      <w:marBottom w:val="0"/>
      <w:divBdr>
        <w:top w:val="none" w:sz="0" w:space="0" w:color="auto"/>
        <w:left w:val="none" w:sz="0" w:space="0" w:color="auto"/>
        <w:bottom w:val="none" w:sz="0" w:space="0" w:color="auto"/>
        <w:right w:val="none" w:sz="0" w:space="0" w:color="auto"/>
      </w:divBdr>
    </w:div>
    <w:div w:id="264307400">
      <w:bodyDiv w:val="1"/>
      <w:marLeft w:val="0"/>
      <w:marRight w:val="0"/>
      <w:marTop w:val="0"/>
      <w:marBottom w:val="0"/>
      <w:divBdr>
        <w:top w:val="none" w:sz="0" w:space="0" w:color="auto"/>
        <w:left w:val="none" w:sz="0" w:space="0" w:color="auto"/>
        <w:bottom w:val="none" w:sz="0" w:space="0" w:color="auto"/>
        <w:right w:val="none" w:sz="0" w:space="0" w:color="auto"/>
      </w:divBdr>
    </w:div>
    <w:div w:id="268005894">
      <w:bodyDiv w:val="1"/>
      <w:marLeft w:val="0"/>
      <w:marRight w:val="0"/>
      <w:marTop w:val="0"/>
      <w:marBottom w:val="0"/>
      <w:divBdr>
        <w:top w:val="none" w:sz="0" w:space="0" w:color="auto"/>
        <w:left w:val="none" w:sz="0" w:space="0" w:color="auto"/>
        <w:bottom w:val="none" w:sz="0" w:space="0" w:color="auto"/>
        <w:right w:val="none" w:sz="0" w:space="0" w:color="auto"/>
      </w:divBdr>
    </w:div>
    <w:div w:id="269167738">
      <w:bodyDiv w:val="1"/>
      <w:marLeft w:val="0"/>
      <w:marRight w:val="0"/>
      <w:marTop w:val="0"/>
      <w:marBottom w:val="0"/>
      <w:divBdr>
        <w:top w:val="none" w:sz="0" w:space="0" w:color="auto"/>
        <w:left w:val="none" w:sz="0" w:space="0" w:color="auto"/>
        <w:bottom w:val="none" w:sz="0" w:space="0" w:color="auto"/>
        <w:right w:val="none" w:sz="0" w:space="0" w:color="auto"/>
      </w:divBdr>
    </w:div>
    <w:div w:id="270205229">
      <w:bodyDiv w:val="1"/>
      <w:marLeft w:val="0"/>
      <w:marRight w:val="0"/>
      <w:marTop w:val="0"/>
      <w:marBottom w:val="0"/>
      <w:divBdr>
        <w:top w:val="none" w:sz="0" w:space="0" w:color="auto"/>
        <w:left w:val="none" w:sz="0" w:space="0" w:color="auto"/>
        <w:bottom w:val="none" w:sz="0" w:space="0" w:color="auto"/>
        <w:right w:val="none" w:sz="0" w:space="0" w:color="auto"/>
      </w:divBdr>
    </w:div>
    <w:div w:id="270628471">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523527">
      <w:bodyDiv w:val="1"/>
      <w:marLeft w:val="0"/>
      <w:marRight w:val="0"/>
      <w:marTop w:val="0"/>
      <w:marBottom w:val="0"/>
      <w:divBdr>
        <w:top w:val="none" w:sz="0" w:space="0" w:color="auto"/>
        <w:left w:val="none" w:sz="0" w:space="0" w:color="auto"/>
        <w:bottom w:val="none" w:sz="0" w:space="0" w:color="auto"/>
        <w:right w:val="none" w:sz="0" w:space="0" w:color="auto"/>
      </w:divBdr>
    </w:div>
    <w:div w:id="271985895">
      <w:bodyDiv w:val="1"/>
      <w:marLeft w:val="0"/>
      <w:marRight w:val="0"/>
      <w:marTop w:val="0"/>
      <w:marBottom w:val="0"/>
      <w:divBdr>
        <w:top w:val="none" w:sz="0" w:space="0" w:color="auto"/>
        <w:left w:val="none" w:sz="0" w:space="0" w:color="auto"/>
        <w:bottom w:val="none" w:sz="0" w:space="0" w:color="auto"/>
        <w:right w:val="none" w:sz="0" w:space="0" w:color="auto"/>
      </w:divBdr>
    </w:div>
    <w:div w:id="272325334">
      <w:bodyDiv w:val="1"/>
      <w:marLeft w:val="0"/>
      <w:marRight w:val="0"/>
      <w:marTop w:val="0"/>
      <w:marBottom w:val="0"/>
      <w:divBdr>
        <w:top w:val="none" w:sz="0" w:space="0" w:color="auto"/>
        <w:left w:val="none" w:sz="0" w:space="0" w:color="auto"/>
        <w:bottom w:val="none" w:sz="0" w:space="0" w:color="auto"/>
        <w:right w:val="none" w:sz="0" w:space="0" w:color="auto"/>
      </w:divBdr>
    </w:div>
    <w:div w:id="274679921">
      <w:bodyDiv w:val="1"/>
      <w:marLeft w:val="0"/>
      <w:marRight w:val="0"/>
      <w:marTop w:val="0"/>
      <w:marBottom w:val="0"/>
      <w:divBdr>
        <w:top w:val="none" w:sz="0" w:space="0" w:color="auto"/>
        <w:left w:val="none" w:sz="0" w:space="0" w:color="auto"/>
        <w:bottom w:val="none" w:sz="0" w:space="0" w:color="auto"/>
        <w:right w:val="none" w:sz="0" w:space="0" w:color="auto"/>
      </w:divBdr>
    </w:div>
    <w:div w:id="275063749">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641310">
      <w:bodyDiv w:val="1"/>
      <w:marLeft w:val="0"/>
      <w:marRight w:val="0"/>
      <w:marTop w:val="0"/>
      <w:marBottom w:val="0"/>
      <w:divBdr>
        <w:top w:val="none" w:sz="0" w:space="0" w:color="auto"/>
        <w:left w:val="none" w:sz="0" w:space="0" w:color="auto"/>
        <w:bottom w:val="none" w:sz="0" w:space="0" w:color="auto"/>
        <w:right w:val="none" w:sz="0" w:space="0" w:color="auto"/>
      </w:divBdr>
    </w:div>
    <w:div w:id="278223402">
      <w:bodyDiv w:val="1"/>
      <w:marLeft w:val="0"/>
      <w:marRight w:val="0"/>
      <w:marTop w:val="0"/>
      <w:marBottom w:val="0"/>
      <w:divBdr>
        <w:top w:val="none" w:sz="0" w:space="0" w:color="auto"/>
        <w:left w:val="none" w:sz="0" w:space="0" w:color="auto"/>
        <w:bottom w:val="none" w:sz="0" w:space="0" w:color="auto"/>
        <w:right w:val="none" w:sz="0" w:space="0" w:color="auto"/>
      </w:divBdr>
    </w:div>
    <w:div w:id="278297983">
      <w:bodyDiv w:val="1"/>
      <w:marLeft w:val="0"/>
      <w:marRight w:val="0"/>
      <w:marTop w:val="0"/>
      <w:marBottom w:val="0"/>
      <w:divBdr>
        <w:top w:val="none" w:sz="0" w:space="0" w:color="auto"/>
        <w:left w:val="none" w:sz="0" w:space="0" w:color="auto"/>
        <w:bottom w:val="none" w:sz="0" w:space="0" w:color="auto"/>
        <w:right w:val="none" w:sz="0" w:space="0" w:color="auto"/>
      </w:divBdr>
    </w:div>
    <w:div w:id="279142558">
      <w:bodyDiv w:val="1"/>
      <w:marLeft w:val="0"/>
      <w:marRight w:val="0"/>
      <w:marTop w:val="0"/>
      <w:marBottom w:val="0"/>
      <w:divBdr>
        <w:top w:val="none" w:sz="0" w:space="0" w:color="auto"/>
        <w:left w:val="none" w:sz="0" w:space="0" w:color="auto"/>
        <w:bottom w:val="none" w:sz="0" w:space="0" w:color="auto"/>
        <w:right w:val="none" w:sz="0" w:space="0" w:color="auto"/>
      </w:divBdr>
    </w:div>
    <w:div w:id="279996011">
      <w:bodyDiv w:val="1"/>
      <w:marLeft w:val="0"/>
      <w:marRight w:val="0"/>
      <w:marTop w:val="0"/>
      <w:marBottom w:val="0"/>
      <w:divBdr>
        <w:top w:val="none" w:sz="0" w:space="0" w:color="auto"/>
        <w:left w:val="none" w:sz="0" w:space="0" w:color="auto"/>
        <w:bottom w:val="none" w:sz="0" w:space="0" w:color="auto"/>
        <w:right w:val="none" w:sz="0" w:space="0" w:color="auto"/>
      </w:divBdr>
    </w:div>
    <w:div w:id="281039215">
      <w:bodyDiv w:val="1"/>
      <w:marLeft w:val="0"/>
      <w:marRight w:val="0"/>
      <w:marTop w:val="0"/>
      <w:marBottom w:val="0"/>
      <w:divBdr>
        <w:top w:val="none" w:sz="0" w:space="0" w:color="auto"/>
        <w:left w:val="none" w:sz="0" w:space="0" w:color="auto"/>
        <w:bottom w:val="none" w:sz="0" w:space="0" w:color="auto"/>
        <w:right w:val="none" w:sz="0" w:space="0" w:color="auto"/>
      </w:divBdr>
    </w:div>
    <w:div w:id="281377118">
      <w:bodyDiv w:val="1"/>
      <w:marLeft w:val="0"/>
      <w:marRight w:val="0"/>
      <w:marTop w:val="0"/>
      <w:marBottom w:val="0"/>
      <w:divBdr>
        <w:top w:val="none" w:sz="0" w:space="0" w:color="auto"/>
        <w:left w:val="none" w:sz="0" w:space="0" w:color="auto"/>
        <w:bottom w:val="none" w:sz="0" w:space="0" w:color="auto"/>
        <w:right w:val="none" w:sz="0" w:space="0" w:color="auto"/>
      </w:divBdr>
    </w:div>
    <w:div w:id="282351888">
      <w:bodyDiv w:val="1"/>
      <w:marLeft w:val="0"/>
      <w:marRight w:val="0"/>
      <w:marTop w:val="0"/>
      <w:marBottom w:val="0"/>
      <w:divBdr>
        <w:top w:val="none" w:sz="0" w:space="0" w:color="auto"/>
        <w:left w:val="none" w:sz="0" w:space="0" w:color="auto"/>
        <w:bottom w:val="none" w:sz="0" w:space="0" w:color="auto"/>
        <w:right w:val="none" w:sz="0" w:space="0" w:color="auto"/>
      </w:divBdr>
    </w:div>
    <w:div w:id="282544597">
      <w:bodyDiv w:val="1"/>
      <w:marLeft w:val="0"/>
      <w:marRight w:val="0"/>
      <w:marTop w:val="0"/>
      <w:marBottom w:val="0"/>
      <w:divBdr>
        <w:top w:val="none" w:sz="0" w:space="0" w:color="auto"/>
        <w:left w:val="none" w:sz="0" w:space="0" w:color="auto"/>
        <w:bottom w:val="none" w:sz="0" w:space="0" w:color="auto"/>
        <w:right w:val="none" w:sz="0" w:space="0" w:color="auto"/>
      </w:divBdr>
    </w:div>
    <w:div w:id="284427551">
      <w:bodyDiv w:val="1"/>
      <w:marLeft w:val="0"/>
      <w:marRight w:val="0"/>
      <w:marTop w:val="0"/>
      <w:marBottom w:val="0"/>
      <w:divBdr>
        <w:top w:val="none" w:sz="0" w:space="0" w:color="auto"/>
        <w:left w:val="none" w:sz="0" w:space="0" w:color="auto"/>
        <w:bottom w:val="none" w:sz="0" w:space="0" w:color="auto"/>
        <w:right w:val="none" w:sz="0" w:space="0" w:color="auto"/>
      </w:divBdr>
    </w:div>
    <w:div w:id="284772345">
      <w:bodyDiv w:val="1"/>
      <w:marLeft w:val="0"/>
      <w:marRight w:val="0"/>
      <w:marTop w:val="0"/>
      <w:marBottom w:val="0"/>
      <w:divBdr>
        <w:top w:val="none" w:sz="0" w:space="0" w:color="auto"/>
        <w:left w:val="none" w:sz="0" w:space="0" w:color="auto"/>
        <w:bottom w:val="none" w:sz="0" w:space="0" w:color="auto"/>
        <w:right w:val="none" w:sz="0" w:space="0" w:color="auto"/>
      </w:divBdr>
    </w:div>
    <w:div w:id="286662803">
      <w:bodyDiv w:val="1"/>
      <w:marLeft w:val="0"/>
      <w:marRight w:val="0"/>
      <w:marTop w:val="0"/>
      <w:marBottom w:val="0"/>
      <w:divBdr>
        <w:top w:val="none" w:sz="0" w:space="0" w:color="auto"/>
        <w:left w:val="none" w:sz="0" w:space="0" w:color="auto"/>
        <w:bottom w:val="none" w:sz="0" w:space="0" w:color="auto"/>
        <w:right w:val="none" w:sz="0" w:space="0" w:color="auto"/>
      </w:divBdr>
    </w:div>
    <w:div w:id="287006181">
      <w:bodyDiv w:val="1"/>
      <w:marLeft w:val="0"/>
      <w:marRight w:val="0"/>
      <w:marTop w:val="0"/>
      <w:marBottom w:val="0"/>
      <w:divBdr>
        <w:top w:val="none" w:sz="0" w:space="0" w:color="auto"/>
        <w:left w:val="none" w:sz="0" w:space="0" w:color="auto"/>
        <w:bottom w:val="none" w:sz="0" w:space="0" w:color="auto"/>
        <w:right w:val="none" w:sz="0" w:space="0" w:color="auto"/>
      </w:divBdr>
    </w:div>
    <w:div w:id="287323861">
      <w:bodyDiv w:val="1"/>
      <w:marLeft w:val="0"/>
      <w:marRight w:val="0"/>
      <w:marTop w:val="0"/>
      <w:marBottom w:val="0"/>
      <w:divBdr>
        <w:top w:val="none" w:sz="0" w:space="0" w:color="auto"/>
        <w:left w:val="none" w:sz="0" w:space="0" w:color="auto"/>
        <w:bottom w:val="none" w:sz="0" w:space="0" w:color="auto"/>
        <w:right w:val="none" w:sz="0" w:space="0" w:color="auto"/>
      </w:divBdr>
    </w:div>
    <w:div w:id="287395136">
      <w:bodyDiv w:val="1"/>
      <w:marLeft w:val="0"/>
      <w:marRight w:val="0"/>
      <w:marTop w:val="0"/>
      <w:marBottom w:val="0"/>
      <w:divBdr>
        <w:top w:val="none" w:sz="0" w:space="0" w:color="auto"/>
        <w:left w:val="none" w:sz="0" w:space="0" w:color="auto"/>
        <w:bottom w:val="none" w:sz="0" w:space="0" w:color="auto"/>
        <w:right w:val="none" w:sz="0" w:space="0" w:color="auto"/>
      </w:divBdr>
    </w:div>
    <w:div w:id="287904505">
      <w:bodyDiv w:val="1"/>
      <w:marLeft w:val="0"/>
      <w:marRight w:val="0"/>
      <w:marTop w:val="0"/>
      <w:marBottom w:val="0"/>
      <w:divBdr>
        <w:top w:val="none" w:sz="0" w:space="0" w:color="auto"/>
        <w:left w:val="none" w:sz="0" w:space="0" w:color="auto"/>
        <w:bottom w:val="none" w:sz="0" w:space="0" w:color="auto"/>
        <w:right w:val="none" w:sz="0" w:space="0" w:color="auto"/>
      </w:divBdr>
    </w:div>
    <w:div w:id="288584181">
      <w:bodyDiv w:val="1"/>
      <w:marLeft w:val="0"/>
      <w:marRight w:val="0"/>
      <w:marTop w:val="0"/>
      <w:marBottom w:val="0"/>
      <w:divBdr>
        <w:top w:val="none" w:sz="0" w:space="0" w:color="auto"/>
        <w:left w:val="none" w:sz="0" w:space="0" w:color="auto"/>
        <w:bottom w:val="none" w:sz="0" w:space="0" w:color="auto"/>
        <w:right w:val="none" w:sz="0" w:space="0" w:color="auto"/>
      </w:divBdr>
    </w:div>
    <w:div w:id="288897998">
      <w:bodyDiv w:val="1"/>
      <w:marLeft w:val="0"/>
      <w:marRight w:val="0"/>
      <w:marTop w:val="0"/>
      <w:marBottom w:val="0"/>
      <w:divBdr>
        <w:top w:val="none" w:sz="0" w:space="0" w:color="auto"/>
        <w:left w:val="none" w:sz="0" w:space="0" w:color="auto"/>
        <w:bottom w:val="none" w:sz="0" w:space="0" w:color="auto"/>
        <w:right w:val="none" w:sz="0" w:space="0" w:color="auto"/>
      </w:divBdr>
    </w:div>
    <w:div w:id="290136982">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90023">
      <w:bodyDiv w:val="1"/>
      <w:marLeft w:val="0"/>
      <w:marRight w:val="0"/>
      <w:marTop w:val="0"/>
      <w:marBottom w:val="0"/>
      <w:divBdr>
        <w:top w:val="none" w:sz="0" w:space="0" w:color="auto"/>
        <w:left w:val="none" w:sz="0" w:space="0" w:color="auto"/>
        <w:bottom w:val="none" w:sz="0" w:space="0" w:color="auto"/>
        <w:right w:val="none" w:sz="0" w:space="0" w:color="auto"/>
      </w:divBdr>
    </w:div>
    <w:div w:id="291635785">
      <w:bodyDiv w:val="1"/>
      <w:marLeft w:val="0"/>
      <w:marRight w:val="0"/>
      <w:marTop w:val="0"/>
      <w:marBottom w:val="0"/>
      <w:divBdr>
        <w:top w:val="none" w:sz="0" w:space="0" w:color="auto"/>
        <w:left w:val="none" w:sz="0" w:space="0" w:color="auto"/>
        <w:bottom w:val="none" w:sz="0" w:space="0" w:color="auto"/>
        <w:right w:val="none" w:sz="0" w:space="0" w:color="auto"/>
      </w:divBdr>
    </w:div>
    <w:div w:id="291717433">
      <w:bodyDiv w:val="1"/>
      <w:marLeft w:val="0"/>
      <w:marRight w:val="0"/>
      <w:marTop w:val="0"/>
      <w:marBottom w:val="0"/>
      <w:divBdr>
        <w:top w:val="none" w:sz="0" w:space="0" w:color="auto"/>
        <w:left w:val="none" w:sz="0" w:space="0" w:color="auto"/>
        <w:bottom w:val="none" w:sz="0" w:space="0" w:color="auto"/>
        <w:right w:val="none" w:sz="0" w:space="0" w:color="auto"/>
      </w:divBdr>
    </w:div>
    <w:div w:id="292448234">
      <w:bodyDiv w:val="1"/>
      <w:marLeft w:val="0"/>
      <w:marRight w:val="0"/>
      <w:marTop w:val="0"/>
      <w:marBottom w:val="0"/>
      <w:divBdr>
        <w:top w:val="none" w:sz="0" w:space="0" w:color="auto"/>
        <w:left w:val="none" w:sz="0" w:space="0" w:color="auto"/>
        <w:bottom w:val="none" w:sz="0" w:space="0" w:color="auto"/>
        <w:right w:val="none" w:sz="0" w:space="0" w:color="auto"/>
      </w:divBdr>
    </w:div>
    <w:div w:id="292559834">
      <w:bodyDiv w:val="1"/>
      <w:marLeft w:val="0"/>
      <w:marRight w:val="0"/>
      <w:marTop w:val="0"/>
      <w:marBottom w:val="0"/>
      <w:divBdr>
        <w:top w:val="none" w:sz="0" w:space="0" w:color="auto"/>
        <w:left w:val="none" w:sz="0" w:space="0" w:color="auto"/>
        <w:bottom w:val="none" w:sz="0" w:space="0" w:color="auto"/>
        <w:right w:val="none" w:sz="0" w:space="0" w:color="auto"/>
      </w:divBdr>
    </w:div>
    <w:div w:id="292562458">
      <w:bodyDiv w:val="1"/>
      <w:marLeft w:val="0"/>
      <w:marRight w:val="0"/>
      <w:marTop w:val="0"/>
      <w:marBottom w:val="0"/>
      <w:divBdr>
        <w:top w:val="none" w:sz="0" w:space="0" w:color="auto"/>
        <w:left w:val="none" w:sz="0" w:space="0" w:color="auto"/>
        <w:bottom w:val="none" w:sz="0" w:space="0" w:color="auto"/>
        <w:right w:val="none" w:sz="0" w:space="0" w:color="auto"/>
      </w:divBdr>
    </w:div>
    <w:div w:id="293145915">
      <w:bodyDiv w:val="1"/>
      <w:marLeft w:val="0"/>
      <w:marRight w:val="0"/>
      <w:marTop w:val="0"/>
      <w:marBottom w:val="0"/>
      <w:divBdr>
        <w:top w:val="none" w:sz="0" w:space="0" w:color="auto"/>
        <w:left w:val="none" w:sz="0" w:space="0" w:color="auto"/>
        <w:bottom w:val="none" w:sz="0" w:space="0" w:color="auto"/>
        <w:right w:val="none" w:sz="0" w:space="0" w:color="auto"/>
      </w:divBdr>
    </w:div>
    <w:div w:id="293366992">
      <w:bodyDiv w:val="1"/>
      <w:marLeft w:val="0"/>
      <w:marRight w:val="0"/>
      <w:marTop w:val="0"/>
      <w:marBottom w:val="0"/>
      <w:divBdr>
        <w:top w:val="none" w:sz="0" w:space="0" w:color="auto"/>
        <w:left w:val="none" w:sz="0" w:space="0" w:color="auto"/>
        <w:bottom w:val="none" w:sz="0" w:space="0" w:color="auto"/>
        <w:right w:val="none" w:sz="0" w:space="0" w:color="auto"/>
      </w:divBdr>
    </w:div>
    <w:div w:id="294526640">
      <w:bodyDiv w:val="1"/>
      <w:marLeft w:val="0"/>
      <w:marRight w:val="0"/>
      <w:marTop w:val="0"/>
      <w:marBottom w:val="0"/>
      <w:divBdr>
        <w:top w:val="none" w:sz="0" w:space="0" w:color="auto"/>
        <w:left w:val="none" w:sz="0" w:space="0" w:color="auto"/>
        <w:bottom w:val="none" w:sz="0" w:space="0" w:color="auto"/>
        <w:right w:val="none" w:sz="0" w:space="0" w:color="auto"/>
      </w:divBdr>
    </w:div>
    <w:div w:id="294600207">
      <w:bodyDiv w:val="1"/>
      <w:marLeft w:val="0"/>
      <w:marRight w:val="0"/>
      <w:marTop w:val="0"/>
      <w:marBottom w:val="0"/>
      <w:divBdr>
        <w:top w:val="none" w:sz="0" w:space="0" w:color="auto"/>
        <w:left w:val="none" w:sz="0" w:space="0" w:color="auto"/>
        <w:bottom w:val="none" w:sz="0" w:space="0" w:color="auto"/>
        <w:right w:val="none" w:sz="0" w:space="0" w:color="auto"/>
      </w:divBdr>
    </w:div>
    <w:div w:id="294603807">
      <w:bodyDiv w:val="1"/>
      <w:marLeft w:val="0"/>
      <w:marRight w:val="0"/>
      <w:marTop w:val="0"/>
      <w:marBottom w:val="0"/>
      <w:divBdr>
        <w:top w:val="none" w:sz="0" w:space="0" w:color="auto"/>
        <w:left w:val="none" w:sz="0" w:space="0" w:color="auto"/>
        <w:bottom w:val="none" w:sz="0" w:space="0" w:color="auto"/>
        <w:right w:val="none" w:sz="0" w:space="0" w:color="auto"/>
      </w:divBdr>
    </w:div>
    <w:div w:id="295794475">
      <w:bodyDiv w:val="1"/>
      <w:marLeft w:val="0"/>
      <w:marRight w:val="0"/>
      <w:marTop w:val="0"/>
      <w:marBottom w:val="0"/>
      <w:divBdr>
        <w:top w:val="none" w:sz="0" w:space="0" w:color="auto"/>
        <w:left w:val="none" w:sz="0" w:space="0" w:color="auto"/>
        <w:bottom w:val="none" w:sz="0" w:space="0" w:color="auto"/>
        <w:right w:val="none" w:sz="0" w:space="0" w:color="auto"/>
      </w:divBdr>
    </w:div>
    <w:div w:id="296180331">
      <w:bodyDiv w:val="1"/>
      <w:marLeft w:val="0"/>
      <w:marRight w:val="0"/>
      <w:marTop w:val="0"/>
      <w:marBottom w:val="0"/>
      <w:divBdr>
        <w:top w:val="none" w:sz="0" w:space="0" w:color="auto"/>
        <w:left w:val="none" w:sz="0" w:space="0" w:color="auto"/>
        <w:bottom w:val="none" w:sz="0" w:space="0" w:color="auto"/>
        <w:right w:val="none" w:sz="0" w:space="0" w:color="auto"/>
      </w:divBdr>
    </w:div>
    <w:div w:id="296182684">
      <w:bodyDiv w:val="1"/>
      <w:marLeft w:val="0"/>
      <w:marRight w:val="0"/>
      <w:marTop w:val="0"/>
      <w:marBottom w:val="0"/>
      <w:divBdr>
        <w:top w:val="none" w:sz="0" w:space="0" w:color="auto"/>
        <w:left w:val="none" w:sz="0" w:space="0" w:color="auto"/>
        <w:bottom w:val="none" w:sz="0" w:space="0" w:color="auto"/>
        <w:right w:val="none" w:sz="0" w:space="0" w:color="auto"/>
      </w:divBdr>
    </w:div>
    <w:div w:id="297033838">
      <w:bodyDiv w:val="1"/>
      <w:marLeft w:val="0"/>
      <w:marRight w:val="0"/>
      <w:marTop w:val="0"/>
      <w:marBottom w:val="0"/>
      <w:divBdr>
        <w:top w:val="none" w:sz="0" w:space="0" w:color="auto"/>
        <w:left w:val="none" w:sz="0" w:space="0" w:color="auto"/>
        <w:bottom w:val="none" w:sz="0" w:space="0" w:color="auto"/>
        <w:right w:val="none" w:sz="0" w:space="0" w:color="auto"/>
      </w:divBdr>
    </w:div>
    <w:div w:id="298153085">
      <w:bodyDiv w:val="1"/>
      <w:marLeft w:val="0"/>
      <w:marRight w:val="0"/>
      <w:marTop w:val="0"/>
      <w:marBottom w:val="0"/>
      <w:divBdr>
        <w:top w:val="none" w:sz="0" w:space="0" w:color="auto"/>
        <w:left w:val="none" w:sz="0" w:space="0" w:color="auto"/>
        <w:bottom w:val="none" w:sz="0" w:space="0" w:color="auto"/>
        <w:right w:val="none" w:sz="0" w:space="0" w:color="auto"/>
      </w:divBdr>
    </w:div>
    <w:div w:id="298532993">
      <w:bodyDiv w:val="1"/>
      <w:marLeft w:val="0"/>
      <w:marRight w:val="0"/>
      <w:marTop w:val="0"/>
      <w:marBottom w:val="0"/>
      <w:divBdr>
        <w:top w:val="none" w:sz="0" w:space="0" w:color="auto"/>
        <w:left w:val="none" w:sz="0" w:space="0" w:color="auto"/>
        <w:bottom w:val="none" w:sz="0" w:space="0" w:color="auto"/>
        <w:right w:val="none" w:sz="0" w:space="0" w:color="auto"/>
      </w:divBdr>
    </w:div>
    <w:div w:id="299266182">
      <w:bodyDiv w:val="1"/>
      <w:marLeft w:val="0"/>
      <w:marRight w:val="0"/>
      <w:marTop w:val="0"/>
      <w:marBottom w:val="0"/>
      <w:divBdr>
        <w:top w:val="none" w:sz="0" w:space="0" w:color="auto"/>
        <w:left w:val="none" w:sz="0" w:space="0" w:color="auto"/>
        <w:bottom w:val="none" w:sz="0" w:space="0" w:color="auto"/>
        <w:right w:val="none" w:sz="0" w:space="0" w:color="auto"/>
      </w:divBdr>
    </w:div>
    <w:div w:id="299768868">
      <w:bodyDiv w:val="1"/>
      <w:marLeft w:val="0"/>
      <w:marRight w:val="0"/>
      <w:marTop w:val="0"/>
      <w:marBottom w:val="0"/>
      <w:divBdr>
        <w:top w:val="none" w:sz="0" w:space="0" w:color="auto"/>
        <w:left w:val="none" w:sz="0" w:space="0" w:color="auto"/>
        <w:bottom w:val="none" w:sz="0" w:space="0" w:color="auto"/>
        <w:right w:val="none" w:sz="0" w:space="0" w:color="auto"/>
      </w:divBdr>
    </w:div>
    <w:div w:id="299844284">
      <w:bodyDiv w:val="1"/>
      <w:marLeft w:val="0"/>
      <w:marRight w:val="0"/>
      <w:marTop w:val="0"/>
      <w:marBottom w:val="0"/>
      <w:divBdr>
        <w:top w:val="none" w:sz="0" w:space="0" w:color="auto"/>
        <w:left w:val="none" w:sz="0" w:space="0" w:color="auto"/>
        <w:bottom w:val="none" w:sz="0" w:space="0" w:color="auto"/>
        <w:right w:val="none" w:sz="0" w:space="0" w:color="auto"/>
      </w:divBdr>
    </w:div>
    <w:div w:id="301010376">
      <w:bodyDiv w:val="1"/>
      <w:marLeft w:val="0"/>
      <w:marRight w:val="0"/>
      <w:marTop w:val="0"/>
      <w:marBottom w:val="0"/>
      <w:divBdr>
        <w:top w:val="none" w:sz="0" w:space="0" w:color="auto"/>
        <w:left w:val="none" w:sz="0" w:space="0" w:color="auto"/>
        <w:bottom w:val="none" w:sz="0" w:space="0" w:color="auto"/>
        <w:right w:val="none" w:sz="0" w:space="0" w:color="auto"/>
      </w:divBdr>
    </w:div>
    <w:div w:id="302081910">
      <w:bodyDiv w:val="1"/>
      <w:marLeft w:val="0"/>
      <w:marRight w:val="0"/>
      <w:marTop w:val="0"/>
      <w:marBottom w:val="0"/>
      <w:divBdr>
        <w:top w:val="none" w:sz="0" w:space="0" w:color="auto"/>
        <w:left w:val="none" w:sz="0" w:space="0" w:color="auto"/>
        <w:bottom w:val="none" w:sz="0" w:space="0" w:color="auto"/>
        <w:right w:val="none" w:sz="0" w:space="0" w:color="auto"/>
      </w:divBdr>
    </w:div>
    <w:div w:id="304161546">
      <w:bodyDiv w:val="1"/>
      <w:marLeft w:val="0"/>
      <w:marRight w:val="0"/>
      <w:marTop w:val="0"/>
      <w:marBottom w:val="0"/>
      <w:divBdr>
        <w:top w:val="none" w:sz="0" w:space="0" w:color="auto"/>
        <w:left w:val="none" w:sz="0" w:space="0" w:color="auto"/>
        <w:bottom w:val="none" w:sz="0" w:space="0" w:color="auto"/>
        <w:right w:val="none" w:sz="0" w:space="0" w:color="auto"/>
      </w:divBdr>
    </w:div>
    <w:div w:id="304700781">
      <w:bodyDiv w:val="1"/>
      <w:marLeft w:val="0"/>
      <w:marRight w:val="0"/>
      <w:marTop w:val="0"/>
      <w:marBottom w:val="0"/>
      <w:divBdr>
        <w:top w:val="none" w:sz="0" w:space="0" w:color="auto"/>
        <w:left w:val="none" w:sz="0" w:space="0" w:color="auto"/>
        <w:bottom w:val="none" w:sz="0" w:space="0" w:color="auto"/>
        <w:right w:val="none" w:sz="0" w:space="0" w:color="auto"/>
      </w:divBdr>
    </w:div>
    <w:div w:id="304749534">
      <w:bodyDiv w:val="1"/>
      <w:marLeft w:val="0"/>
      <w:marRight w:val="0"/>
      <w:marTop w:val="0"/>
      <w:marBottom w:val="0"/>
      <w:divBdr>
        <w:top w:val="none" w:sz="0" w:space="0" w:color="auto"/>
        <w:left w:val="none" w:sz="0" w:space="0" w:color="auto"/>
        <w:bottom w:val="none" w:sz="0" w:space="0" w:color="auto"/>
        <w:right w:val="none" w:sz="0" w:space="0" w:color="auto"/>
      </w:divBdr>
    </w:div>
    <w:div w:id="305594516">
      <w:bodyDiv w:val="1"/>
      <w:marLeft w:val="0"/>
      <w:marRight w:val="0"/>
      <w:marTop w:val="0"/>
      <w:marBottom w:val="0"/>
      <w:divBdr>
        <w:top w:val="none" w:sz="0" w:space="0" w:color="auto"/>
        <w:left w:val="none" w:sz="0" w:space="0" w:color="auto"/>
        <w:bottom w:val="none" w:sz="0" w:space="0" w:color="auto"/>
        <w:right w:val="none" w:sz="0" w:space="0" w:color="auto"/>
      </w:divBdr>
    </w:div>
    <w:div w:id="305940511">
      <w:bodyDiv w:val="1"/>
      <w:marLeft w:val="0"/>
      <w:marRight w:val="0"/>
      <w:marTop w:val="0"/>
      <w:marBottom w:val="0"/>
      <w:divBdr>
        <w:top w:val="none" w:sz="0" w:space="0" w:color="auto"/>
        <w:left w:val="none" w:sz="0" w:space="0" w:color="auto"/>
        <w:bottom w:val="none" w:sz="0" w:space="0" w:color="auto"/>
        <w:right w:val="none" w:sz="0" w:space="0" w:color="auto"/>
      </w:divBdr>
    </w:div>
    <w:div w:id="306205582">
      <w:bodyDiv w:val="1"/>
      <w:marLeft w:val="0"/>
      <w:marRight w:val="0"/>
      <w:marTop w:val="0"/>
      <w:marBottom w:val="0"/>
      <w:divBdr>
        <w:top w:val="none" w:sz="0" w:space="0" w:color="auto"/>
        <w:left w:val="none" w:sz="0" w:space="0" w:color="auto"/>
        <w:bottom w:val="none" w:sz="0" w:space="0" w:color="auto"/>
        <w:right w:val="none" w:sz="0" w:space="0" w:color="auto"/>
      </w:divBdr>
    </w:div>
    <w:div w:id="306278688">
      <w:bodyDiv w:val="1"/>
      <w:marLeft w:val="0"/>
      <w:marRight w:val="0"/>
      <w:marTop w:val="0"/>
      <w:marBottom w:val="0"/>
      <w:divBdr>
        <w:top w:val="none" w:sz="0" w:space="0" w:color="auto"/>
        <w:left w:val="none" w:sz="0" w:space="0" w:color="auto"/>
        <w:bottom w:val="none" w:sz="0" w:space="0" w:color="auto"/>
        <w:right w:val="none" w:sz="0" w:space="0" w:color="auto"/>
      </w:divBdr>
    </w:div>
    <w:div w:id="306470881">
      <w:bodyDiv w:val="1"/>
      <w:marLeft w:val="0"/>
      <w:marRight w:val="0"/>
      <w:marTop w:val="0"/>
      <w:marBottom w:val="0"/>
      <w:divBdr>
        <w:top w:val="none" w:sz="0" w:space="0" w:color="auto"/>
        <w:left w:val="none" w:sz="0" w:space="0" w:color="auto"/>
        <w:bottom w:val="none" w:sz="0" w:space="0" w:color="auto"/>
        <w:right w:val="none" w:sz="0" w:space="0" w:color="auto"/>
      </w:divBdr>
    </w:div>
    <w:div w:id="307051338">
      <w:bodyDiv w:val="1"/>
      <w:marLeft w:val="0"/>
      <w:marRight w:val="0"/>
      <w:marTop w:val="0"/>
      <w:marBottom w:val="0"/>
      <w:divBdr>
        <w:top w:val="none" w:sz="0" w:space="0" w:color="auto"/>
        <w:left w:val="none" w:sz="0" w:space="0" w:color="auto"/>
        <w:bottom w:val="none" w:sz="0" w:space="0" w:color="auto"/>
        <w:right w:val="none" w:sz="0" w:space="0" w:color="auto"/>
      </w:divBdr>
    </w:div>
    <w:div w:id="307705739">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747258">
      <w:bodyDiv w:val="1"/>
      <w:marLeft w:val="0"/>
      <w:marRight w:val="0"/>
      <w:marTop w:val="0"/>
      <w:marBottom w:val="0"/>
      <w:divBdr>
        <w:top w:val="none" w:sz="0" w:space="0" w:color="auto"/>
        <w:left w:val="none" w:sz="0" w:space="0" w:color="auto"/>
        <w:bottom w:val="none" w:sz="0" w:space="0" w:color="auto"/>
        <w:right w:val="none" w:sz="0" w:space="0" w:color="auto"/>
      </w:divBdr>
    </w:div>
    <w:div w:id="308948323">
      <w:bodyDiv w:val="1"/>
      <w:marLeft w:val="0"/>
      <w:marRight w:val="0"/>
      <w:marTop w:val="0"/>
      <w:marBottom w:val="0"/>
      <w:divBdr>
        <w:top w:val="none" w:sz="0" w:space="0" w:color="auto"/>
        <w:left w:val="none" w:sz="0" w:space="0" w:color="auto"/>
        <w:bottom w:val="none" w:sz="0" w:space="0" w:color="auto"/>
        <w:right w:val="none" w:sz="0" w:space="0" w:color="auto"/>
      </w:divBdr>
    </w:div>
    <w:div w:id="309091529">
      <w:bodyDiv w:val="1"/>
      <w:marLeft w:val="0"/>
      <w:marRight w:val="0"/>
      <w:marTop w:val="0"/>
      <w:marBottom w:val="0"/>
      <w:divBdr>
        <w:top w:val="none" w:sz="0" w:space="0" w:color="auto"/>
        <w:left w:val="none" w:sz="0" w:space="0" w:color="auto"/>
        <w:bottom w:val="none" w:sz="0" w:space="0" w:color="auto"/>
        <w:right w:val="none" w:sz="0" w:space="0" w:color="auto"/>
      </w:divBdr>
    </w:div>
    <w:div w:id="309093486">
      <w:bodyDiv w:val="1"/>
      <w:marLeft w:val="0"/>
      <w:marRight w:val="0"/>
      <w:marTop w:val="0"/>
      <w:marBottom w:val="0"/>
      <w:divBdr>
        <w:top w:val="none" w:sz="0" w:space="0" w:color="auto"/>
        <w:left w:val="none" w:sz="0" w:space="0" w:color="auto"/>
        <w:bottom w:val="none" w:sz="0" w:space="0" w:color="auto"/>
        <w:right w:val="none" w:sz="0" w:space="0" w:color="auto"/>
      </w:divBdr>
    </w:div>
    <w:div w:id="309790503">
      <w:bodyDiv w:val="1"/>
      <w:marLeft w:val="0"/>
      <w:marRight w:val="0"/>
      <w:marTop w:val="0"/>
      <w:marBottom w:val="0"/>
      <w:divBdr>
        <w:top w:val="none" w:sz="0" w:space="0" w:color="auto"/>
        <w:left w:val="none" w:sz="0" w:space="0" w:color="auto"/>
        <w:bottom w:val="none" w:sz="0" w:space="0" w:color="auto"/>
        <w:right w:val="none" w:sz="0" w:space="0" w:color="auto"/>
      </w:divBdr>
    </w:div>
    <w:div w:id="310059738">
      <w:bodyDiv w:val="1"/>
      <w:marLeft w:val="0"/>
      <w:marRight w:val="0"/>
      <w:marTop w:val="0"/>
      <w:marBottom w:val="0"/>
      <w:divBdr>
        <w:top w:val="none" w:sz="0" w:space="0" w:color="auto"/>
        <w:left w:val="none" w:sz="0" w:space="0" w:color="auto"/>
        <w:bottom w:val="none" w:sz="0" w:space="0" w:color="auto"/>
        <w:right w:val="none" w:sz="0" w:space="0" w:color="auto"/>
      </w:divBdr>
    </w:div>
    <w:div w:id="310407200">
      <w:bodyDiv w:val="1"/>
      <w:marLeft w:val="0"/>
      <w:marRight w:val="0"/>
      <w:marTop w:val="0"/>
      <w:marBottom w:val="0"/>
      <w:divBdr>
        <w:top w:val="none" w:sz="0" w:space="0" w:color="auto"/>
        <w:left w:val="none" w:sz="0" w:space="0" w:color="auto"/>
        <w:bottom w:val="none" w:sz="0" w:space="0" w:color="auto"/>
        <w:right w:val="none" w:sz="0" w:space="0" w:color="auto"/>
      </w:divBdr>
    </w:div>
    <w:div w:id="310408830">
      <w:bodyDiv w:val="1"/>
      <w:marLeft w:val="0"/>
      <w:marRight w:val="0"/>
      <w:marTop w:val="0"/>
      <w:marBottom w:val="0"/>
      <w:divBdr>
        <w:top w:val="none" w:sz="0" w:space="0" w:color="auto"/>
        <w:left w:val="none" w:sz="0" w:space="0" w:color="auto"/>
        <w:bottom w:val="none" w:sz="0" w:space="0" w:color="auto"/>
        <w:right w:val="none" w:sz="0" w:space="0" w:color="auto"/>
      </w:divBdr>
    </w:div>
    <w:div w:id="310794380">
      <w:bodyDiv w:val="1"/>
      <w:marLeft w:val="0"/>
      <w:marRight w:val="0"/>
      <w:marTop w:val="0"/>
      <w:marBottom w:val="0"/>
      <w:divBdr>
        <w:top w:val="none" w:sz="0" w:space="0" w:color="auto"/>
        <w:left w:val="none" w:sz="0" w:space="0" w:color="auto"/>
        <w:bottom w:val="none" w:sz="0" w:space="0" w:color="auto"/>
        <w:right w:val="none" w:sz="0" w:space="0" w:color="auto"/>
      </w:divBdr>
    </w:div>
    <w:div w:id="311061385">
      <w:bodyDiv w:val="1"/>
      <w:marLeft w:val="0"/>
      <w:marRight w:val="0"/>
      <w:marTop w:val="0"/>
      <w:marBottom w:val="0"/>
      <w:divBdr>
        <w:top w:val="none" w:sz="0" w:space="0" w:color="auto"/>
        <w:left w:val="none" w:sz="0" w:space="0" w:color="auto"/>
        <w:bottom w:val="none" w:sz="0" w:space="0" w:color="auto"/>
        <w:right w:val="none" w:sz="0" w:space="0" w:color="auto"/>
      </w:divBdr>
    </w:div>
    <w:div w:id="311103524">
      <w:bodyDiv w:val="1"/>
      <w:marLeft w:val="0"/>
      <w:marRight w:val="0"/>
      <w:marTop w:val="0"/>
      <w:marBottom w:val="0"/>
      <w:divBdr>
        <w:top w:val="none" w:sz="0" w:space="0" w:color="auto"/>
        <w:left w:val="none" w:sz="0" w:space="0" w:color="auto"/>
        <w:bottom w:val="none" w:sz="0" w:space="0" w:color="auto"/>
        <w:right w:val="none" w:sz="0" w:space="0" w:color="auto"/>
      </w:divBdr>
    </w:div>
    <w:div w:id="311178759">
      <w:bodyDiv w:val="1"/>
      <w:marLeft w:val="0"/>
      <w:marRight w:val="0"/>
      <w:marTop w:val="0"/>
      <w:marBottom w:val="0"/>
      <w:divBdr>
        <w:top w:val="none" w:sz="0" w:space="0" w:color="auto"/>
        <w:left w:val="none" w:sz="0" w:space="0" w:color="auto"/>
        <w:bottom w:val="none" w:sz="0" w:space="0" w:color="auto"/>
        <w:right w:val="none" w:sz="0" w:space="0" w:color="auto"/>
      </w:divBdr>
    </w:div>
    <w:div w:id="311372871">
      <w:bodyDiv w:val="1"/>
      <w:marLeft w:val="0"/>
      <w:marRight w:val="0"/>
      <w:marTop w:val="0"/>
      <w:marBottom w:val="0"/>
      <w:divBdr>
        <w:top w:val="none" w:sz="0" w:space="0" w:color="auto"/>
        <w:left w:val="none" w:sz="0" w:space="0" w:color="auto"/>
        <w:bottom w:val="none" w:sz="0" w:space="0" w:color="auto"/>
        <w:right w:val="none" w:sz="0" w:space="0" w:color="auto"/>
      </w:divBdr>
    </w:div>
    <w:div w:id="311637494">
      <w:bodyDiv w:val="1"/>
      <w:marLeft w:val="0"/>
      <w:marRight w:val="0"/>
      <w:marTop w:val="0"/>
      <w:marBottom w:val="0"/>
      <w:divBdr>
        <w:top w:val="none" w:sz="0" w:space="0" w:color="auto"/>
        <w:left w:val="none" w:sz="0" w:space="0" w:color="auto"/>
        <w:bottom w:val="none" w:sz="0" w:space="0" w:color="auto"/>
        <w:right w:val="none" w:sz="0" w:space="0" w:color="auto"/>
      </w:divBdr>
    </w:div>
    <w:div w:id="312224631">
      <w:bodyDiv w:val="1"/>
      <w:marLeft w:val="0"/>
      <w:marRight w:val="0"/>
      <w:marTop w:val="0"/>
      <w:marBottom w:val="0"/>
      <w:divBdr>
        <w:top w:val="none" w:sz="0" w:space="0" w:color="auto"/>
        <w:left w:val="none" w:sz="0" w:space="0" w:color="auto"/>
        <w:bottom w:val="none" w:sz="0" w:space="0" w:color="auto"/>
        <w:right w:val="none" w:sz="0" w:space="0" w:color="auto"/>
      </w:divBdr>
    </w:div>
    <w:div w:id="313068331">
      <w:bodyDiv w:val="1"/>
      <w:marLeft w:val="0"/>
      <w:marRight w:val="0"/>
      <w:marTop w:val="0"/>
      <w:marBottom w:val="0"/>
      <w:divBdr>
        <w:top w:val="none" w:sz="0" w:space="0" w:color="auto"/>
        <w:left w:val="none" w:sz="0" w:space="0" w:color="auto"/>
        <w:bottom w:val="none" w:sz="0" w:space="0" w:color="auto"/>
        <w:right w:val="none" w:sz="0" w:space="0" w:color="auto"/>
      </w:divBdr>
    </w:div>
    <w:div w:id="313222545">
      <w:bodyDiv w:val="1"/>
      <w:marLeft w:val="0"/>
      <w:marRight w:val="0"/>
      <w:marTop w:val="0"/>
      <w:marBottom w:val="0"/>
      <w:divBdr>
        <w:top w:val="none" w:sz="0" w:space="0" w:color="auto"/>
        <w:left w:val="none" w:sz="0" w:space="0" w:color="auto"/>
        <w:bottom w:val="none" w:sz="0" w:space="0" w:color="auto"/>
        <w:right w:val="none" w:sz="0" w:space="0" w:color="auto"/>
      </w:divBdr>
    </w:div>
    <w:div w:id="313491159">
      <w:bodyDiv w:val="1"/>
      <w:marLeft w:val="0"/>
      <w:marRight w:val="0"/>
      <w:marTop w:val="0"/>
      <w:marBottom w:val="0"/>
      <w:divBdr>
        <w:top w:val="none" w:sz="0" w:space="0" w:color="auto"/>
        <w:left w:val="none" w:sz="0" w:space="0" w:color="auto"/>
        <w:bottom w:val="none" w:sz="0" w:space="0" w:color="auto"/>
        <w:right w:val="none" w:sz="0" w:space="0" w:color="auto"/>
      </w:divBdr>
    </w:div>
    <w:div w:id="313535664">
      <w:bodyDiv w:val="1"/>
      <w:marLeft w:val="0"/>
      <w:marRight w:val="0"/>
      <w:marTop w:val="0"/>
      <w:marBottom w:val="0"/>
      <w:divBdr>
        <w:top w:val="none" w:sz="0" w:space="0" w:color="auto"/>
        <w:left w:val="none" w:sz="0" w:space="0" w:color="auto"/>
        <w:bottom w:val="none" w:sz="0" w:space="0" w:color="auto"/>
        <w:right w:val="none" w:sz="0" w:space="0" w:color="auto"/>
      </w:divBdr>
    </w:div>
    <w:div w:id="313920720">
      <w:bodyDiv w:val="1"/>
      <w:marLeft w:val="0"/>
      <w:marRight w:val="0"/>
      <w:marTop w:val="0"/>
      <w:marBottom w:val="0"/>
      <w:divBdr>
        <w:top w:val="none" w:sz="0" w:space="0" w:color="auto"/>
        <w:left w:val="none" w:sz="0" w:space="0" w:color="auto"/>
        <w:bottom w:val="none" w:sz="0" w:space="0" w:color="auto"/>
        <w:right w:val="none" w:sz="0" w:space="0" w:color="auto"/>
      </w:divBdr>
    </w:div>
    <w:div w:id="315494976">
      <w:bodyDiv w:val="1"/>
      <w:marLeft w:val="0"/>
      <w:marRight w:val="0"/>
      <w:marTop w:val="0"/>
      <w:marBottom w:val="0"/>
      <w:divBdr>
        <w:top w:val="none" w:sz="0" w:space="0" w:color="auto"/>
        <w:left w:val="none" w:sz="0" w:space="0" w:color="auto"/>
        <w:bottom w:val="none" w:sz="0" w:space="0" w:color="auto"/>
        <w:right w:val="none" w:sz="0" w:space="0" w:color="auto"/>
      </w:divBdr>
    </w:div>
    <w:div w:id="316306621">
      <w:bodyDiv w:val="1"/>
      <w:marLeft w:val="0"/>
      <w:marRight w:val="0"/>
      <w:marTop w:val="0"/>
      <w:marBottom w:val="0"/>
      <w:divBdr>
        <w:top w:val="none" w:sz="0" w:space="0" w:color="auto"/>
        <w:left w:val="none" w:sz="0" w:space="0" w:color="auto"/>
        <w:bottom w:val="none" w:sz="0" w:space="0" w:color="auto"/>
        <w:right w:val="none" w:sz="0" w:space="0" w:color="auto"/>
      </w:divBdr>
    </w:div>
    <w:div w:id="316811597">
      <w:bodyDiv w:val="1"/>
      <w:marLeft w:val="0"/>
      <w:marRight w:val="0"/>
      <w:marTop w:val="0"/>
      <w:marBottom w:val="0"/>
      <w:divBdr>
        <w:top w:val="none" w:sz="0" w:space="0" w:color="auto"/>
        <w:left w:val="none" w:sz="0" w:space="0" w:color="auto"/>
        <w:bottom w:val="none" w:sz="0" w:space="0" w:color="auto"/>
        <w:right w:val="none" w:sz="0" w:space="0" w:color="auto"/>
      </w:divBdr>
    </w:div>
    <w:div w:id="318191808">
      <w:bodyDiv w:val="1"/>
      <w:marLeft w:val="0"/>
      <w:marRight w:val="0"/>
      <w:marTop w:val="0"/>
      <w:marBottom w:val="0"/>
      <w:divBdr>
        <w:top w:val="none" w:sz="0" w:space="0" w:color="auto"/>
        <w:left w:val="none" w:sz="0" w:space="0" w:color="auto"/>
        <w:bottom w:val="none" w:sz="0" w:space="0" w:color="auto"/>
        <w:right w:val="none" w:sz="0" w:space="0" w:color="auto"/>
      </w:divBdr>
    </w:div>
    <w:div w:id="319042380">
      <w:bodyDiv w:val="1"/>
      <w:marLeft w:val="0"/>
      <w:marRight w:val="0"/>
      <w:marTop w:val="0"/>
      <w:marBottom w:val="0"/>
      <w:divBdr>
        <w:top w:val="none" w:sz="0" w:space="0" w:color="auto"/>
        <w:left w:val="none" w:sz="0" w:space="0" w:color="auto"/>
        <w:bottom w:val="none" w:sz="0" w:space="0" w:color="auto"/>
        <w:right w:val="none" w:sz="0" w:space="0" w:color="auto"/>
      </w:divBdr>
    </w:div>
    <w:div w:id="319508725">
      <w:bodyDiv w:val="1"/>
      <w:marLeft w:val="0"/>
      <w:marRight w:val="0"/>
      <w:marTop w:val="0"/>
      <w:marBottom w:val="0"/>
      <w:divBdr>
        <w:top w:val="none" w:sz="0" w:space="0" w:color="auto"/>
        <w:left w:val="none" w:sz="0" w:space="0" w:color="auto"/>
        <w:bottom w:val="none" w:sz="0" w:space="0" w:color="auto"/>
        <w:right w:val="none" w:sz="0" w:space="0" w:color="auto"/>
      </w:divBdr>
    </w:div>
    <w:div w:id="319620088">
      <w:bodyDiv w:val="1"/>
      <w:marLeft w:val="0"/>
      <w:marRight w:val="0"/>
      <w:marTop w:val="0"/>
      <w:marBottom w:val="0"/>
      <w:divBdr>
        <w:top w:val="none" w:sz="0" w:space="0" w:color="auto"/>
        <w:left w:val="none" w:sz="0" w:space="0" w:color="auto"/>
        <w:bottom w:val="none" w:sz="0" w:space="0" w:color="auto"/>
        <w:right w:val="none" w:sz="0" w:space="0" w:color="auto"/>
      </w:divBdr>
    </w:div>
    <w:div w:id="320281911">
      <w:bodyDiv w:val="1"/>
      <w:marLeft w:val="0"/>
      <w:marRight w:val="0"/>
      <w:marTop w:val="0"/>
      <w:marBottom w:val="0"/>
      <w:divBdr>
        <w:top w:val="none" w:sz="0" w:space="0" w:color="auto"/>
        <w:left w:val="none" w:sz="0" w:space="0" w:color="auto"/>
        <w:bottom w:val="none" w:sz="0" w:space="0" w:color="auto"/>
        <w:right w:val="none" w:sz="0" w:space="0" w:color="auto"/>
      </w:divBdr>
    </w:div>
    <w:div w:id="320819129">
      <w:bodyDiv w:val="1"/>
      <w:marLeft w:val="0"/>
      <w:marRight w:val="0"/>
      <w:marTop w:val="0"/>
      <w:marBottom w:val="0"/>
      <w:divBdr>
        <w:top w:val="none" w:sz="0" w:space="0" w:color="auto"/>
        <w:left w:val="none" w:sz="0" w:space="0" w:color="auto"/>
        <w:bottom w:val="none" w:sz="0" w:space="0" w:color="auto"/>
        <w:right w:val="none" w:sz="0" w:space="0" w:color="auto"/>
      </w:divBdr>
    </w:div>
    <w:div w:id="321590576">
      <w:bodyDiv w:val="1"/>
      <w:marLeft w:val="0"/>
      <w:marRight w:val="0"/>
      <w:marTop w:val="0"/>
      <w:marBottom w:val="0"/>
      <w:divBdr>
        <w:top w:val="none" w:sz="0" w:space="0" w:color="auto"/>
        <w:left w:val="none" w:sz="0" w:space="0" w:color="auto"/>
        <w:bottom w:val="none" w:sz="0" w:space="0" w:color="auto"/>
        <w:right w:val="none" w:sz="0" w:space="0" w:color="auto"/>
      </w:divBdr>
    </w:div>
    <w:div w:id="322125181">
      <w:bodyDiv w:val="1"/>
      <w:marLeft w:val="0"/>
      <w:marRight w:val="0"/>
      <w:marTop w:val="0"/>
      <w:marBottom w:val="0"/>
      <w:divBdr>
        <w:top w:val="none" w:sz="0" w:space="0" w:color="auto"/>
        <w:left w:val="none" w:sz="0" w:space="0" w:color="auto"/>
        <w:bottom w:val="none" w:sz="0" w:space="0" w:color="auto"/>
        <w:right w:val="none" w:sz="0" w:space="0" w:color="auto"/>
      </w:divBdr>
    </w:div>
    <w:div w:id="322776709">
      <w:bodyDiv w:val="1"/>
      <w:marLeft w:val="0"/>
      <w:marRight w:val="0"/>
      <w:marTop w:val="0"/>
      <w:marBottom w:val="0"/>
      <w:divBdr>
        <w:top w:val="none" w:sz="0" w:space="0" w:color="auto"/>
        <w:left w:val="none" w:sz="0" w:space="0" w:color="auto"/>
        <w:bottom w:val="none" w:sz="0" w:space="0" w:color="auto"/>
        <w:right w:val="none" w:sz="0" w:space="0" w:color="auto"/>
      </w:divBdr>
    </w:div>
    <w:div w:id="323052948">
      <w:bodyDiv w:val="1"/>
      <w:marLeft w:val="0"/>
      <w:marRight w:val="0"/>
      <w:marTop w:val="0"/>
      <w:marBottom w:val="0"/>
      <w:divBdr>
        <w:top w:val="none" w:sz="0" w:space="0" w:color="auto"/>
        <w:left w:val="none" w:sz="0" w:space="0" w:color="auto"/>
        <w:bottom w:val="none" w:sz="0" w:space="0" w:color="auto"/>
        <w:right w:val="none" w:sz="0" w:space="0" w:color="auto"/>
      </w:divBdr>
    </w:div>
    <w:div w:id="323510523">
      <w:bodyDiv w:val="1"/>
      <w:marLeft w:val="0"/>
      <w:marRight w:val="0"/>
      <w:marTop w:val="0"/>
      <w:marBottom w:val="0"/>
      <w:divBdr>
        <w:top w:val="none" w:sz="0" w:space="0" w:color="auto"/>
        <w:left w:val="none" w:sz="0" w:space="0" w:color="auto"/>
        <w:bottom w:val="none" w:sz="0" w:space="0" w:color="auto"/>
        <w:right w:val="none" w:sz="0" w:space="0" w:color="auto"/>
      </w:divBdr>
    </w:div>
    <w:div w:id="323705176">
      <w:bodyDiv w:val="1"/>
      <w:marLeft w:val="0"/>
      <w:marRight w:val="0"/>
      <w:marTop w:val="0"/>
      <w:marBottom w:val="0"/>
      <w:divBdr>
        <w:top w:val="none" w:sz="0" w:space="0" w:color="auto"/>
        <w:left w:val="none" w:sz="0" w:space="0" w:color="auto"/>
        <w:bottom w:val="none" w:sz="0" w:space="0" w:color="auto"/>
        <w:right w:val="none" w:sz="0" w:space="0" w:color="auto"/>
      </w:divBdr>
    </w:div>
    <w:div w:id="323751609">
      <w:bodyDiv w:val="1"/>
      <w:marLeft w:val="0"/>
      <w:marRight w:val="0"/>
      <w:marTop w:val="0"/>
      <w:marBottom w:val="0"/>
      <w:divBdr>
        <w:top w:val="none" w:sz="0" w:space="0" w:color="auto"/>
        <w:left w:val="none" w:sz="0" w:space="0" w:color="auto"/>
        <w:bottom w:val="none" w:sz="0" w:space="0" w:color="auto"/>
        <w:right w:val="none" w:sz="0" w:space="0" w:color="auto"/>
      </w:divBdr>
    </w:div>
    <w:div w:id="323821837">
      <w:bodyDiv w:val="1"/>
      <w:marLeft w:val="0"/>
      <w:marRight w:val="0"/>
      <w:marTop w:val="0"/>
      <w:marBottom w:val="0"/>
      <w:divBdr>
        <w:top w:val="none" w:sz="0" w:space="0" w:color="auto"/>
        <w:left w:val="none" w:sz="0" w:space="0" w:color="auto"/>
        <w:bottom w:val="none" w:sz="0" w:space="0" w:color="auto"/>
        <w:right w:val="none" w:sz="0" w:space="0" w:color="auto"/>
      </w:divBdr>
    </w:div>
    <w:div w:id="324207610">
      <w:bodyDiv w:val="1"/>
      <w:marLeft w:val="0"/>
      <w:marRight w:val="0"/>
      <w:marTop w:val="0"/>
      <w:marBottom w:val="0"/>
      <w:divBdr>
        <w:top w:val="none" w:sz="0" w:space="0" w:color="auto"/>
        <w:left w:val="none" w:sz="0" w:space="0" w:color="auto"/>
        <w:bottom w:val="none" w:sz="0" w:space="0" w:color="auto"/>
        <w:right w:val="none" w:sz="0" w:space="0" w:color="auto"/>
      </w:divBdr>
    </w:div>
    <w:div w:id="324359556">
      <w:bodyDiv w:val="1"/>
      <w:marLeft w:val="0"/>
      <w:marRight w:val="0"/>
      <w:marTop w:val="0"/>
      <w:marBottom w:val="0"/>
      <w:divBdr>
        <w:top w:val="none" w:sz="0" w:space="0" w:color="auto"/>
        <w:left w:val="none" w:sz="0" w:space="0" w:color="auto"/>
        <w:bottom w:val="none" w:sz="0" w:space="0" w:color="auto"/>
        <w:right w:val="none" w:sz="0" w:space="0" w:color="auto"/>
      </w:divBdr>
    </w:div>
    <w:div w:id="324550020">
      <w:bodyDiv w:val="1"/>
      <w:marLeft w:val="0"/>
      <w:marRight w:val="0"/>
      <w:marTop w:val="0"/>
      <w:marBottom w:val="0"/>
      <w:divBdr>
        <w:top w:val="none" w:sz="0" w:space="0" w:color="auto"/>
        <w:left w:val="none" w:sz="0" w:space="0" w:color="auto"/>
        <w:bottom w:val="none" w:sz="0" w:space="0" w:color="auto"/>
        <w:right w:val="none" w:sz="0" w:space="0" w:color="auto"/>
      </w:divBdr>
    </w:div>
    <w:div w:id="324625856">
      <w:bodyDiv w:val="1"/>
      <w:marLeft w:val="0"/>
      <w:marRight w:val="0"/>
      <w:marTop w:val="0"/>
      <w:marBottom w:val="0"/>
      <w:divBdr>
        <w:top w:val="none" w:sz="0" w:space="0" w:color="auto"/>
        <w:left w:val="none" w:sz="0" w:space="0" w:color="auto"/>
        <w:bottom w:val="none" w:sz="0" w:space="0" w:color="auto"/>
        <w:right w:val="none" w:sz="0" w:space="0" w:color="auto"/>
      </w:divBdr>
    </w:div>
    <w:div w:id="325791052">
      <w:bodyDiv w:val="1"/>
      <w:marLeft w:val="0"/>
      <w:marRight w:val="0"/>
      <w:marTop w:val="0"/>
      <w:marBottom w:val="0"/>
      <w:divBdr>
        <w:top w:val="none" w:sz="0" w:space="0" w:color="auto"/>
        <w:left w:val="none" w:sz="0" w:space="0" w:color="auto"/>
        <w:bottom w:val="none" w:sz="0" w:space="0" w:color="auto"/>
        <w:right w:val="none" w:sz="0" w:space="0" w:color="auto"/>
      </w:divBdr>
    </w:div>
    <w:div w:id="326328123">
      <w:bodyDiv w:val="1"/>
      <w:marLeft w:val="0"/>
      <w:marRight w:val="0"/>
      <w:marTop w:val="0"/>
      <w:marBottom w:val="0"/>
      <w:divBdr>
        <w:top w:val="none" w:sz="0" w:space="0" w:color="auto"/>
        <w:left w:val="none" w:sz="0" w:space="0" w:color="auto"/>
        <w:bottom w:val="none" w:sz="0" w:space="0" w:color="auto"/>
        <w:right w:val="none" w:sz="0" w:space="0" w:color="auto"/>
      </w:divBdr>
    </w:div>
    <w:div w:id="326446747">
      <w:bodyDiv w:val="1"/>
      <w:marLeft w:val="0"/>
      <w:marRight w:val="0"/>
      <w:marTop w:val="0"/>
      <w:marBottom w:val="0"/>
      <w:divBdr>
        <w:top w:val="none" w:sz="0" w:space="0" w:color="auto"/>
        <w:left w:val="none" w:sz="0" w:space="0" w:color="auto"/>
        <w:bottom w:val="none" w:sz="0" w:space="0" w:color="auto"/>
        <w:right w:val="none" w:sz="0" w:space="0" w:color="auto"/>
      </w:divBdr>
    </w:div>
    <w:div w:id="326638052">
      <w:bodyDiv w:val="1"/>
      <w:marLeft w:val="0"/>
      <w:marRight w:val="0"/>
      <w:marTop w:val="0"/>
      <w:marBottom w:val="0"/>
      <w:divBdr>
        <w:top w:val="none" w:sz="0" w:space="0" w:color="auto"/>
        <w:left w:val="none" w:sz="0" w:space="0" w:color="auto"/>
        <w:bottom w:val="none" w:sz="0" w:space="0" w:color="auto"/>
        <w:right w:val="none" w:sz="0" w:space="0" w:color="auto"/>
      </w:divBdr>
    </w:div>
    <w:div w:id="327637962">
      <w:bodyDiv w:val="1"/>
      <w:marLeft w:val="0"/>
      <w:marRight w:val="0"/>
      <w:marTop w:val="0"/>
      <w:marBottom w:val="0"/>
      <w:divBdr>
        <w:top w:val="none" w:sz="0" w:space="0" w:color="auto"/>
        <w:left w:val="none" w:sz="0" w:space="0" w:color="auto"/>
        <w:bottom w:val="none" w:sz="0" w:space="0" w:color="auto"/>
        <w:right w:val="none" w:sz="0" w:space="0" w:color="auto"/>
      </w:divBdr>
    </w:div>
    <w:div w:id="328169299">
      <w:bodyDiv w:val="1"/>
      <w:marLeft w:val="0"/>
      <w:marRight w:val="0"/>
      <w:marTop w:val="0"/>
      <w:marBottom w:val="0"/>
      <w:divBdr>
        <w:top w:val="none" w:sz="0" w:space="0" w:color="auto"/>
        <w:left w:val="none" w:sz="0" w:space="0" w:color="auto"/>
        <w:bottom w:val="none" w:sz="0" w:space="0" w:color="auto"/>
        <w:right w:val="none" w:sz="0" w:space="0" w:color="auto"/>
      </w:divBdr>
    </w:div>
    <w:div w:id="328794947">
      <w:bodyDiv w:val="1"/>
      <w:marLeft w:val="0"/>
      <w:marRight w:val="0"/>
      <w:marTop w:val="0"/>
      <w:marBottom w:val="0"/>
      <w:divBdr>
        <w:top w:val="none" w:sz="0" w:space="0" w:color="auto"/>
        <w:left w:val="none" w:sz="0" w:space="0" w:color="auto"/>
        <w:bottom w:val="none" w:sz="0" w:space="0" w:color="auto"/>
        <w:right w:val="none" w:sz="0" w:space="0" w:color="auto"/>
      </w:divBdr>
    </w:div>
    <w:div w:id="330525034">
      <w:bodyDiv w:val="1"/>
      <w:marLeft w:val="0"/>
      <w:marRight w:val="0"/>
      <w:marTop w:val="0"/>
      <w:marBottom w:val="0"/>
      <w:divBdr>
        <w:top w:val="none" w:sz="0" w:space="0" w:color="auto"/>
        <w:left w:val="none" w:sz="0" w:space="0" w:color="auto"/>
        <w:bottom w:val="none" w:sz="0" w:space="0" w:color="auto"/>
        <w:right w:val="none" w:sz="0" w:space="0" w:color="auto"/>
      </w:divBdr>
    </w:div>
    <w:div w:id="332729753">
      <w:bodyDiv w:val="1"/>
      <w:marLeft w:val="0"/>
      <w:marRight w:val="0"/>
      <w:marTop w:val="0"/>
      <w:marBottom w:val="0"/>
      <w:divBdr>
        <w:top w:val="none" w:sz="0" w:space="0" w:color="auto"/>
        <w:left w:val="none" w:sz="0" w:space="0" w:color="auto"/>
        <w:bottom w:val="none" w:sz="0" w:space="0" w:color="auto"/>
        <w:right w:val="none" w:sz="0" w:space="0" w:color="auto"/>
      </w:divBdr>
    </w:div>
    <w:div w:id="333269412">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711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0695">
      <w:bodyDiv w:val="1"/>
      <w:marLeft w:val="0"/>
      <w:marRight w:val="0"/>
      <w:marTop w:val="0"/>
      <w:marBottom w:val="0"/>
      <w:divBdr>
        <w:top w:val="none" w:sz="0" w:space="0" w:color="auto"/>
        <w:left w:val="none" w:sz="0" w:space="0" w:color="auto"/>
        <w:bottom w:val="none" w:sz="0" w:space="0" w:color="auto"/>
        <w:right w:val="none" w:sz="0" w:space="0" w:color="auto"/>
      </w:divBdr>
    </w:div>
    <w:div w:id="334457711">
      <w:bodyDiv w:val="1"/>
      <w:marLeft w:val="0"/>
      <w:marRight w:val="0"/>
      <w:marTop w:val="0"/>
      <w:marBottom w:val="0"/>
      <w:divBdr>
        <w:top w:val="none" w:sz="0" w:space="0" w:color="auto"/>
        <w:left w:val="none" w:sz="0" w:space="0" w:color="auto"/>
        <w:bottom w:val="none" w:sz="0" w:space="0" w:color="auto"/>
        <w:right w:val="none" w:sz="0" w:space="0" w:color="auto"/>
      </w:divBdr>
    </w:div>
    <w:div w:id="334459039">
      <w:bodyDiv w:val="1"/>
      <w:marLeft w:val="0"/>
      <w:marRight w:val="0"/>
      <w:marTop w:val="0"/>
      <w:marBottom w:val="0"/>
      <w:divBdr>
        <w:top w:val="none" w:sz="0" w:space="0" w:color="auto"/>
        <w:left w:val="none" w:sz="0" w:space="0" w:color="auto"/>
        <w:bottom w:val="none" w:sz="0" w:space="0" w:color="auto"/>
        <w:right w:val="none" w:sz="0" w:space="0" w:color="auto"/>
      </w:divBdr>
    </w:div>
    <w:div w:id="334721954">
      <w:bodyDiv w:val="1"/>
      <w:marLeft w:val="0"/>
      <w:marRight w:val="0"/>
      <w:marTop w:val="0"/>
      <w:marBottom w:val="0"/>
      <w:divBdr>
        <w:top w:val="none" w:sz="0" w:space="0" w:color="auto"/>
        <w:left w:val="none" w:sz="0" w:space="0" w:color="auto"/>
        <w:bottom w:val="none" w:sz="0" w:space="0" w:color="auto"/>
        <w:right w:val="none" w:sz="0" w:space="0" w:color="auto"/>
      </w:divBdr>
    </w:div>
    <w:div w:id="335349549">
      <w:bodyDiv w:val="1"/>
      <w:marLeft w:val="0"/>
      <w:marRight w:val="0"/>
      <w:marTop w:val="0"/>
      <w:marBottom w:val="0"/>
      <w:divBdr>
        <w:top w:val="none" w:sz="0" w:space="0" w:color="auto"/>
        <w:left w:val="none" w:sz="0" w:space="0" w:color="auto"/>
        <w:bottom w:val="none" w:sz="0" w:space="0" w:color="auto"/>
        <w:right w:val="none" w:sz="0" w:space="0" w:color="auto"/>
      </w:divBdr>
    </w:div>
    <w:div w:id="335495574">
      <w:bodyDiv w:val="1"/>
      <w:marLeft w:val="0"/>
      <w:marRight w:val="0"/>
      <w:marTop w:val="0"/>
      <w:marBottom w:val="0"/>
      <w:divBdr>
        <w:top w:val="none" w:sz="0" w:space="0" w:color="auto"/>
        <w:left w:val="none" w:sz="0" w:space="0" w:color="auto"/>
        <w:bottom w:val="none" w:sz="0" w:space="0" w:color="auto"/>
        <w:right w:val="none" w:sz="0" w:space="0" w:color="auto"/>
      </w:divBdr>
    </w:div>
    <w:div w:id="335768016">
      <w:bodyDiv w:val="1"/>
      <w:marLeft w:val="0"/>
      <w:marRight w:val="0"/>
      <w:marTop w:val="0"/>
      <w:marBottom w:val="0"/>
      <w:divBdr>
        <w:top w:val="none" w:sz="0" w:space="0" w:color="auto"/>
        <w:left w:val="none" w:sz="0" w:space="0" w:color="auto"/>
        <w:bottom w:val="none" w:sz="0" w:space="0" w:color="auto"/>
        <w:right w:val="none" w:sz="0" w:space="0" w:color="auto"/>
      </w:divBdr>
    </w:div>
    <w:div w:id="336809586">
      <w:bodyDiv w:val="1"/>
      <w:marLeft w:val="0"/>
      <w:marRight w:val="0"/>
      <w:marTop w:val="0"/>
      <w:marBottom w:val="0"/>
      <w:divBdr>
        <w:top w:val="none" w:sz="0" w:space="0" w:color="auto"/>
        <w:left w:val="none" w:sz="0" w:space="0" w:color="auto"/>
        <w:bottom w:val="none" w:sz="0" w:space="0" w:color="auto"/>
        <w:right w:val="none" w:sz="0" w:space="0" w:color="auto"/>
      </w:divBdr>
    </w:div>
    <w:div w:id="337344456">
      <w:bodyDiv w:val="1"/>
      <w:marLeft w:val="0"/>
      <w:marRight w:val="0"/>
      <w:marTop w:val="0"/>
      <w:marBottom w:val="0"/>
      <w:divBdr>
        <w:top w:val="none" w:sz="0" w:space="0" w:color="auto"/>
        <w:left w:val="none" w:sz="0" w:space="0" w:color="auto"/>
        <w:bottom w:val="none" w:sz="0" w:space="0" w:color="auto"/>
        <w:right w:val="none" w:sz="0" w:space="0" w:color="auto"/>
      </w:divBdr>
    </w:div>
    <w:div w:id="337661265">
      <w:bodyDiv w:val="1"/>
      <w:marLeft w:val="0"/>
      <w:marRight w:val="0"/>
      <w:marTop w:val="0"/>
      <w:marBottom w:val="0"/>
      <w:divBdr>
        <w:top w:val="none" w:sz="0" w:space="0" w:color="auto"/>
        <w:left w:val="none" w:sz="0" w:space="0" w:color="auto"/>
        <w:bottom w:val="none" w:sz="0" w:space="0" w:color="auto"/>
        <w:right w:val="none" w:sz="0" w:space="0" w:color="auto"/>
      </w:divBdr>
    </w:div>
    <w:div w:id="337922991">
      <w:bodyDiv w:val="1"/>
      <w:marLeft w:val="0"/>
      <w:marRight w:val="0"/>
      <w:marTop w:val="0"/>
      <w:marBottom w:val="0"/>
      <w:divBdr>
        <w:top w:val="none" w:sz="0" w:space="0" w:color="auto"/>
        <w:left w:val="none" w:sz="0" w:space="0" w:color="auto"/>
        <w:bottom w:val="none" w:sz="0" w:space="0" w:color="auto"/>
        <w:right w:val="none" w:sz="0" w:space="0" w:color="auto"/>
      </w:divBdr>
    </w:div>
    <w:div w:id="338624835">
      <w:bodyDiv w:val="1"/>
      <w:marLeft w:val="0"/>
      <w:marRight w:val="0"/>
      <w:marTop w:val="0"/>
      <w:marBottom w:val="0"/>
      <w:divBdr>
        <w:top w:val="none" w:sz="0" w:space="0" w:color="auto"/>
        <w:left w:val="none" w:sz="0" w:space="0" w:color="auto"/>
        <w:bottom w:val="none" w:sz="0" w:space="0" w:color="auto"/>
        <w:right w:val="none" w:sz="0" w:space="0" w:color="auto"/>
      </w:divBdr>
    </w:div>
    <w:div w:id="338971120">
      <w:bodyDiv w:val="1"/>
      <w:marLeft w:val="0"/>
      <w:marRight w:val="0"/>
      <w:marTop w:val="0"/>
      <w:marBottom w:val="0"/>
      <w:divBdr>
        <w:top w:val="none" w:sz="0" w:space="0" w:color="auto"/>
        <w:left w:val="none" w:sz="0" w:space="0" w:color="auto"/>
        <w:bottom w:val="none" w:sz="0" w:space="0" w:color="auto"/>
        <w:right w:val="none" w:sz="0" w:space="0" w:color="auto"/>
      </w:divBdr>
    </w:div>
    <w:div w:id="339428332">
      <w:bodyDiv w:val="1"/>
      <w:marLeft w:val="0"/>
      <w:marRight w:val="0"/>
      <w:marTop w:val="0"/>
      <w:marBottom w:val="0"/>
      <w:divBdr>
        <w:top w:val="none" w:sz="0" w:space="0" w:color="auto"/>
        <w:left w:val="none" w:sz="0" w:space="0" w:color="auto"/>
        <w:bottom w:val="none" w:sz="0" w:space="0" w:color="auto"/>
        <w:right w:val="none" w:sz="0" w:space="0" w:color="auto"/>
      </w:divBdr>
    </w:div>
    <w:div w:id="340352438">
      <w:bodyDiv w:val="1"/>
      <w:marLeft w:val="0"/>
      <w:marRight w:val="0"/>
      <w:marTop w:val="0"/>
      <w:marBottom w:val="0"/>
      <w:divBdr>
        <w:top w:val="none" w:sz="0" w:space="0" w:color="auto"/>
        <w:left w:val="none" w:sz="0" w:space="0" w:color="auto"/>
        <w:bottom w:val="none" w:sz="0" w:space="0" w:color="auto"/>
        <w:right w:val="none" w:sz="0" w:space="0" w:color="auto"/>
      </w:divBdr>
    </w:div>
    <w:div w:id="340402360">
      <w:bodyDiv w:val="1"/>
      <w:marLeft w:val="0"/>
      <w:marRight w:val="0"/>
      <w:marTop w:val="0"/>
      <w:marBottom w:val="0"/>
      <w:divBdr>
        <w:top w:val="none" w:sz="0" w:space="0" w:color="auto"/>
        <w:left w:val="none" w:sz="0" w:space="0" w:color="auto"/>
        <w:bottom w:val="none" w:sz="0" w:space="0" w:color="auto"/>
        <w:right w:val="none" w:sz="0" w:space="0" w:color="auto"/>
      </w:divBdr>
    </w:div>
    <w:div w:id="340550570">
      <w:bodyDiv w:val="1"/>
      <w:marLeft w:val="0"/>
      <w:marRight w:val="0"/>
      <w:marTop w:val="0"/>
      <w:marBottom w:val="0"/>
      <w:divBdr>
        <w:top w:val="none" w:sz="0" w:space="0" w:color="auto"/>
        <w:left w:val="none" w:sz="0" w:space="0" w:color="auto"/>
        <w:bottom w:val="none" w:sz="0" w:space="0" w:color="auto"/>
        <w:right w:val="none" w:sz="0" w:space="0" w:color="auto"/>
      </w:divBdr>
    </w:div>
    <w:div w:id="340666396">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2710392">
      <w:bodyDiv w:val="1"/>
      <w:marLeft w:val="0"/>
      <w:marRight w:val="0"/>
      <w:marTop w:val="0"/>
      <w:marBottom w:val="0"/>
      <w:divBdr>
        <w:top w:val="none" w:sz="0" w:space="0" w:color="auto"/>
        <w:left w:val="none" w:sz="0" w:space="0" w:color="auto"/>
        <w:bottom w:val="none" w:sz="0" w:space="0" w:color="auto"/>
        <w:right w:val="none" w:sz="0" w:space="0" w:color="auto"/>
      </w:divBdr>
    </w:div>
    <w:div w:id="342901493">
      <w:bodyDiv w:val="1"/>
      <w:marLeft w:val="0"/>
      <w:marRight w:val="0"/>
      <w:marTop w:val="0"/>
      <w:marBottom w:val="0"/>
      <w:divBdr>
        <w:top w:val="none" w:sz="0" w:space="0" w:color="auto"/>
        <w:left w:val="none" w:sz="0" w:space="0" w:color="auto"/>
        <w:bottom w:val="none" w:sz="0" w:space="0" w:color="auto"/>
        <w:right w:val="none" w:sz="0" w:space="0" w:color="auto"/>
      </w:divBdr>
    </w:div>
    <w:div w:id="343435815">
      <w:bodyDiv w:val="1"/>
      <w:marLeft w:val="0"/>
      <w:marRight w:val="0"/>
      <w:marTop w:val="0"/>
      <w:marBottom w:val="0"/>
      <w:divBdr>
        <w:top w:val="none" w:sz="0" w:space="0" w:color="auto"/>
        <w:left w:val="none" w:sz="0" w:space="0" w:color="auto"/>
        <w:bottom w:val="none" w:sz="0" w:space="0" w:color="auto"/>
        <w:right w:val="none" w:sz="0" w:space="0" w:color="auto"/>
      </w:divBdr>
    </w:div>
    <w:div w:id="344944813">
      <w:bodyDiv w:val="1"/>
      <w:marLeft w:val="0"/>
      <w:marRight w:val="0"/>
      <w:marTop w:val="0"/>
      <w:marBottom w:val="0"/>
      <w:divBdr>
        <w:top w:val="none" w:sz="0" w:space="0" w:color="auto"/>
        <w:left w:val="none" w:sz="0" w:space="0" w:color="auto"/>
        <w:bottom w:val="none" w:sz="0" w:space="0" w:color="auto"/>
        <w:right w:val="none" w:sz="0" w:space="0" w:color="auto"/>
      </w:divBdr>
    </w:div>
    <w:div w:id="345637218">
      <w:bodyDiv w:val="1"/>
      <w:marLeft w:val="0"/>
      <w:marRight w:val="0"/>
      <w:marTop w:val="0"/>
      <w:marBottom w:val="0"/>
      <w:divBdr>
        <w:top w:val="none" w:sz="0" w:space="0" w:color="auto"/>
        <w:left w:val="none" w:sz="0" w:space="0" w:color="auto"/>
        <w:bottom w:val="none" w:sz="0" w:space="0" w:color="auto"/>
        <w:right w:val="none" w:sz="0" w:space="0" w:color="auto"/>
      </w:divBdr>
    </w:div>
    <w:div w:id="347366901">
      <w:bodyDiv w:val="1"/>
      <w:marLeft w:val="0"/>
      <w:marRight w:val="0"/>
      <w:marTop w:val="0"/>
      <w:marBottom w:val="0"/>
      <w:divBdr>
        <w:top w:val="none" w:sz="0" w:space="0" w:color="auto"/>
        <w:left w:val="none" w:sz="0" w:space="0" w:color="auto"/>
        <w:bottom w:val="none" w:sz="0" w:space="0" w:color="auto"/>
        <w:right w:val="none" w:sz="0" w:space="0" w:color="auto"/>
      </w:divBdr>
    </w:div>
    <w:div w:id="347608371">
      <w:bodyDiv w:val="1"/>
      <w:marLeft w:val="0"/>
      <w:marRight w:val="0"/>
      <w:marTop w:val="0"/>
      <w:marBottom w:val="0"/>
      <w:divBdr>
        <w:top w:val="none" w:sz="0" w:space="0" w:color="auto"/>
        <w:left w:val="none" w:sz="0" w:space="0" w:color="auto"/>
        <w:bottom w:val="none" w:sz="0" w:space="0" w:color="auto"/>
        <w:right w:val="none" w:sz="0" w:space="0" w:color="auto"/>
      </w:divBdr>
    </w:div>
    <w:div w:id="347682121">
      <w:bodyDiv w:val="1"/>
      <w:marLeft w:val="0"/>
      <w:marRight w:val="0"/>
      <w:marTop w:val="0"/>
      <w:marBottom w:val="0"/>
      <w:divBdr>
        <w:top w:val="none" w:sz="0" w:space="0" w:color="auto"/>
        <w:left w:val="none" w:sz="0" w:space="0" w:color="auto"/>
        <w:bottom w:val="none" w:sz="0" w:space="0" w:color="auto"/>
        <w:right w:val="none" w:sz="0" w:space="0" w:color="auto"/>
      </w:divBdr>
    </w:div>
    <w:div w:id="348528316">
      <w:bodyDiv w:val="1"/>
      <w:marLeft w:val="0"/>
      <w:marRight w:val="0"/>
      <w:marTop w:val="0"/>
      <w:marBottom w:val="0"/>
      <w:divBdr>
        <w:top w:val="none" w:sz="0" w:space="0" w:color="auto"/>
        <w:left w:val="none" w:sz="0" w:space="0" w:color="auto"/>
        <w:bottom w:val="none" w:sz="0" w:space="0" w:color="auto"/>
        <w:right w:val="none" w:sz="0" w:space="0" w:color="auto"/>
      </w:divBdr>
    </w:div>
    <w:div w:id="348528769">
      <w:bodyDiv w:val="1"/>
      <w:marLeft w:val="0"/>
      <w:marRight w:val="0"/>
      <w:marTop w:val="0"/>
      <w:marBottom w:val="0"/>
      <w:divBdr>
        <w:top w:val="none" w:sz="0" w:space="0" w:color="auto"/>
        <w:left w:val="none" w:sz="0" w:space="0" w:color="auto"/>
        <w:bottom w:val="none" w:sz="0" w:space="0" w:color="auto"/>
        <w:right w:val="none" w:sz="0" w:space="0" w:color="auto"/>
      </w:divBdr>
    </w:div>
    <w:div w:id="348606966">
      <w:bodyDiv w:val="1"/>
      <w:marLeft w:val="0"/>
      <w:marRight w:val="0"/>
      <w:marTop w:val="0"/>
      <w:marBottom w:val="0"/>
      <w:divBdr>
        <w:top w:val="none" w:sz="0" w:space="0" w:color="auto"/>
        <w:left w:val="none" w:sz="0" w:space="0" w:color="auto"/>
        <w:bottom w:val="none" w:sz="0" w:space="0" w:color="auto"/>
        <w:right w:val="none" w:sz="0" w:space="0" w:color="auto"/>
      </w:divBdr>
    </w:div>
    <w:div w:id="348876613">
      <w:bodyDiv w:val="1"/>
      <w:marLeft w:val="0"/>
      <w:marRight w:val="0"/>
      <w:marTop w:val="0"/>
      <w:marBottom w:val="0"/>
      <w:divBdr>
        <w:top w:val="none" w:sz="0" w:space="0" w:color="auto"/>
        <w:left w:val="none" w:sz="0" w:space="0" w:color="auto"/>
        <w:bottom w:val="none" w:sz="0" w:space="0" w:color="auto"/>
        <w:right w:val="none" w:sz="0" w:space="0" w:color="auto"/>
      </w:divBdr>
    </w:div>
    <w:div w:id="348877338">
      <w:bodyDiv w:val="1"/>
      <w:marLeft w:val="0"/>
      <w:marRight w:val="0"/>
      <w:marTop w:val="0"/>
      <w:marBottom w:val="0"/>
      <w:divBdr>
        <w:top w:val="none" w:sz="0" w:space="0" w:color="auto"/>
        <w:left w:val="none" w:sz="0" w:space="0" w:color="auto"/>
        <w:bottom w:val="none" w:sz="0" w:space="0" w:color="auto"/>
        <w:right w:val="none" w:sz="0" w:space="0" w:color="auto"/>
      </w:divBdr>
    </w:div>
    <w:div w:id="350113274">
      <w:bodyDiv w:val="1"/>
      <w:marLeft w:val="0"/>
      <w:marRight w:val="0"/>
      <w:marTop w:val="0"/>
      <w:marBottom w:val="0"/>
      <w:divBdr>
        <w:top w:val="none" w:sz="0" w:space="0" w:color="auto"/>
        <w:left w:val="none" w:sz="0" w:space="0" w:color="auto"/>
        <w:bottom w:val="none" w:sz="0" w:space="0" w:color="auto"/>
        <w:right w:val="none" w:sz="0" w:space="0" w:color="auto"/>
      </w:divBdr>
    </w:div>
    <w:div w:id="351421074">
      <w:bodyDiv w:val="1"/>
      <w:marLeft w:val="0"/>
      <w:marRight w:val="0"/>
      <w:marTop w:val="0"/>
      <w:marBottom w:val="0"/>
      <w:divBdr>
        <w:top w:val="none" w:sz="0" w:space="0" w:color="auto"/>
        <w:left w:val="none" w:sz="0" w:space="0" w:color="auto"/>
        <w:bottom w:val="none" w:sz="0" w:space="0" w:color="auto"/>
        <w:right w:val="none" w:sz="0" w:space="0" w:color="auto"/>
      </w:divBdr>
    </w:div>
    <w:div w:id="352264199">
      <w:bodyDiv w:val="1"/>
      <w:marLeft w:val="0"/>
      <w:marRight w:val="0"/>
      <w:marTop w:val="0"/>
      <w:marBottom w:val="0"/>
      <w:divBdr>
        <w:top w:val="none" w:sz="0" w:space="0" w:color="auto"/>
        <w:left w:val="none" w:sz="0" w:space="0" w:color="auto"/>
        <w:bottom w:val="none" w:sz="0" w:space="0" w:color="auto"/>
        <w:right w:val="none" w:sz="0" w:space="0" w:color="auto"/>
      </w:divBdr>
    </w:div>
    <w:div w:id="352271114">
      <w:bodyDiv w:val="1"/>
      <w:marLeft w:val="0"/>
      <w:marRight w:val="0"/>
      <w:marTop w:val="0"/>
      <w:marBottom w:val="0"/>
      <w:divBdr>
        <w:top w:val="none" w:sz="0" w:space="0" w:color="auto"/>
        <w:left w:val="none" w:sz="0" w:space="0" w:color="auto"/>
        <w:bottom w:val="none" w:sz="0" w:space="0" w:color="auto"/>
        <w:right w:val="none" w:sz="0" w:space="0" w:color="auto"/>
      </w:divBdr>
    </w:div>
    <w:div w:id="352344864">
      <w:bodyDiv w:val="1"/>
      <w:marLeft w:val="0"/>
      <w:marRight w:val="0"/>
      <w:marTop w:val="0"/>
      <w:marBottom w:val="0"/>
      <w:divBdr>
        <w:top w:val="none" w:sz="0" w:space="0" w:color="auto"/>
        <w:left w:val="none" w:sz="0" w:space="0" w:color="auto"/>
        <w:bottom w:val="none" w:sz="0" w:space="0" w:color="auto"/>
        <w:right w:val="none" w:sz="0" w:space="0" w:color="auto"/>
      </w:divBdr>
    </w:div>
    <w:div w:id="352610908">
      <w:bodyDiv w:val="1"/>
      <w:marLeft w:val="0"/>
      <w:marRight w:val="0"/>
      <w:marTop w:val="0"/>
      <w:marBottom w:val="0"/>
      <w:divBdr>
        <w:top w:val="none" w:sz="0" w:space="0" w:color="auto"/>
        <w:left w:val="none" w:sz="0" w:space="0" w:color="auto"/>
        <w:bottom w:val="none" w:sz="0" w:space="0" w:color="auto"/>
        <w:right w:val="none" w:sz="0" w:space="0" w:color="auto"/>
      </w:divBdr>
    </w:div>
    <w:div w:id="352807634">
      <w:bodyDiv w:val="1"/>
      <w:marLeft w:val="0"/>
      <w:marRight w:val="0"/>
      <w:marTop w:val="0"/>
      <w:marBottom w:val="0"/>
      <w:divBdr>
        <w:top w:val="none" w:sz="0" w:space="0" w:color="auto"/>
        <w:left w:val="none" w:sz="0" w:space="0" w:color="auto"/>
        <w:bottom w:val="none" w:sz="0" w:space="0" w:color="auto"/>
        <w:right w:val="none" w:sz="0" w:space="0" w:color="auto"/>
      </w:divBdr>
    </w:div>
    <w:div w:id="353843855">
      <w:bodyDiv w:val="1"/>
      <w:marLeft w:val="0"/>
      <w:marRight w:val="0"/>
      <w:marTop w:val="0"/>
      <w:marBottom w:val="0"/>
      <w:divBdr>
        <w:top w:val="none" w:sz="0" w:space="0" w:color="auto"/>
        <w:left w:val="none" w:sz="0" w:space="0" w:color="auto"/>
        <w:bottom w:val="none" w:sz="0" w:space="0" w:color="auto"/>
        <w:right w:val="none" w:sz="0" w:space="0" w:color="auto"/>
      </w:divBdr>
    </w:div>
    <w:div w:id="354817165">
      <w:bodyDiv w:val="1"/>
      <w:marLeft w:val="0"/>
      <w:marRight w:val="0"/>
      <w:marTop w:val="0"/>
      <w:marBottom w:val="0"/>
      <w:divBdr>
        <w:top w:val="none" w:sz="0" w:space="0" w:color="auto"/>
        <w:left w:val="none" w:sz="0" w:space="0" w:color="auto"/>
        <w:bottom w:val="none" w:sz="0" w:space="0" w:color="auto"/>
        <w:right w:val="none" w:sz="0" w:space="0" w:color="auto"/>
      </w:divBdr>
    </w:div>
    <w:div w:id="355926964">
      <w:bodyDiv w:val="1"/>
      <w:marLeft w:val="0"/>
      <w:marRight w:val="0"/>
      <w:marTop w:val="0"/>
      <w:marBottom w:val="0"/>
      <w:divBdr>
        <w:top w:val="none" w:sz="0" w:space="0" w:color="auto"/>
        <w:left w:val="none" w:sz="0" w:space="0" w:color="auto"/>
        <w:bottom w:val="none" w:sz="0" w:space="0" w:color="auto"/>
        <w:right w:val="none" w:sz="0" w:space="0" w:color="auto"/>
      </w:divBdr>
    </w:div>
    <w:div w:id="356322406">
      <w:bodyDiv w:val="1"/>
      <w:marLeft w:val="0"/>
      <w:marRight w:val="0"/>
      <w:marTop w:val="0"/>
      <w:marBottom w:val="0"/>
      <w:divBdr>
        <w:top w:val="none" w:sz="0" w:space="0" w:color="auto"/>
        <w:left w:val="none" w:sz="0" w:space="0" w:color="auto"/>
        <w:bottom w:val="none" w:sz="0" w:space="0" w:color="auto"/>
        <w:right w:val="none" w:sz="0" w:space="0" w:color="auto"/>
      </w:divBdr>
    </w:div>
    <w:div w:id="356659360">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8088853">
      <w:bodyDiv w:val="1"/>
      <w:marLeft w:val="0"/>
      <w:marRight w:val="0"/>
      <w:marTop w:val="0"/>
      <w:marBottom w:val="0"/>
      <w:divBdr>
        <w:top w:val="none" w:sz="0" w:space="0" w:color="auto"/>
        <w:left w:val="none" w:sz="0" w:space="0" w:color="auto"/>
        <w:bottom w:val="none" w:sz="0" w:space="0" w:color="auto"/>
        <w:right w:val="none" w:sz="0" w:space="0" w:color="auto"/>
      </w:divBdr>
    </w:div>
    <w:div w:id="359085375">
      <w:bodyDiv w:val="1"/>
      <w:marLeft w:val="0"/>
      <w:marRight w:val="0"/>
      <w:marTop w:val="0"/>
      <w:marBottom w:val="0"/>
      <w:divBdr>
        <w:top w:val="none" w:sz="0" w:space="0" w:color="auto"/>
        <w:left w:val="none" w:sz="0" w:space="0" w:color="auto"/>
        <w:bottom w:val="none" w:sz="0" w:space="0" w:color="auto"/>
        <w:right w:val="none" w:sz="0" w:space="0" w:color="auto"/>
      </w:divBdr>
    </w:div>
    <w:div w:id="359547699">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135192">
      <w:bodyDiv w:val="1"/>
      <w:marLeft w:val="0"/>
      <w:marRight w:val="0"/>
      <w:marTop w:val="0"/>
      <w:marBottom w:val="0"/>
      <w:divBdr>
        <w:top w:val="none" w:sz="0" w:space="0" w:color="auto"/>
        <w:left w:val="none" w:sz="0" w:space="0" w:color="auto"/>
        <w:bottom w:val="none" w:sz="0" w:space="0" w:color="auto"/>
        <w:right w:val="none" w:sz="0" w:space="0" w:color="auto"/>
      </w:divBdr>
    </w:div>
    <w:div w:id="360475536">
      <w:bodyDiv w:val="1"/>
      <w:marLeft w:val="0"/>
      <w:marRight w:val="0"/>
      <w:marTop w:val="0"/>
      <w:marBottom w:val="0"/>
      <w:divBdr>
        <w:top w:val="none" w:sz="0" w:space="0" w:color="auto"/>
        <w:left w:val="none" w:sz="0" w:space="0" w:color="auto"/>
        <w:bottom w:val="none" w:sz="0" w:space="0" w:color="auto"/>
        <w:right w:val="none" w:sz="0" w:space="0" w:color="auto"/>
      </w:divBdr>
    </w:div>
    <w:div w:id="361979511">
      <w:bodyDiv w:val="1"/>
      <w:marLeft w:val="0"/>
      <w:marRight w:val="0"/>
      <w:marTop w:val="0"/>
      <w:marBottom w:val="0"/>
      <w:divBdr>
        <w:top w:val="none" w:sz="0" w:space="0" w:color="auto"/>
        <w:left w:val="none" w:sz="0" w:space="0" w:color="auto"/>
        <w:bottom w:val="none" w:sz="0" w:space="0" w:color="auto"/>
        <w:right w:val="none" w:sz="0" w:space="0" w:color="auto"/>
      </w:divBdr>
    </w:div>
    <w:div w:id="362707504">
      <w:bodyDiv w:val="1"/>
      <w:marLeft w:val="0"/>
      <w:marRight w:val="0"/>
      <w:marTop w:val="0"/>
      <w:marBottom w:val="0"/>
      <w:divBdr>
        <w:top w:val="none" w:sz="0" w:space="0" w:color="auto"/>
        <w:left w:val="none" w:sz="0" w:space="0" w:color="auto"/>
        <w:bottom w:val="none" w:sz="0" w:space="0" w:color="auto"/>
        <w:right w:val="none" w:sz="0" w:space="0" w:color="auto"/>
      </w:divBdr>
    </w:div>
    <w:div w:id="362747473">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360764">
      <w:bodyDiv w:val="1"/>
      <w:marLeft w:val="0"/>
      <w:marRight w:val="0"/>
      <w:marTop w:val="0"/>
      <w:marBottom w:val="0"/>
      <w:divBdr>
        <w:top w:val="none" w:sz="0" w:space="0" w:color="auto"/>
        <w:left w:val="none" w:sz="0" w:space="0" w:color="auto"/>
        <w:bottom w:val="none" w:sz="0" w:space="0" w:color="auto"/>
        <w:right w:val="none" w:sz="0" w:space="0" w:color="auto"/>
      </w:divBdr>
    </w:div>
    <w:div w:id="363871879">
      <w:bodyDiv w:val="1"/>
      <w:marLeft w:val="0"/>
      <w:marRight w:val="0"/>
      <w:marTop w:val="0"/>
      <w:marBottom w:val="0"/>
      <w:divBdr>
        <w:top w:val="none" w:sz="0" w:space="0" w:color="auto"/>
        <w:left w:val="none" w:sz="0" w:space="0" w:color="auto"/>
        <w:bottom w:val="none" w:sz="0" w:space="0" w:color="auto"/>
        <w:right w:val="none" w:sz="0" w:space="0" w:color="auto"/>
      </w:divBdr>
    </w:div>
    <w:div w:id="366835688">
      <w:bodyDiv w:val="1"/>
      <w:marLeft w:val="0"/>
      <w:marRight w:val="0"/>
      <w:marTop w:val="0"/>
      <w:marBottom w:val="0"/>
      <w:divBdr>
        <w:top w:val="none" w:sz="0" w:space="0" w:color="auto"/>
        <w:left w:val="none" w:sz="0" w:space="0" w:color="auto"/>
        <w:bottom w:val="none" w:sz="0" w:space="0" w:color="auto"/>
        <w:right w:val="none" w:sz="0" w:space="0" w:color="auto"/>
      </w:divBdr>
    </w:div>
    <w:div w:id="367148224">
      <w:bodyDiv w:val="1"/>
      <w:marLeft w:val="0"/>
      <w:marRight w:val="0"/>
      <w:marTop w:val="0"/>
      <w:marBottom w:val="0"/>
      <w:divBdr>
        <w:top w:val="none" w:sz="0" w:space="0" w:color="auto"/>
        <w:left w:val="none" w:sz="0" w:space="0" w:color="auto"/>
        <w:bottom w:val="none" w:sz="0" w:space="0" w:color="auto"/>
        <w:right w:val="none" w:sz="0" w:space="0" w:color="auto"/>
      </w:divBdr>
    </w:div>
    <w:div w:id="367419336">
      <w:bodyDiv w:val="1"/>
      <w:marLeft w:val="0"/>
      <w:marRight w:val="0"/>
      <w:marTop w:val="0"/>
      <w:marBottom w:val="0"/>
      <w:divBdr>
        <w:top w:val="none" w:sz="0" w:space="0" w:color="auto"/>
        <w:left w:val="none" w:sz="0" w:space="0" w:color="auto"/>
        <w:bottom w:val="none" w:sz="0" w:space="0" w:color="auto"/>
        <w:right w:val="none" w:sz="0" w:space="0" w:color="auto"/>
      </w:divBdr>
    </w:div>
    <w:div w:id="367534837">
      <w:bodyDiv w:val="1"/>
      <w:marLeft w:val="0"/>
      <w:marRight w:val="0"/>
      <w:marTop w:val="0"/>
      <w:marBottom w:val="0"/>
      <w:divBdr>
        <w:top w:val="none" w:sz="0" w:space="0" w:color="auto"/>
        <w:left w:val="none" w:sz="0" w:space="0" w:color="auto"/>
        <w:bottom w:val="none" w:sz="0" w:space="0" w:color="auto"/>
        <w:right w:val="none" w:sz="0" w:space="0" w:color="auto"/>
      </w:divBdr>
    </w:div>
    <w:div w:id="367608388">
      <w:bodyDiv w:val="1"/>
      <w:marLeft w:val="0"/>
      <w:marRight w:val="0"/>
      <w:marTop w:val="0"/>
      <w:marBottom w:val="0"/>
      <w:divBdr>
        <w:top w:val="none" w:sz="0" w:space="0" w:color="auto"/>
        <w:left w:val="none" w:sz="0" w:space="0" w:color="auto"/>
        <w:bottom w:val="none" w:sz="0" w:space="0" w:color="auto"/>
        <w:right w:val="none" w:sz="0" w:space="0" w:color="auto"/>
      </w:divBdr>
    </w:div>
    <w:div w:id="368604885">
      <w:bodyDiv w:val="1"/>
      <w:marLeft w:val="0"/>
      <w:marRight w:val="0"/>
      <w:marTop w:val="0"/>
      <w:marBottom w:val="0"/>
      <w:divBdr>
        <w:top w:val="none" w:sz="0" w:space="0" w:color="auto"/>
        <w:left w:val="none" w:sz="0" w:space="0" w:color="auto"/>
        <w:bottom w:val="none" w:sz="0" w:space="0" w:color="auto"/>
        <w:right w:val="none" w:sz="0" w:space="0" w:color="auto"/>
      </w:divBdr>
    </w:div>
    <w:div w:id="369034117">
      <w:bodyDiv w:val="1"/>
      <w:marLeft w:val="0"/>
      <w:marRight w:val="0"/>
      <w:marTop w:val="0"/>
      <w:marBottom w:val="0"/>
      <w:divBdr>
        <w:top w:val="none" w:sz="0" w:space="0" w:color="auto"/>
        <w:left w:val="none" w:sz="0" w:space="0" w:color="auto"/>
        <w:bottom w:val="none" w:sz="0" w:space="0" w:color="auto"/>
        <w:right w:val="none" w:sz="0" w:space="0" w:color="auto"/>
      </w:divBdr>
    </w:div>
    <w:div w:id="369187155">
      <w:bodyDiv w:val="1"/>
      <w:marLeft w:val="0"/>
      <w:marRight w:val="0"/>
      <w:marTop w:val="0"/>
      <w:marBottom w:val="0"/>
      <w:divBdr>
        <w:top w:val="none" w:sz="0" w:space="0" w:color="auto"/>
        <w:left w:val="none" w:sz="0" w:space="0" w:color="auto"/>
        <w:bottom w:val="none" w:sz="0" w:space="0" w:color="auto"/>
        <w:right w:val="none" w:sz="0" w:space="0" w:color="auto"/>
      </w:divBdr>
    </w:div>
    <w:div w:id="371224795">
      <w:bodyDiv w:val="1"/>
      <w:marLeft w:val="0"/>
      <w:marRight w:val="0"/>
      <w:marTop w:val="0"/>
      <w:marBottom w:val="0"/>
      <w:divBdr>
        <w:top w:val="none" w:sz="0" w:space="0" w:color="auto"/>
        <w:left w:val="none" w:sz="0" w:space="0" w:color="auto"/>
        <w:bottom w:val="none" w:sz="0" w:space="0" w:color="auto"/>
        <w:right w:val="none" w:sz="0" w:space="0" w:color="auto"/>
      </w:divBdr>
    </w:div>
    <w:div w:id="373041142">
      <w:bodyDiv w:val="1"/>
      <w:marLeft w:val="0"/>
      <w:marRight w:val="0"/>
      <w:marTop w:val="0"/>
      <w:marBottom w:val="0"/>
      <w:divBdr>
        <w:top w:val="none" w:sz="0" w:space="0" w:color="auto"/>
        <w:left w:val="none" w:sz="0" w:space="0" w:color="auto"/>
        <w:bottom w:val="none" w:sz="0" w:space="0" w:color="auto"/>
        <w:right w:val="none" w:sz="0" w:space="0" w:color="auto"/>
      </w:divBdr>
    </w:div>
    <w:div w:id="373821136">
      <w:bodyDiv w:val="1"/>
      <w:marLeft w:val="0"/>
      <w:marRight w:val="0"/>
      <w:marTop w:val="0"/>
      <w:marBottom w:val="0"/>
      <w:divBdr>
        <w:top w:val="none" w:sz="0" w:space="0" w:color="auto"/>
        <w:left w:val="none" w:sz="0" w:space="0" w:color="auto"/>
        <w:bottom w:val="none" w:sz="0" w:space="0" w:color="auto"/>
        <w:right w:val="none" w:sz="0" w:space="0" w:color="auto"/>
      </w:divBdr>
    </w:div>
    <w:div w:id="374084328">
      <w:bodyDiv w:val="1"/>
      <w:marLeft w:val="0"/>
      <w:marRight w:val="0"/>
      <w:marTop w:val="0"/>
      <w:marBottom w:val="0"/>
      <w:divBdr>
        <w:top w:val="none" w:sz="0" w:space="0" w:color="auto"/>
        <w:left w:val="none" w:sz="0" w:space="0" w:color="auto"/>
        <w:bottom w:val="none" w:sz="0" w:space="0" w:color="auto"/>
        <w:right w:val="none" w:sz="0" w:space="0" w:color="auto"/>
      </w:divBdr>
    </w:div>
    <w:div w:id="374425261">
      <w:bodyDiv w:val="1"/>
      <w:marLeft w:val="0"/>
      <w:marRight w:val="0"/>
      <w:marTop w:val="0"/>
      <w:marBottom w:val="0"/>
      <w:divBdr>
        <w:top w:val="none" w:sz="0" w:space="0" w:color="auto"/>
        <w:left w:val="none" w:sz="0" w:space="0" w:color="auto"/>
        <w:bottom w:val="none" w:sz="0" w:space="0" w:color="auto"/>
        <w:right w:val="none" w:sz="0" w:space="0" w:color="auto"/>
      </w:divBdr>
    </w:div>
    <w:div w:id="375131953">
      <w:bodyDiv w:val="1"/>
      <w:marLeft w:val="0"/>
      <w:marRight w:val="0"/>
      <w:marTop w:val="0"/>
      <w:marBottom w:val="0"/>
      <w:divBdr>
        <w:top w:val="none" w:sz="0" w:space="0" w:color="auto"/>
        <w:left w:val="none" w:sz="0" w:space="0" w:color="auto"/>
        <w:bottom w:val="none" w:sz="0" w:space="0" w:color="auto"/>
        <w:right w:val="none" w:sz="0" w:space="0" w:color="auto"/>
      </w:divBdr>
    </w:div>
    <w:div w:id="376201319">
      <w:bodyDiv w:val="1"/>
      <w:marLeft w:val="0"/>
      <w:marRight w:val="0"/>
      <w:marTop w:val="0"/>
      <w:marBottom w:val="0"/>
      <w:divBdr>
        <w:top w:val="none" w:sz="0" w:space="0" w:color="auto"/>
        <w:left w:val="none" w:sz="0" w:space="0" w:color="auto"/>
        <w:bottom w:val="none" w:sz="0" w:space="0" w:color="auto"/>
        <w:right w:val="none" w:sz="0" w:space="0" w:color="auto"/>
      </w:divBdr>
    </w:div>
    <w:div w:id="376243709">
      <w:bodyDiv w:val="1"/>
      <w:marLeft w:val="0"/>
      <w:marRight w:val="0"/>
      <w:marTop w:val="0"/>
      <w:marBottom w:val="0"/>
      <w:divBdr>
        <w:top w:val="none" w:sz="0" w:space="0" w:color="auto"/>
        <w:left w:val="none" w:sz="0" w:space="0" w:color="auto"/>
        <w:bottom w:val="none" w:sz="0" w:space="0" w:color="auto"/>
        <w:right w:val="none" w:sz="0" w:space="0" w:color="auto"/>
      </w:divBdr>
    </w:div>
    <w:div w:id="376396055">
      <w:bodyDiv w:val="1"/>
      <w:marLeft w:val="0"/>
      <w:marRight w:val="0"/>
      <w:marTop w:val="0"/>
      <w:marBottom w:val="0"/>
      <w:divBdr>
        <w:top w:val="none" w:sz="0" w:space="0" w:color="auto"/>
        <w:left w:val="none" w:sz="0" w:space="0" w:color="auto"/>
        <w:bottom w:val="none" w:sz="0" w:space="0" w:color="auto"/>
        <w:right w:val="none" w:sz="0" w:space="0" w:color="auto"/>
      </w:divBdr>
    </w:div>
    <w:div w:id="377126445">
      <w:bodyDiv w:val="1"/>
      <w:marLeft w:val="0"/>
      <w:marRight w:val="0"/>
      <w:marTop w:val="0"/>
      <w:marBottom w:val="0"/>
      <w:divBdr>
        <w:top w:val="none" w:sz="0" w:space="0" w:color="auto"/>
        <w:left w:val="none" w:sz="0" w:space="0" w:color="auto"/>
        <w:bottom w:val="none" w:sz="0" w:space="0" w:color="auto"/>
        <w:right w:val="none" w:sz="0" w:space="0" w:color="auto"/>
      </w:divBdr>
    </w:div>
    <w:div w:id="377245455">
      <w:bodyDiv w:val="1"/>
      <w:marLeft w:val="0"/>
      <w:marRight w:val="0"/>
      <w:marTop w:val="0"/>
      <w:marBottom w:val="0"/>
      <w:divBdr>
        <w:top w:val="none" w:sz="0" w:space="0" w:color="auto"/>
        <w:left w:val="none" w:sz="0" w:space="0" w:color="auto"/>
        <w:bottom w:val="none" w:sz="0" w:space="0" w:color="auto"/>
        <w:right w:val="none" w:sz="0" w:space="0" w:color="auto"/>
      </w:divBdr>
    </w:div>
    <w:div w:id="378436762">
      <w:bodyDiv w:val="1"/>
      <w:marLeft w:val="0"/>
      <w:marRight w:val="0"/>
      <w:marTop w:val="0"/>
      <w:marBottom w:val="0"/>
      <w:divBdr>
        <w:top w:val="none" w:sz="0" w:space="0" w:color="auto"/>
        <w:left w:val="none" w:sz="0" w:space="0" w:color="auto"/>
        <w:bottom w:val="none" w:sz="0" w:space="0" w:color="auto"/>
        <w:right w:val="none" w:sz="0" w:space="0" w:color="auto"/>
      </w:divBdr>
    </w:div>
    <w:div w:id="378672610">
      <w:bodyDiv w:val="1"/>
      <w:marLeft w:val="0"/>
      <w:marRight w:val="0"/>
      <w:marTop w:val="0"/>
      <w:marBottom w:val="0"/>
      <w:divBdr>
        <w:top w:val="none" w:sz="0" w:space="0" w:color="auto"/>
        <w:left w:val="none" w:sz="0" w:space="0" w:color="auto"/>
        <w:bottom w:val="none" w:sz="0" w:space="0" w:color="auto"/>
        <w:right w:val="none" w:sz="0" w:space="0" w:color="auto"/>
      </w:divBdr>
    </w:div>
    <w:div w:id="378944443">
      <w:bodyDiv w:val="1"/>
      <w:marLeft w:val="0"/>
      <w:marRight w:val="0"/>
      <w:marTop w:val="0"/>
      <w:marBottom w:val="0"/>
      <w:divBdr>
        <w:top w:val="none" w:sz="0" w:space="0" w:color="auto"/>
        <w:left w:val="none" w:sz="0" w:space="0" w:color="auto"/>
        <w:bottom w:val="none" w:sz="0" w:space="0" w:color="auto"/>
        <w:right w:val="none" w:sz="0" w:space="0" w:color="auto"/>
      </w:divBdr>
    </w:div>
    <w:div w:id="379288283">
      <w:bodyDiv w:val="1"/>
      <w:marLeft w:val="0"/>
      <w:marRight w:val="0"/>
      <w:marTop w:val="0"/>
      <w:marBottom w:val="0"/>
      <w:divBdr>
        <w:top w:val="none" w:sz="0" w:space="0" w:color="auto"/>
        <w:left w:val="none" w:sz="0" w:space="0" w:color="auto"/>
        <w:bottom w:val="none" w:sz="0" w:space="0" w:color="auto"/>
        <w:right w:val="none" w:sz="0" w:space="0" w:color="auto"/>
      </w:divBdr>
    </w:div>
    <w:div w:id="380439931">
      <w:bodyDiv w:val="1"/>
      <w:marLeft w:val="0"/>
      <w:marRight w:val="0"/>
      <w:marTop w:val="0"/>
      <w:marBottom w:val="0"/>
      <w:divBdr>
        <w:top w:val="none" w:sz="0" w:space="0" w:color="auto"/>
        <w:left w:val="none" w:sz="0" w:space="0" w:color="auto"/>
        <w:bottom w:val="none" w:sz="0" w:space="0" w:color="auto"/>
        <w:right w:val="none" w:sz="0" w:space="0" w:color="auto"/>
      </w:divBdr>
    </w:div>
    <w:div w:id="380594405">
      <w:bodyDiv w:val="1"/>
      <w:marLeft w:val="0"/>
      <w:marRight w:val="0"/>
      <w:marTop w:val="0"/>
      <w:marBottom w:val="0"/>
      <w:divBdr>
        <w:top w:val="none" w:sz="0" w:space="0" w:color="auto"/>
        <w:left w:val="none" w:sz="0" w:space="0" w:color="auto"/>
        <w:bottom w:val="none" w:sz="0" w:space="0" w:color="auto"/>
        <w:right w:val="none" w:sz="0" w:space="0" w:color="auto"/>
      </w:divBdr>
    </w:div>
    <w:div w:id="381052810">
      <w:bodyDiv w:val="1"/>
      <w:marLeft w:val="0"/>
      <w:marRight w:val="0"/>
      <w:marTop w:val="0"/>
      <w:marBottom w:val="0"/>
      <w:divBdr>
        <w:top w:val="none" w:sz="0" w:space="0" w:color="auto"/>
        <w:left w:val="none" w:sz="0" w:space="0" w:color="auto"/>
        <w:bottom w:val="none" w:sz="0" w:space="0" w:color="auto"/>
        <w:right w:val="none" w:sz="0" w:space="0" w:color="auto"/>
      </w:divBdr>
    </w:div>
    <w:div w:id="381636588">
      <w:bodyDiv w:val="1"/>
      <w:marLeft w:val="0"/>
      <w:marRight w:val="0"/>
      <w:marTop w:val="0"/>
      <w:marBottom w:val="0"/>
      <w:divBdr>
        <w:top w:val="none" w:sz="0" w:space="0" w:color="auto"/>
        <w:left w:val="none" w:sz="0" w:space="0" w:color="auto"/>
        <w:bottom w:val="none" w:sz="0" w:space="0" w:color="auto"/>
        <w:right w:val="none" w:sz="0" w:space="0" w:color="auto"/>
      </w:divBdr>
    </w:div>
    <w:div w:id="382870766">
      <w:bodyDiv w:val="1"/>
      <w:marLeft w:val="0"/>
      <w:marRight w:val="0"/>
      <w:marTop w:val="0"/>
      <w:marBottom w:val="0"/>
      <w:divBdr>
        <w:top w:val="none" w:sz="0" w:space="0" w:color="auto"/>
        <w:left w:val="none" w:sz="0" w:space="0" w:color="auto"/>
        <w:bottom w:val="none" w:sz="0" w:space="0" w:color="auto"/>
        <w:right w:val="none" w:sz="0" w:space="0" w:color="auto"/>
      </w:divBdr>
    </w:div>
    <w:div w:id="382873436">
      <w:bodyDiv w:val="1"/>
      <w:marLeft w:val="0"/>
      <w:marRight w:val="0"/>
      <w:marTop w:val="0"/>
      <w:marBottom w:val="0"/>
      <w:divBdr>
        <w:top w:val="none" w:sz="0" w:space="0" w:color="auto"/>
        <w:left w:val="none" w:sz="0" w:space="0" w:color="auto"/>
        <w:bottom w:val="none" w:sz="0" w:space="0" w:color="auto"/>
        <w:right w:val="none" w:sz="0" w:space="0" w:color="auto"/>
      </w:divBdr>
    </w:div>
    <w:div w:id="384568364">
      <w:bodyDiv w:val="1"/>
      <w:marLeft w:val="0"/>
      <w:marRight w:val="0"/>
      <w:marTop w:val="0"/>
      <w:marBottom w:val="0"/>
      <w:divBdr>
        <w:top w:val="none" w:sz="0" w:space="0" w:color="auto"/>
        <w:left w:val="none" w:sz="0" w:space="0" w:color="auto"/>
        <w:bottom w:val="none" w:sz="0" w:space="0" w:color="auto"/>
        <w:right w:val="none" w:sz="0" w:space="0" w:color="auto"/>
      </w:divBdr>
    </w:div>
    <w:div w:id="384722545">
      <w:bodyDiv w:val="1"/>
      <w:marLeft w:val="0"/>
      <w:marRight w:val="0"/>
      <w:marTop w:val="0"/>
      <w:marBottom w:val="0"/>
      <w:divBdr>
        <w:top w:val="none" w:sz="0" w:space="0" w:color="auto"/>
        <w:left w:val="none" w:sz="0" w:space="0" w:color="auto"/>
        <w:bottom w:val="none" w:sz="0" w:space="0" w:color="auto"/>
        <w:right w:val="none" w:sz="0" w:space="0" w:color="auto"/>
      </w:divBdr>
    </w:div>
    <w:div w:id="386031673">
      <w:bodyDiv w:val="1"/>
      <w:marLeft w:val="0"/>
      <w:marRight w:val="0"/>
      <w:marTop w:val="0"/>
      <w:marBottom w:val="0"/>
      <w:divBdr>
        <w:top w:val="none" w:sz="0" w:space="0" w:color="auto"/>
        <w:left w:val="none" w:sz="0" w:space="0" w:color="auto"/>
        <w:bottom w:val="none" w:sz="0" w:space="0" w:color="auto"/>
        <w:right w:val="none" w:sz="0" w:space="0" w:color="auto"/>
      </w:divBdr>
    </w:div>
    <w:div w:id="386493819">
      <w:bodyDiv w:val="1"/>
      <w:marLeft w:val="0"/>
      <w:marRight w:val="0"/>
      <w:marTop w:val="0"/>
      <w:marBottom w:val="0"/>
      <w:divBdr>
        <w:top w:val="none" w:sz="0" w:space="0" w:color="auto"/>
        <w:left w:val="none" w:sz="0" w:space="0" w:color="auto"/>
        <w:bottom w:val="none" w:sz="0" w:space="0" w:color="auto"/>
        <w:right w:val="none" w:sz="0" w:space="0" w:color="auto"/>
      </w:divBdr>
    </w:div>
    <w:div w:id="386611736">
      <w:bodyDiv w:val="1"/>
      <w:marLeft w:val="0"/>
      <w:marRight w:val="0"/>
      <w:marTop w:val="0"/>
      <w:marBottom w:val="0"/>
      <w:divBdr>
        <w:top w:val="none" w:sz="0" w:space="0" w:color="auto"/>
        <w:left w:val="none" w:sz="0" w:space="0" w:color="auto"/>
        <w:bottom w:val="none" w:sz="0" w:space="0" w:color="auto"/>
        <w:right w:val="none" w:sz="0" w:space="0" w:color="auto"/>
      </w:divBdr>
    </w:div>
    <w:div w:id="387657399">
      <w:bodyDiv w:val="1"/>
      <w:marLeft w:val="0"/>
      <w:marRight w:val="0"/>
      <w:marTop w:val="0"/>
      <w:marBottom w:val="0"/>
      <w:divBdr>
        <w:top w:val="none" w:sz="0" w:space="0" w:color="auto"/>
        <w:left w:val="none" w:sz="0" w:space="0" w:color="auto"/>
        <w:bottom w:val="none" w:sz="0" w:space="0" w:color="auto"/>
        <w:right w:val="none" w:sz="0" w:space="0" w:color="auto"/>
      </w:divBdr>
    </w:div>
    <w:div w:id="388111759">
      <w:bodyDiv w:val="1"/>
      <w:marLeft w:val="0"/>
      <w:marRight w:val="0"/>
      <w:marTop w:val="0"/>
      <w:marBottom w:val="0"/>
      <w:divBdr>
        <w:top w:val="none" w:sz="0" w:space="0" w:color="auto"/>
        <w:left w:val="none" w:sz="0" w:space="0" w:color="auto"/>
        <w:bottom w:val="none" w:sz="0" w:space="0" w:color="auto"/>
        <w:right w:val="none" w:sz="0" w:space="0" w:color="auto"/>
      </w:divBdr>
    </w:div>
    <w:div w:id="389229075">
      <w:bodyDiv w:val="1"/>
      <w:marLeft w:val="0"/>
      <w:marRight w:val="0"/>
      <w:marTop w:val="0"/>
      <w:marBottom w:val="0"/>
      <w:divBdr>
        <w:top w:val="none" w:sz="0" w:space="0" w:color="auto"/>
        <w:left w:val="none" w:sz="0" w:space="0" w:color="auto"/>
        <w:bottom w:val="none" w:sz="0" w:space="0" w:color="auto"/>
        <w:right w:val="none" w:sz="0" w:space="0" w:color="auto"/>
      </w:divBdr>
    </w:div>
    <w:div w:id="389618807">
      <w:bodyDiv w:val="1"/>
      <w:marLeft w:val="0"/>
      <w:marRight w:val="0"/>
      <w:marTop w:val="0"/>
      <w:marBottom w:val="0"/>
      <w:divBdr>
        <w:top w:val="none" w:sz="0" w:space="0" w:color="auto"/>
        <w:left w:val="none" w:sz="0" w:space="0" w:color="auto"/>
        <w:bottom w:val="none" w:sz="0" w:space="0" w:color="auto"/>
        <w:right w:val="none" w:sz="0" w:space="0" w:color="auto"/>
      </w:divBdr>
    </w:div>
    <w:div w:id="390463832">
      <w:bodyDiv w:val="1"/>
      <w:marLeft w:val="0"/>
      <w:marRight w:val="0"/>
      <w:marTop w:val="0"/>
      <w:marBottom w:val="0"/>
      <w:divBdr>
        <w:top w:val="none" w:sz="0" w:space="0" w:color="auto"/>
        <w:left w:val="none" w:sz="0" w:space="0" w:color="auto"/>
        <w:bottom w:val="none" w:sz="0" w:space="0" w:color="auto"/>
        <w:right w:val="none" w:sz="0" w:space="0" w:color="auto"/>
      </w:divBdr>
    </w:div>
    <w:div w:id="390930682">
      <w:bodyDiv w:val="1"/>
      <w:marLeft w:val="0"/>
      <w:marRight w:val="0"/>
      <w:marTop w:val="0"/>
      <w:marBottom w:val="0"/>
      <w:divBdr>
        <w:top w:val="none" w:sz="0" w:space="0" w:color="auto"/>
        <w:left w:val="none" w:sz="0" w:space="0" w:color="auto"/>
        <w:bottom w:val="none" w:sz="0" w:space="0" w:color="auto"/>
        <w:right w:val="none" w:sz="0" w:space="0" w:color="auto"/>
      </w:divBdr>
    </w:div>
    <w:div w:id="391395664">
      <w:bodyDiv w:val="1"/>
      <w:marLeft w:val="0"/>
      <w:marRight w:val="0"/>
      <w:marTop w:val="0"/>
      <w:marBottom w:val="0"/>
      <w:divBdr>
        <w:top w:val="none" w:sz="0" w:space="0" w:color="auto"/>
        <w:left w:val="none" w:sz="0" w:space="0" w:color="auto"/>
        <w:bottom w:val="none" w:sz="0" w:space="0" w:color="auto"/>
        <w:right w:val="none" w:sz="0" w:space="0" w:color="auto"/>
      </w:divBdr>
    </w:div>
    <w:div w:id="391468809">
      <w:bodyDiv w:val="1"/>
      <w:marLeft w:val="0"/>
      <w:marRight w:val="0"/>
      <w:marTop w:val="0"/>
      <w:marBottom w:val="0"/>
      <w:divBdr>
        <w:top w:val="none" w:sz="0" w:space="0" w:color="auto"/>
        <w:left w:val="none" w:sz="0" w:space="0" w:color="auto"/>
        <w:bottom w:val="none" w:sz="0" w:space="0" w:color="auto"/>
        <w:right w:val="none" w:sz="0" w:space="0" w:color="auto"/>
      </w:divBdr>
    </w:div>
    <w:div w:id="391970917">
      <w:bodyDiv w:val="1"/>
      <w:marLeft w:val="0"/>
      <w:marRight w:val="0"/>
      <w:marTop w:val="0"/>
      <w:marBottom w:val="0"/>
      <w:divBdr>
        <w:top w:val="none" w:sz="0" w:space="0" w:color="auto"/>
        <w:left w:val="none" w:sz="0" w:space="0" w:color="auto"/>
        <w:bottom w:val="none" w:sz="0" w:space="0" w:color="auto"/>
        <w:right w:val="none" w:sz="0" w:space="0" w:color="auto"/>
      </w:divBdr>
    </w:div>
    <w:div w:id="392508215">
      <w:bodyDiv w:val="1"/>
      <w:marLeft w:val="0"/>
      <w:marRight w:val="0"/>
      <w:marTop w:val="0"/>
      <w:marBottom w:val="0"/>
      <w:divBdr>
        <w:top w:val="none" w:sz="0" w:space="0" w:color="auto"/>
        <w:left w:val="none" w:sz="0" w:space="0" w:color="auto"/>
        <w:bottom w:val="none" w:sz="0" w:space="0" w:color="auto"/>
        <w:right w:val="none" w:sz="0" w:space="0" w:color="auto"/>
      </w:divBdr>
    </w:div>
    <w:div w:id="393435607">
      <w:bodyDiv w:val="1"/>
      <w:marLeft w:val="0"/>
      <w:marRight w:val="0"/>
      <w:marTop w:val="0"/>
      <w:marBottom w:val="0"/>
      <w:divBdr>
        <w:top w:val="none" w:sz="0" w:space="0" w:color="auto"/>
        <w:left w:val="none" w:sz="0" w:space="0" w:color="auto"/>
        <w:bottom w:val="none" w:sz="0" w:space="0" w:color="auto"/>
        <w:right w:val="none" w:sz="0" w:space="0" w:color="auto"/>
      </w:divBdr>
    </w:div>
    <w:div w:id="394009423">
      <w:bodyDiv w:val="1"/>
      <w:marLeft w:val="0"/>
      <w:marRight w:val="0"/>
      <w:marTop w:val="0"/>
      <w:marBottom w:val="0"/>
      <w:divBdr>
        <w:top w:val="none" w:sz="0" w:space="0" w:color="auto"/>
        <w:left w:val="none" w:sz="0" w:space="0" w:color="auto"/>
        <w:bottom w:val="none" w:sz="0" w:space="0" w:color="auto"/>
        <w:right w:val="none" w:sz="0" w:space="0" w:color="auto"/>
      </w:divBdr>
    </w:div>
    <w:div w:id="394200851">
      <w:bodyDiv w:val="1"/>
      <w:marLeft w:val="0"/>
      <w:marRight w:val="0"/>
      <w:marTop w:val="0"/>
      <w:marBottom w:val="0"/>
      <w:divBdr>
        <w:top w:val="none" w:sz="0" w:space="0" w:color="auto"/>
        <w:left w:val="none" w:sz="0" w:space="0" w:color="auto"/>
        <w:bottom w:val="none" w:sz="0" w:space="0" w:color="auto"/>
        <w:right w:val="none" w:sz="0" w:space="0" w:color="auto"/>
      </w:divBdr>
    </w:div>
    <w:div w:id="394552407">
      <w:bodyDiv w:val="1"/>
      <w:marLeft w:val="0"/>
      <w:marRight w:val="0"/>
      <w:marTop w:val="0"/>
      <w:marBottom w:val="0"/>
      <w:divBdr>
        <w:top w:val="none" w:sz="0" w:space="0" w:color="auto"/>
        <w:left w:val="none" w:sz="0" w:space="0" w:color="auto"/>
        <w:bottom w:val="none" w:sz="0" w:space="0" w:color="auto"/>
        <w:right w:val="none" w:sz="0" w:space="0" w:color="auto"/>
      </w:divBdr>
    </w:div>
    <w:div w:id="394667004">
      <w:bodyDiv w:val="1"/>
      <w:marLeft w:val="0"/>
      <w:marRight w:val="0"/>
      <w:marTop w:val="0"/>
      <w:marBottom w:val="0"/>
      <w:divBdr>
        <w:top w:val="none" w:sz="0" w:space="0" w:color="auto"/>
        <w:left w:val="none" w:sz="0" w:space="0" w:color="auto"/>
        <w:bottom w:val="none" w:sz="0" w:space="0" w:color="auto"/>
        <w:right w:val="none" w:sz="0" w:space="0" w:color="auto"/>
      </w:divBdr>
    </w:div>
    <w:div w:id="394743420">
      <w:bodyDiv w:val="1"/>
      <w:marLeft w:val="0"/>
      <w:marRight w:val="0"/>
      <w:marTop w:val="0"/>
      <w:marBottom w:val="0"/>
      <w:divBdr>
        <w:top w:val="none" w:sz="0" w:space="0" w:color="auto"/>
        <w:left w:val="none" w:sz="0" w:space="0" w:color="auto"/>
        <w:bottom w:val="none" w:sz="0" w:space="0" w:color="auto"/>
        <w:right w:val="none" w:sz="0" w:space="0" w:color="auto"/>
      </w:divBdr>
    </w:div>
    <w:div w:id="395008168">
      <w:bodyDiv w:val="1"/>
      <w:marLeft w:val="0"/>
      <w:marRight w:val="0"/>
      <w:marTop w:val="0"/>
      <w:marBottom w:val="0"/>
      <w:divBdr>
        <w:top w:val="none" w:sz="0" w:space="0" w:color="auto"/>
        <w:left w:val="none" w:sz="0" w:space="0" w:color="auto"/>
        <w:bottom w:val="none" w:sz="0" w:space="0" w:color="auto"/>
        <w:right w:val="none" w:sz="0" w:space="0" w:color="auto"/>
      </w:divBdr>
    </w:div>
    <w:div w:id="396125307">
      <w:bodyDiv w:val="1"/>
      <w:marLeft w:val="0"/>
      <w:marRight w:val="0"/>
      <w:marTop w:val="0"/>
      <w:marBottom w:val="0"/>
      <w:divBdr>
        <w:top w:val="none" w:sz="0" w:space="0" w:color="auto"/>
        <w:left w:val="none" w:sz="0" w:space="0" w:color="auto"/>
        <w:bottom w:val="none" w:sz="0" w:space="0" w:color="auto"/>
        <w:right w:val="none" w:sz="0" w:space="0" w:color="auto"/>
      </w:divBdr>
    </w:div>
    <w:div w:id="396630409">
      <w:bodyDiv w:val="1"/>
      <w:marLeft w:val="0"/>
      <w:marRight w:val="0"/>
      <w:marTop w:val="0"/>
      <w:marBottom w:val="0"/>
      <w:divBdr>
        <w:top w:val="none" w:sz="0" w:space="0" w:color="auto"/>
        <w:left w:val="none" w:sz="0" w:space="0" w:color="auto"/>
        <w:bottom w:val="none" w:sz="0" w:space="0" w:color="auto"/>
        <w:right w:val="none" w:sz="0" w:space="0" w:color="auto"/>
      </w:divBdr>
    </w:div>
    <w:div w:id="397366793">
      <w:bodyDiv w:val="1"/>
      <w:marLeft w:val="0"/>
      <w:marRight w:val="0"/>
      <w:marTop w:val="0"/>
      <w:marBottom w:val="0"/>
      <w:divBdr>
        <w:top w:val="none" w:sz="0" w:space="0" w:color="auto"/>
        <w:left w:val="none" w:sz="0" w:space="0" w:color="auto"/>
        <w:bottom w:val="none" w:sz="0" w:space="0" w:color="auto"/>
        <w:right w:val="none" w:sz="0" w:space="0" w:color="auto"/>
      </w:divBdr>
    </w:div>
    <w:div w:id="398096384">
      <w:bodyDiv w:val="1"/>
      <w:marLeft w:val="0"/>
      <w:marRight w:val="0"/>
      <w:marTop w:val="0"/>
      <w:marBottom w:val="0"/>
      <w:divBdr>
        <w:top w:val="none" w:sz="0" w:space="0" w:color="auto"/>
        <w:left w:val="none" w:sz="0" w:space="0" w:color="auto"/>
        <w:bottom w:val="none" w:sz="0" w:space="0" w:color="auto"/>
        <w:right w:val="none" w:sz="0" w:space="0" w:color="auto"/>
      </w:divBdr>
    </w:div>
    <w:div w:id="398481119">
      <w:bodyDiv w:val="1"/>
      <w:marLeft w:val="0"/>
      <w:marRight w:val="0"/>
      <w:marTop w:val="0"/>
      <w:marBottom w:val="0"/>
      <w:divBdr>
        <w:top w:val="none" w:sz="0" w:space="0" w:color="auto"/>
        <w:left w:val="none" w:sz="0" w:space="0" w:color="auto"/>
        <w:bottom w:val="none" w:sz="0" w:space="0" w:color="auto"/>
        <w:right w:val="none" w:sz="0" w:space="0" w:color="auto"/>
      </w:divBdr>
    </w:div>
    <w:div w:id="399642177">
      <w:bodyDiv w:val="1"/>
      <w:marLeft w:val="0"/>
      <w:marRight w:val="0"/>
      <w:marTop w:val="0"/>
      <w:marBottom w:val="0"/>
      <w:divBdr>
        <w:top w:val="none" w:sz="0" w:space="0" w:color="auto"/>
        <w:left w:val="none" w:sz="0" w:space="0" w:color="auto"/>
        <w:bottom w:val="none" w:sz="0" w:space="0" w:color="auto"/>
        <w:right w:val="none" w:sz="0" w:space="0" w:color="auto"/>
      </w:divBdr>
    </w:div>
    <w:div w:id="399787605">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568069">
      <w:bodyDiv w:val="1"/>
      <w:marLeft w:val="0"/>
      <w:marRight w:val="0"/>
      <w:marTop w:val="0"/>
      <w:marBottom w:val="0"/>
      <w:divBdr>
        <w:top w:val="none" w:sz="0" w:space="0" w:color="auto"/>
        <w:left w:val="none" w:sz="0" w:space="0" w:color="auto"/>
        <w:bottom w:val="none" w:sz="0" w:space="0" w:color="auto"/>
        <w:right w:val="none" w:sz="0" w:space="0" w:color="auto"/>
      </w:divBdr>
    </w:div>
    <w:div w:id="400907288">
      <w:bodyDiv w:val="1"/>
      <w:marLeft w:val="0"/>
      <w:marRight w:val="0"/>
      <w:marTop w:val="0"/>
      <w:marBottom w:val="0"/>
      <w:divBdr>
        <w:top w:val="none" w:sz="0" w:space="0" w:color="auto"/>
        <w:left w:val="none" w:sz="0" w:space="0" w:color="auto"/>
        <w:bottom w:val="none" w:sz="0" w:space="0" w:color="auto"/>
        <w:right w:val="none" w:sz="0" w:space="0" w:color="auto"/>
      </w:divBdr>
    </w:div>
    <w:div w:id="400953827">
      <w:bodyDiv w:val="1"/>
      <w:marLeft w:val="0"/>
      <w:marRight w:val="0"/>
      <w:marTop w:val="0"/>
      <w:marBottom w:val="0"/>
      <w:divBdr>
        <w:top w:val="none" w:sz="0" w:space="0" w:color="auto"/>
        <w:left w:val="none" w:sz="0" w:space="0" w:color="auto"/>
        <w:bottom w:val="none" w:sz="0" w:space="0" w:color="auto"/>
        <w:right w:val="none" w:sz="0" w:space="0" w:color="auto"/>
      </w:divBdr>
    </w:div>
    <w:div w:id="401367754">
      <w:bodyDiv w:val="1"/>
      <w:marLeft w:val="0"/>
      <w:marRight w:val="0"/>
      <w:marTop w:val="0"/>
      <w:marBottom w:val="0"/>
      <w:divBdr>
        <w:top w:val="none" w:sz="0" w:space="0" w:color="auto"/>
        <w:left w:val="none" w:sz="0" w:space="0" w:color="auto"/>
        <w:bottom w:val="none" w:sz="0" w:space="0" w:color="auto"/>
        <w:right w:val="none" w:sz="0" w:space="0" w:color="auto"/>
      </w:divBdr>
    </w:div>
    <w:div w:id="402411260">
      <w:bodyDiv w:val="1"/>
      <w:marLeft w:val="0"/>
      <w:marRight w:val="0"/>
      <w:marTop w:val="0"/>
      <w:marBottom w:val="0"/>
      <w:divBdr>
        <w:top w:val="none" w:sz="0" w:space="0" w:color="auto"/>
        <w:left w:val="none" w:sz="0" w:space="0" w:color="auto"/>
        <w:bottom w:val="none" w:sz="0" w:space="0" w:color="auto"/>
        <w:right w:val="none" w:sz="0" w:space="0" w:color="auto"/>
      </w:divBdr>
    </w:div>
    <w:div w:id="403189781">
      <w:bodyDiv w:val="1"/>
      <w:marLeft w:val="0"/>
      <w:marRight w:val="0"/>
      <w:marTop w:val="0"/>
      <w:marBottom w:val="0"/>
      <w:divBdr>
        <w:top w:val="none" w:sz="0" w:space="0" w:color="auto"/>
        <w:left w:val="none" w:sz="0" w:space="0" w:color="auto"/>
        <w:bottom w:val="none" w:sz="0" w:space="0" w:color="auto"/>
        <w:right w:val="none" w:sz="0" w:space="0" w:color="auto"/>
      </w:divBdr>
    </w:div>
    <w:div w:id="403836813">
      <w:bodyDiv w:val="1"/>
      <w:marLeft w:val="0"/>
      <w:marRight w:val="0"/>
      <w:marTop w:val="0"/>
      <w:marBottom w:val="0"/>
      <w:divBdr>
        <w:top w:val="none" w:sz="0" w:space="0" w:color="auto"/>
        <w:left w:val="none" w:sz="0" w:space="0" w:color="auto"/>
        <w:bottom w:val="none" w:sz="0" w:space="0" w:color="auto"/>
        <w:right w:val="none" w:sz="0" w:space="0" w:color="auto"/>
      </w:divBdr>
    </w:div>
    <w:div w:id="404232338">
      <w:bodyDiv w:val="1"/>
      <w:marLeft w:val="0"/>
      <w:marRight w:val="0"/>
      <w:marTop w:val="0"/>
      <w:marBottom w:val="0"/>
      <w:divBdr>
        <w:top w:val="none" w:sz="0" w:space="0" w:color="auto"/>
        <w:left w:val="none" w:sz="0" w:space="0" w:color="auto"/>
        <w:bottom w:val="none" w:sz="0" w:space="0" w:color="auto"/>
        <w:right w:val="none" w:sz="0" w:space="0" w:color="auto"/>
      </w:divBdr>
    </w:div>
    <w:div w:id="404648574">
      <w:bodyDiv w:val="1"/>
      <w:marLeft w:val="0"/>
      <w:marRight w:val="0"/>
      <w:marTop w:val="0"/>
      <w:marBottom w:val="0"/>
      <w:divBdr>
        <w:top w:val="none" w:sz="0" w:space="0" w:color="auto"/>
        <w:left w:val="none" w:sz="0" w:space="0" w:color="auto"/>
        <w:bottom w:val="none" w:sz="0" w:space="0" w:color="auto"/>
        <w:right w:val="none" w:sz="0" w:space="0" w:color="auto"/>
      </w:divBdr>
    </w:div>
    <w:div w:id="405417050">
      <w:bodyDiv w:val="1"/>
      <w:marLeft w:val="0"/>
      <w:marRight w:val="0"/>
      <w:marTop w:val="0"/>
      <w:marBottom w:val="0"/>
      <w:divBdr>
        <w:top w:val="none" w:sz="0" w:space="0" w:color="auto"/>
        <w:left w:val="none" w:sz="0" w:space="0" w:color="auto"/>
        <w:bottom w:val="none" w:sz="0" w:space="0" w:color="auto"/>
        <w:right w:val="none" w:sz="0" w:space="0" w:color="auto"/>
      </w:divBdr>
    </w:div>
    <w:div w:id="406155053">
      <w:bodyDiv w:val="1"/>
      <w:marLeft w:val="0"/>
      <w:marRight w:val="0"/>
      <w:marTop w:val="0"/>
      <w:marBottom w:val="0"/>
      <w:divBdr>
        <w:top w:val="none" w:sz="0" w:space="0" w:color="auto"/>
        <w:left w:val="none" w:sz="0" w:space="0" w:color="auto"/>
        <w:bottom w:val="none" w:sz="0" w:space="0" w:color="auto"/>
        <w:right w:val="none" w:sz="0" w:space="0" w:color="auto"/>
      </w:divBdr>
    </w:div>
    <w:div w:id="406660301">
      <w:bodyDiv w:val="1"/>
      <w:marLeft w:val="0"/>
      <w:marRight w:val="0"/>
      <w:marTop w:val="0"/>
      <w:marBottom w:val="0"/>
      <w:divBdr>
        <w:top w:val="none" w:sz="0" w:space="0" w:color="auto"/>
        <w:left w:val="none" w:sz="0" w:space="0" w:color="auto"/>
        <w:bottom w:val="none" w:sz="0" w:space="0" w:color="auto"/>
        <w:right w:val="none" w:sz="0" w:space="0" w:color="auto"/>
      </w:divBdr>
    </w:div>
    <w:div w:id="406920898">
      <w:bodyDiv w:val="1"/>
      <w:marLeft w:val="0"/>
      <w:marRight w:val="0"/>
      <w:marTop w:val="0"/>
      <w:marBottom w:val="0"/>
      <w:divBdr>
        <w:top w:val="none" w:sz="0" w:space="0" w:color="auto"/>
        <w:left w:val="none" w:sz="0" w:space="0" w:color="auto"/>
        <w:bottom w:val="none" w:sz="0" w:space="0" w:color="auto"/>
        <w:right w:val="none" w:sz="0" w:space="0" w:color="auto"/>
      </w:divBdr>
    </w:div>
    <w:div w:id="407195926">
      <w:bodyDiv w:val="1"/>
      <w:marLeft w:val="0"/>
      <w:marRight w:val="0"/>
      <w:marTop w:val="0"/>
      <w:marBottom w:val="0"/>
      <w:divBdr>
        <w:top w:val="none" w:sz="0" w:space="0" w:color="auto"/>
        <w:left w:val="none" w:sz="0" w:space="0" w:color="auto"/>
        <w:bottom w:val="none" w:sz="0" w:space="0" w:color="auto"/>
        <w:right w:val="none" w:sz="0" w:space="0" w:color="auto"/>
      </w:divBdr>
    </w:div>
    <w:div w:id="407338572">
      <w:bodyDiv w:val="1"/>
      <w:marLeft w:val="0"/>
      <w:marRight w:val="0"/>
      <w:marTop w:val="0"/>
      <w:marBottom w:val="0"/>
      <w:divBdr>
        <w:top w:val="none" w:sz="0" w:space="0" w:color="auto"/>
        <w:left w:val="none" w:sz="0" w:space="0" w:color="auto"/>
        <w:bottom w:val="none" w:sz="0" w:space="0" w:color="auto"/>
        <w:right w:val="none" w:sz="0" w:space="0" w:color="auto"/>
      </w:divBdr>
    </w:div>
    <w:div w:id="407924460">
      <w:bodyDiv w:val="1"/>
      <w:marLeft w:val="0"/>
      <w:marRight w:val="0"/>
      <w:marTop w:val="0"/>
      <w:marBottom w:val="0"/>
      <w:divBdr>
        <w:top w:val="none" w:sz="0" w:space="0" w:color="auto"/>
        <w:left w:val="none" w:sz="0" w:space="0" w:color="auto"/>
        <w:bottom w:val="none" w:sz="0" w:space="0" w:color="auto"/>
        <w:right w:val="none" w:sz="0" w:space="0" w:color="auto"/>
      </w:divBdr>
    </w:div>
    <w:div w:id="408623331">
      <w:bodyDiv w:val="1"/>
      <w:marLeft w:val="0"/>
      <w:marRight w:val="0"/>
      <w:marTop w:val="0"/>
      <w:marBottom w:val="0"/>
      <w:divBdr>
        <w:top w:val="none" w:sz="0" w:space="0" w:color="auto"/>
        <w:left w:val="none" w:sz="0" w:space="0" w:color="auto"/>
        <w:bottom w:val="none" w:sz="0" w:space="0" w:color="auto"/>
        <w:right w:val="none" w:sz="0" w:space="0" w:color="auto"/>
      </w:divBdr>
    </w:div>
    <w:div w:id="408770398">
      <w:bodyDiv w:val="1"/>
      <w:marLeft w:val="0"/>
      <w:marRight w:val="0"/>
      <w:marTop w:val="0"/>
      <w:marBottom w:val="0"/>
      <w:divBdr>
        <w:top w:val="none" w:sz="0" w:space="0" w:color="auto"/>
        <w:left w:val="none" w:sz="0" w:space="0" w:color="auto"/>
        <w:bottom w:val="none" w:sz="0" w:space="0" w:color="auto"/>
        <w:right w:val="none" w:sz="0" w:space="0" w:color="auto"/>
      </w:divBdr>
    </w:div>
    <w:div w:id="409036570">
      <w:bodyDiv w:val="1"/>
      <w:marLeft w:val="0"/>
      <w:marRight w:val="0"/>
      <w:marTop w:val="0"/>
      <w:marBottom w:val="0"/>
      <w:divBdr>
        <w:top w:val="none" w:sz="0" w:space="0" w:color="auto"/>
        <w:left w:val="none" w:sz="0" w:space="0" w:color="auto"/>
        <w:bottom w:val="none" w:sz="0" w:space="0" w:color="auto"/>
        <w:right w:val="none" w:sz="0" w:space="0" w:color="auto"/>
      </w:divBdr>
    </w:div>
    <w:div w:id="409959920">
      <w:bodyDiv w:val="1"/>
      <w:marLeft w:val="0"/>
      <w:marRight w:val="0"/>
      <w:marTop w:val="0"/>
      <w:marBottom w:val="0"/>
      <w:divBdr>
        <w:top w:val="none" w:sz="0" w:space="0" w:color="auto"/>
        <w:left w:val="none" w:sz="0" w:space="0" w:color="auto"/>
        <w:bottom w:val="none" w:sz="0" w:space="0" w:color="auto"/>
        <w:right w:val="none" w:sz="0" w:space="0" w:color="auto"/>
      </w:divBdr>
    </w:div>
    <w:div w:id="410128562">
      <w:bodyDiv w:val="1"/>
      <w:marLeft w:val="0"/>
      <w:marRight w:val="0"/>
      <w:marTop w:val="0"/>
      <w:marBottom w:val="0"/>
      <w:divBdr>
        <w:top w:val="none" w:sz="0" w:space="0" w:color="auto"/>
        <w:left w:val="none" w:sz="0" w:space="0" w:color="auto"/>
        <w:bottom w:val="none" w:sz="0" w:space="0" w:color="auto"/>
        <w:right w:val="none" w:sz="0" w:space="0" w:color="auto"/>
      </w:divBdr>
    </w:div>
    <w:div w:id="411581446">
      <w:bodyDiv w:val="1"/>
      <w:marLeft w:val="0"/>
      <w:marRight w:val="0"/>
      <w:marTop w:val="0"/>
      <w:marBottom w:val="0"/>
      <w:divBdr>
        <w:top w:val="none" w:sz="0" w:space="0" w:color="auto"/>
        <w:left w:val="none" w:sz="0" w:space="0" w:color="auto"/>
        <w:bottom w:val="none" w:sz="0" w:space="0" w:color="auto"/>
        <w:right w:val="none" w:sz="0" w:space="0" w:color="auto"/>
      </w:divBdr>
    </w:div>
    <w:div w:id="411700904">
      <w:bodyDiv w:val="1"/>
      <w:marLeft w:val="0"/>
      <w:marRight w:val="0"/>
      <w:marTop w:val="0"/>
      <w:marBottom w:val="0"/>
      <w:divBdr>
        <w:top w:val="none" w:sz="0" w:space="0" w:color="auto"/>
        <w:left w:val="none" w:sz="0" w:space="0" w:color="auto"/>
        <w:bottom w:val="none" w:sz="0" w:space="0" w:color="auto"/>
        <w:right w:val="none" w:sz="0" w:space="0" w:color="auto"/>
      </w:divBdr>
    </w:div>
    <w:div w:id="411702779">
      <w:bodyDiv w:val="1"/>
      <w:marLeft w:val="0"/>
      <w:marRight w:val="0"/>
      <w:marTop w:val="0"/>
      <w:marBottom w:val="0"/>
      <w:divBdr>
        <w:top w:val="none" w:sz="0" w:space="0" w:color="auto"/>
        <w:left w:val="none" w:sz="0" w:space="0" w:color="auto"/>
        <w:bottom w:val="none" w:sz="0" w:space="0" w:color="auto"/>
        <w:right w:val="none" w:sz="0" w:space="0" w:color="auto"/>
      </w:divBdr>
    </w:div>
    <w:div w:id="412094820">
      <w:bodyDiv w:val="1"/>
      <w:marLeft w:val="0"/>
      <w:marRight w:val="0"/>
      <w:marTop w:val="0"/>
      <w:marBottom w:val="0"/>
      <w:divBdr>
        <w:top w:val="none" w:sz="0" w:space="0" w:color="auto"/>
        <w:left w:val="none" w:sz="0" w:space="0" w:color="auto"/>
        <w:bottom w:val="none" w:sz="0" w:space="0" w:color="auto"/>
        <w:right w:val="none" w:sz="0" w:space="0" w:color="auto"/>
      </w:divBdr>
    </w:div>
    <w:div w:id="413095041">
      <w:bodyDiv w:val="1"/>
      <w:marLeft w:val="0"/>
      <w:marRight w:val="0"/>
      <w:marTop w:val="0"/>
      <w:marBottom w:val="0"/>
      <w:divBdr>
        <w:top w:val="none" w:sz="0" w:space="0" w:color="auto"/>
        <w:left w:val="none" w:sz="0" w:space="0" w:color="auto"/>
        <w:bottom w:val="none" w:sz="0" w:space="0" w:color="auto"/>
        <w:right w:val="none" w:sz="0" w:space="0" w:color="auto"/>
      </w:divBdr>
    </w:div>
    <w:div w:id="413818762">
      <w:bodyDiv w:val="1"/>
      <w:marLeft w:val="0"/>
      <w:marRight w:val="0"/>
      <w:marTop w:val="0"/>
      <w:marBottom w:val="0"/>
      <w:divBdr>
        <w:top w:val="none" w:sz="0" w:space="0" w:color="auto"/>
        <w:left w:val="none" w:sz="0" w:space="0" w:color="auto"/>
        <w:bottom w:val="none" w:sz="0" w:space="0" w:color="auto"/>
        <w:right w:val="none" w:sz="0" w:space="0" w:color="auto"/>
      </w:divBdr>
    </w:div>
    <w:div w:id="413940269">
      <w:bodyDiv w:val="1"/>
      <w:marLeft w:val="0"/>
      <w:marRight w:val="0"/>
      <w:marTop w:val="0"/>
      <w:marBottom w:val="0"/>
      <w:divBdr>
        <w:top w:val="none" w:sz="0" w:space="0" w:color="auto"/>
        <w:left w:val="none" w:sz="0" w:space="0" w:color="auto"/>
        <w:bottom w:val="none" w:sz="0" w:space="0" w:color="auto"/>
        <w:right w:val="none" w:sz="0" w:space="0" w:color="auto"/>
      </w:divBdr>
    </w:div>
    <w:div w:id="414254628">
      <w:bodyDiv w:val="1"/>
      <w:marLeft w:val="0"/>
      <w:marRight w:val="0"/>
      <w:marTop w:val="0"/>
      <w:marBottom w:val="0"/>
      <w:divBdr>
        <w:top w:val="none" w:sz="0" w:space="0" w:color="auto"/>
        <w:left w:val="none" w:sz="0" w:space="0" w:color="auto"/>
        <w:bottom w:val="none" w:sz="0" w:space="0" w:color="auto"/>
        <w:right w:val="none" w:sz="0" w:space="0" w:color="auto"/>
      </w:divBdr>
    </w:div>
    <w:div w:id="414982291">
      <w:bodyDiv w:val="1"/>
      <w:marLeft w:val="0"/>
      <w:marRight w:val="0"/>
      <w:marTop w:val="0"/>
      <w:marBottom w:val="0"/>
      <w:divBdr>
        <w:top w:val="none" w:sz="0" w:space="0" w:color="auto"/>
        <w:left w:val="none" w:sz="0" w:space="0" w:color="auto"/>
        <w:bottom w:val="none" w:sz="0" w:space="0" w:color="auto"/>
        <w:right w:val="none" w:sz="0" w:space="0" w:color="auto"/>
      </w:divBdr>
    </w:div>
    <w:div w:id="415135808">
      <w:bodyDiv w:val="1"/>
      <w:marLeft w:val="0"/>
      <w:marRight w:val="0"/>
      <w:marTop w:val="0"/>
      <w:marBottom w:val="0"/>
      <w:divBdr>
        <w:top w:val="none" w:sz="0" w:space="0" w:color="auto"/>
        <w:left w:val="none" w:sz="0" w:space="0" w:color="auto"/>
        <w:bottom w:val="none" w:sz="0" w:space="0" w:color="auto"/>
        <w:right w:val="none" w:sz="0" w:space="0" w:color="auto"/>
      </w:divBdr>
    </w:div>
    <w:div w:id="416823586">
      <w:bodyDiv w:val="1"/>
      <w:marLeft w:val="0"/>
      <w:marRight w:val="0"/>
      <w:marTop w:val="0"/>
      <w:marBottom w:val="0"/>
      <w:divBdr>
        <w:top w:val="none" w:sz="0" w:space="0" w:color="auto"/>
        <w:left w:val="none" w:sz="0" w:space="0" w:color="auto"/>
        <w:bottom w:val="none" w:sz="0" w:space="0" w:color="auto"/>
        <w:right w:val="none" w:sz="0" w:space="0" w:color="auto"/>
      </w:divBdr>
    </w:div>
    <w:div w:id="417405629">
      <w:bodyDiv w:val="1"/>
      <w:marLeft w:val="0"/>
      <w:marRight w:val="0"/>
      <w:marTop w:val="0"/>
      <w:marBottom w:val="0"/>
      <w:divBdr>
        <w:top w:val="none" w:sz="0" w:space="0" w:color="auto"/>
        <w:left w:val="none" w:sz="0" w:space="0" w:color="auto"/>
        <w:bottom w:val="none" w:sz="0" w:space="0" w:color="auto"/>
        <w:right w:val="none" w:sz="0" w:space="0" w:color="auto"/>
      </w:divBdr>
    </w:div>
    <w:div w:id="417408811">
      <w:bodyDiv w:val="1"/>
      <w:marLeft w:val="0"/>
      <w:marRight w:val="0"/>
      <w:marTop w:val="0"/>
      <w:marBottom w:val="0"/>
      <w:divBdr>
        <w:top w:val="none" w:sz="0" w:space="0" w:color="auto"/>
        <w:left w:val="none" w:sz="0" w:space="0" w:color="auto"/>
        <w:bottom w:val="none" w:sz="0" w:space="0" w:color="auto"/>
        <w:right w:val="none" w:sz="0" w:space="0" w:color="auto"/>
      </w:divBdr>
    </w:div>
    <w:div w:id="418257977">
      <w:bodyDiv w:val="1"/>
      <w:marLeft w:val="0"/>
      <w:marRight w:val="0"/>
      <w:marTop w:val="0"/>
      <w:marBottom w:val="0"/>
      <w:divBdr>
        <w:top w:val="none" w:sz="0" w:space="0" w:color="auto"/>
        <w:left w:val="none" w:sz="0" w:space="0" w:color="auto"/>
        <w:bottom w:val="none" w:sz="0" w:space="0" w:color="auto"/>
        <w:right w:val="none" w:sz="0" w:space="0" w:color="auto"/>
      </w:divBdr>
    </w:div>
    <w:div w:id="420807382">
      <w:bodyDiv w:val="1"/>
      <w:marLeft w:val="0"/>
      <w:marRight w:val="0"/>
      <w:marTop w:val="0"/>
      <w:marBottom w:val="0"/>
      <w:divBdr>
        <w:top w:val="none" w:sz="0" w:space="0" w:color="auto"/>
        <w:left w:val="none" w:sz="0" w:space="0" w:color="auto"/>
        <w:bottom w:val="none" w:sz="0" w:space="0" w:color="auto"/>
        <w:right w:val="none" w:sz="0" w:space="0" w:color="auto"/>
      </w:divBdr>
    </w:div>
    <w:div w:id="420877225">
      <w:bodyDiv w:val="1"/>
      <w:marLeft w:val="0"/>
      <w:marRight w:val="0"/>
      <w:marTop w:val="0"/>
      <w:marBottom w:val="0"/>
      <w:divBdr>
        <w:top w:val="none" w:sz="0" w:space="0" w:color="auto"/>
        <w:left w:val="none" w:sz="0" w:space="0" w:color="auto"/>
        <w:bottom w:val="none" w:sz="0" w:space="0" w:color="auto"/>
        <w:right w:val="none" w:sz="0" w:space="0" w:color="auto"/>
      </w:divBdr>
    </w:div>
    <w:div w:id="421224746">
      <w:bodyDiv w:val="1"/>
      <w:marLeft w:val="0"/>
      <w:marRight w:val="0"/>
      <w:marTop w:val="0"/>
      <w:marBottom w:val="0"/>
      <w:divBdr>
        <w:top w:val="none" w:sz="0" w:space="0" w:color="auto"/>
        <w:left w:val="none" w:sz="0" w:space="0" w:color="auto"/>
        <w:bottom w:val="none" w:sz="0" w:space="0" w:color="auto"/>
        <w:right w:val="none" w:sz="0" w:space="0" w:color="auto"/>
      </w:divBdr>
    </w:div>
    <w:div w:id="421343751">
      <w:bodyDiv w:val="1"/>
      <w:marLeft w:val="0"/>
      <w:marRight w:val="0"/>
      <w:marTop w:val="0"/>
      <w:marBottom w:val="0"/>
      <w:divBdr>
        <w:top w:val="none" w:sz="0" w:space="0" w:color="auto"/>
        <w:left w:val="none" w:sz="0" w:space="0" w:color="auto"/>
        <w:bottom w:val="none" w:sz="0" w:space="0" w:color="auto"/>
        <w:right w:val="none" w:sz="0" w:space="0" w:color="auto"/>
      </w:divBdr>
    </w:div>
    <w:div w:id="421952340">
      <w:bodyDiv w:val="1"/>
      <w:marLeft w:val="0"/>
      <w:marRight w:val="0"/>
      <w:marTop w:val="0"/>
      <w:marBottom w:val="0"/>
      <w:divBdr>
        <w:top w:val="none" w:sz="0" w:space="0" w:color="auto"/>
        <w:left w:val="none" w:sz="0" w:space="0" w:color="auto"/>
        <w:bottom w:val="none" w:sz="0" w:space="0" w:color="auto"/>
        <w:right w:val="none" w:sz="0" w:space="0" w:color="auto"/>
      </w:divBdr>
    </w:div>
    <w:div w:id="422066282">
      <w:bodyDiv w:val="1"/>
      <w:marLeft w:val="0"/>
      <w:marRight w:val="0"/>
      <w:marTop w:val="0"/>
      <w:marBottom w:val="0"/>
      <w:divBdr>
        <w:top w:val="none" w:sz="0" w:space="0" w:color="auto"/>
        <w:left w:val="none" w:sz="0" w:space="0" w:color="auto"/>
        <w:bottom w:val="none" w:sz="0" w:space="0" w:color="auto"/>
        <w:right w:val="none" w:sz="0" w:space="0" w:color="auto"/>
      </w:divBdr>
    </w:div>
    <w:div w:id="424418252">
      <w:bodyDiv w:val="1"/>
      <w:marLeft w:val="0"/>
      <w:marRight w:val="0"/>
      <w:marTop w:val="0"/>
      <w:marBottom w:val="0"/>
      <w:divBdr>
        <w:top w:val="none" w:sz="0" w:space="0" w:color="auto"/>
        <w:left w:val="none" w:sz="0" w:space="0" w:color="auto"/>
        <w:bottom w:val="none" w:sz="0" w:space="0" w:color="auto"/>
        <w:right w:val="none" w:sz="0" w:space="0" w:color="auto"/>
      </w:divBdr>
    </w:div>
    <w:div w:id="424418744">
      <w:bodyDiv w:val="1"/>
      <w:marLeft w:val="0"/>
      <w:marRight w:val="0"/>
      <w:marTop w:val="0"/>
      <w:marBottom w:val="0"/>
      <w:divBdr>
        <w:top w:val="none" w:sz="0" w:space="0" w:color="auto"/>
        <w:left w:val="none" w:sz="0" w:space="0" w:color="auto"/>
        <w:bottom w:val="none" w:sz="0" w:space="0" w:color="auto"/>
        <w:right w:val="none" w:sz="0" w:space="0" w:color="auto"/>
      </w:divBdr>
    </w:div>
    <w:div w:id="424770872">
      <w:bodyDiv w:val="1"/>
      <w:marLeft w:val="0"/>
      <w:marRight w:val="0"/>
      <w:marTop w:val="0"/>
      <w:marBottom w:val="0"/>
      <w:divBdr>
        <w:top w:val="none" w:sz="0" w:space="0" w:color="auto"/>
        <w:left w:val="none" w:sz="0" w:space="0" w:color="auto"/>
        <w:bottom w:val="none" w:sz="0" w:space="0" w:color="auto"/>
        <w:right w:val="none" w:sz="0" w:space="0" w:color="auto"/>
      </w:divBdr>
    </w:div>
    <w:div w:id="425006818">
      <w:bodyDiv w:val="1"/>
      <w:marLeft w:val="0"/>
      <w:marRight w:val="0"/>
      <w:marTop w:val="0"/>
      <w:marBottom w:val="0"/>
      <w:divBdr>
        <w:top w:val="none" w:sz="0" w:space="0" w:color="auto"/>
        <w:left w:val="none" w:sz="0" w:space="0" w:color="auto"/>
        <w:bottom w:val="none" w:sz="0" w:space="0" w:color="auto"/>
        <w:right w:val="none" w:sz="0" w:space="0" w:color="auto"/>
      </w:divBdr>
    </w:div>
    <w:div w:id="425007036">
      <w:bodyDiv w:val="1"/>
      <w:marLeft w:val="0"/>
      <w:marRight w:val="0"/>
      <w:marTop w:val="0"/>
      <w:marBottom w:val="0"/>
      <w:divBdr>
        <w:top w:val="none" w:sz="0" w:space="0" w:color="auto"/>
        <w:left w:val="none" w:sz="0" w:space="0" w:color="auto"/>
        <w:bottom w:val="none" w:sz="0" w:space="0" w:color="auto"/>
        <w:right w:val="none" w:sz="0" w:space="0" w:color="auto"/>
      </w:divBdr>
    </w:div>
    <w:div w:id="425150160">
      <w:bodyDiv w:val="1"/>
      <w:marLeft w:val="0"/>
      <w:marRight w:val="0"/>
      <w:marTop w:val="0"/>
      <w:marBottom w:val="0"/>
      <w:divBdr>
        <w:top w:val="none" w:sz="0" w:space="0" w:color="auto"/>
        <w:left w:val="none" w:sz="0" w:space="0" w:color="auto"/>
        <w:bottom w:val="none" w:sz="0" w:space="0" w:color="auto"/>
        <w:right w:val="none" w:sz="0" w:space="0" w:color="auto"/>
      </w:divBdr>
    </w:div>
    <w:div w:id="425349349">
      <w:bodyDiv w:val="1"/>
      <w:marLeft w:val="0"/>
      <w:marRight w:val="0"/>
      <w:marTop w:val="0"/>
      <w:marBottom w:val="0"/>
      <w:divBdr>
        <w:top w:val="none" w:sz="0" w:space="0" w:color="auto"/>
        <w:left w:val="none" w:sz="0" w:space="0" w:color="auto"/>
        <w:bottom w:val="none" w:sz="0" w:space="0" w:color="auto"/>
        <w:right w:val="none" w:sz="0" w:space="0" w:color="auto"/>
      </w:divBdr>
    </w:div>
    <w:div w:id="427626472">
      <w:bodyDiv w:val="1"/>
      <w:marLeft w:val="0"/>
      <w:marRight w:val="0"/>
      <w:marTop w:val="0"/>
      <w:marBottom w:val="0"/>
      <w:divBdr>
        <w:top w:val="none" w:sz="0" w:space="0" w:color="auto"/>
        <w:left w:val="none" w:sz="0" w:space="0" w:color="auto"/>
        <w:bottom w:val="none" w:sz="0" w:space="0" w:color="auto"/>
        <w:right w:val="none" w:sz="0" w:space="0" w:color="auto"/>
      </w:divBdr>
    </w:div>
    <w:div w:id="427774799">
      <w:bodyDiv w:val="1"/>
      <w:marLeft w:val="0"/>
      <w:marRight w:val="0"/>
      <w:marTop w:val="0"/>
      <w:marBottom w:val="0"/>
      <w:divBdr>
        <w:top w:val="none" w:sz="0" w:space="0" w:color="auto"/>
        <w:left w:val="none" w:sz="0" w:space="0" w:color="auto"/>
        <w:bottom w:val="none" w:sz="0" w:space="0" w:color="auto"/>
        <w:right w:val="none" w:sz="0" w:space="0" w:color="auto"/>
      </w:divBdr>
    </w:div>
    <w:div w:id="428280827">
      <w:bodyDiv w:val="1"/>
      <w:marLeft w:val="0"/>
      <w:marRight w:val="0"/>
      <w:marTop w:val="0"/>
      <w:marBottom w:val="0"/>
      <w:divBdr>
        <w:top w:val="none" w:sz="0" w:space="0" w:color="auto"/>
        <w:left w:val="none" w:sz="0" w:space="0" w:color="auto"/>
        <w:bottom w:val="none" w:sz="0" w:space="0" w:color="auto"/>
        <w:right w:val="none" w:sz="0" w:space="0" w:color="auto"/>
      </w:divBdr>
    </w:div>
    <w:div w:id="428281187">
      <w:bodyDiv w:val="1"/>
      <w:marLeft w:val="0"/>
      <w:marRight w:val="0"/>
      <w:marTop w:val="0"/>
      <w:marBottom w:val="0"/>
      <w:divBdr>
        <w:top w:val="none" w:sz="0" w:space="0" w:color="auto"/>
        <w:left w:val="none" w:sz="0" w:space="0" w:color="auto"/>
        <w:bottom w:val="none" w:sz="0" w:space="0" w:color="auto"/>
        <w:right w:val="none" w:sz="0" w:space="0" w:color="auto"/>
      </w:divBdr>
    </w:div>
    <w:div w:id="428549557">
      <w:bodyDiv w:val="1"/>
      <w:marLeft w:val="0"/>
      <w:marRight w:val="0"/>
      <w:marTop w:val="0"/>
      <w:marBottom w:val="0"/>
      <w:divBdr>
        <w:top w:val="none" w:sz="0" w:space="0" w:color="auto"/>
        <w:left w:val="none" w:sz="0" w:space="0" w:color="auto"/>
        <w:bottom w:val="none" w:sz="0" w:space="0" w:color="auto"/>
        <w:right w:val="none" w:sz="0" w:space="0" w:color="auto"/>
      </w:divBdr>
    </w:div>
    <w:div w:id="430199165">
      <w:bodyDiv w:val="1"/>
      <w:marLeft w:val="0"/>
      <w:marRight w:val="0"/>
      <w:marTop w:val="0"/>
      <w:marBottom w:val="0"/>
      <w:divBdr>
        <w:top w:val="none" w:sz="0" w:space="0" w:color="auto"/>
        <w:left w:val="none" w:sz="0" w:space="0" w:color="auto"/>
        <w:bottom w:val="none" w:sz="0" w:space="0" w:color="auto"/>
        <w:right w:val="none" w:sz="0" w:space="0" w:color="auto"/>
      </w:divBdr>
    </w:div>
    <w:div w:id="430514699">
      <w:bodyDiv w:val="1"/>
      <w:marLeft w:val="0"/>
      <w:marRight w:val="0"/>
      <w:marTop w:val="0"/>
      <w:marBottom w:val="0"/>
      <w:divBdr>
        <w:top w:val="none" w:sz="0" w:space="0" w:color="auto"/>
        <w:left w:val="none" w:sz="0" w:space="0" w:color="auto"/>
        <w:bottom w:val="none" w:sz="0" w:space="0" w:color="auto"/>
        <w:right w:val="none" w:sz="0" w:space="0" w:color="auto"/>
      </w:divBdr>
    </w:div>
    <w:div w:id="431627817">
      <w:bodyDiv w:val="1"/>
      <w:marLeft w:val="0"/>
      <w:marRight w:val="0"/>
      <w:marTop w:val="0"/>
      <w:marBottom w:val="0"/>
      <w:divBdr>
        <w:top w:val="none" w:sz="0" w:space="0" w:color="auto"/>
        <w:left w:val="none" w:sz="0" w:space="0" w:color="auto"/>
        <w:bottom w:val="none" w:sz="0" w:space="0" w:color="auto"/>
        <w:right w:val="none" w:sz="0" w:space="0" w:color="auto"/>
      </w:divBdr>
    </w:div>
    <w:div w:id="431826627">
      <w:bodyDiv w:val="1"/>
      <w:marLeft w:val="0"/>
      <w:marRight w:val="0"/>
      <w:marTop w:val="0"/>
      <w:marBottom w:val="0"/>
      <w:divBdr>
        <w:top w:val="none" w:sz="0" w:space="0" w:color="auto"/>
        <w:left w:val="none" w:sz="0" w:space="0" w:color="auto"/>
        <w:bottom w:val="none" w:sz="0" w:space="0" w:color="auto"/>
        <w:right w:val="none" w:sz="0" w:space="0" w:color="auto"/>
      </w:divBdr>
    </w:div>
    <w:div w:id="432359345">
      <w:bodyDiv w:val="1"/>
      <w:marLeft w:val="0"/>
      <w:marRight w:val="0"/>
      <w:marTop w:val="0"/>
      <w:marBottom w:val="0"/>
      <w:divBdr>
        <w:top w:val="none" w:sz="0" w:space="0" w:color="auto"/>
        <w:left w:val="none" w:sz="0" w:space="0" w:color="auto"/>
        <w:bottom w:val="none" w:sz="0" w:space="0" w:color="auto"/>
        <w:right w:val="none" w:sz="0" w:space="0" w:color="auto"/>
      </w:divBdr>
    </w:div>
    <w:div w:id="432363580">
      <w:bodyDiv w:val="1"/>
      <w:marLeft w:val="0"/>
      <w:marRight w:val="0"/>
      <w:marTop w:val="0"/>
      <w:marBottom w:val="0"/>
      <w:divBdr>
        <w:top w:val="none" w:sz="0" w:space="0" w:color="auto"/>
        <w:left w:val="none" w:sz="0" w:space="0" w:color="auto"/>
        <w:bottom w:val="none" w:sz="0" w:space="0" w:color="auto"/>
        <w:right w:val="none" w:sz="0" w:space="0" w:color="auto"/>
      </w:divBdr>
    </w:div>
    <w:div w:id="437220376">
      <w:bodyDiv w:val="1"/>
      <w:marLeft w:val="0"/>
      <w:marRight w:val="0"/>
      <w:marTop w:val="0"/>
      <w:marBottom w:val="0"/>
      <w:divBdr>
        <w:top w:val="none" w:sz="0" w:space="0" w:color="auto"/>
        <w:left w:val="none" w:sz="0" w:space="0" w:color="auto"/>
        <w:bottom w:val="none" w:sz="0" w:space="0" w:color="auto"/>
        <w:right w:val="none" w:sz="0" w:space="0" w:color="auto"/>
      </w:divBdr>
    </w:div>
    <w:div w:id="438186915">
      <w:bodyDiv w:val="1"/>
      <w:marLeft w:val="0"/>
      <w:marRight w:val="0"/>
      <w:marTop w:val="0"/>
      <w:marBottom w:val="0"/>
      <w:divBdr>
        <w:top w:val="none" w:sz="0" w:space="0" w:color="auto"/>
        <w:left w:val="none" w:sz="0" w:space="0" w:color="auto"/>
        <w:bottom w:val="none" w:sz="0" w:space="0" w:color="auto"/>
        <w:right w:val="none" w:sz="0" w:space="0" w:color="auto"/>
      </w:divBdr>
    </w:div>
    <w:div w:id="438644368">
      <w:bodyDiv w:val="1"/>
      <w:marLeft w:val="0"/>
      <w:marRight w:val="0"/>
      <w:marTop w:val="0"/>
      <w:marBottom w:val="0"/>
      <w:divBdr>
        <w:top w:val="none" w:sz="0" w:space="0" w:color="auto"/>
        <w:left w:val="none" w:sz="0" w:space="0" w:color="auto"/>
        <w:bottom w:val="none" w:sz="0" w:space="0" w:color="auto"/>
        <w:right w:val="none" w:sz="0" w:space="0" w:color="auto"/>
      </w:divBdr>
    </w:div>
    <w:div w:id="439109402">
      <w:bodyDiv w:val="1"/>
      <w:marLeft w:val="0"/>
      <w:marRight w:val="0"/>
      <w:marTop w:val="0"/>
      <w:marBottom w:val="0"/>
      <w:divBdr>
        <w:top w:val="none" w:sz="0" w:space="0" w:color="auto"/>
        <w:left w:val="none" w:sz="0" w:space="0" w:color="auto"/>
        <w:bottom w:val="none" w:sz="0" w:space="0" w:color="auto"/>
        <w:right w:val="none" w:sz="0" w:space="0" w:color="auto"/>
      </w:divBdr>
    </w:div>
    <w:div w:id="439615734">
      <w:bodyDiv w:val="1"/>
      <w:marLeft w:val="0"/>
      <w:marRight w:val="0"/>
      <w:marTop w:val="0"/>
      <w:marBottom w:val="0"/>
      <w:divBdr>
        <w:top w:val="none" w:sz="0" w:space="0" w:color="auto"/>
        <w:left w:val="none" w:sz="0" w:space="0" w:color="auto"/>
        <w:bottom w:val="none" w:sz="0" w:space="0" w:color="auto"/>
        <w:right w:val="none" w:sz="0" w:space="0" w:color="auto"/>
      </w:divBdr>
    </w:div>
    <w:div w:id="440879402">
      <w:bodyDiv w:val="1"/>
      <w:marLeft w:val="0"/>
      <w:marRight w:val="0"/>
      <w:marTop w:val="0"/>
      <w:marBottom w:val="0"/>
      <w:divBdr>
        <w:top w:val="none" w:sz="0" w:space="0" w:color="auto"/>
        <w:left w:val="none" w:sz="0" w:space="0" w:color="auto"/>
        <w:bottom w:val="none" w:sz="0" w:space="0" w:color="auto"/>
        <w:right w:val="none" w:sz="0" w:space="0" w:color="auto"/>
      </w:divBdr>
    </w:div>
    <w:div w:id="440927127">
      <w:bodyDiv w:val="1"/>
      <w:marLeft w:val="0"/>
      <w:marRight w:val="0"/>
      <w:marTop w:val="0"/>
      <w:marBottom w:val="0"/>
      <w:divBdr>
        <w:top w:val="none" w:sz="0" w:space="0" w:color="auto"/>
        <w:left w:val="none" w:sz="0" w:space="0" w:color="auto"/>
        <w:bottom w:val="none" w:sz="0" w:space="0" w:color="auto"/>
        <w:right w:val="none" w:sz="0" w:space="0" w:color="auto"/>
      </w:divBdr>
    </w:div>
    <w:div w:id="441072554">
      <w:bodyDiv w:val="1"/>
      <w:marLeft w:val="0"/>
      <w:marRight w:val="0"/>
      <w:marTop w:val="0"/>
      <w:marBottom w:val="0"/>
      <w:divBdr>
        <w:top w:val="none" w:sz="0" w:space="0" w:color="auto"/>
        <w:left w:val="none" w:sz="0" w:space="0" w:color="auto"/>
        <w:bottom w:val="none" w:sz="0" w:space="0" w:color="auto"/>
        <w:right w:val="none" w:sz="0" w:space="0" w:color="auto"/>
      </w:divBdr>
    </w:div>
    <w:div w:id="441339693">
      <w:bodyDiv w:val="1"/>
      <w:marLeft w:val="0"/>
      <w:marRight w:val="0"/>
      <w:marTop w:val="0"/>
      <w:marBottom w:val="0"/>
      <w:divBdr>
        <w:top w:val="none" w:sz="0" w:space="0" w:color="auto"/>
        <w:left w:val="none" w:sz="0" w:space="0" w:color="auto"/>
        <w:bottom w:val="none" w:sz="0" w:space="0" w:color="auto"/>
        <w:right w:val="none" w:sz="0" w:space="0" w:color="auto"/>
      </w:divBdr>
    </w:div>
    <w:div w:id="441532198">
      <w:bodyDiv w:val="1"/>
      <w:marLeft w:val="0"/>
      <w:marRight w:val="0"/>
      <w:marTop w:val="0"/>
      <w:marBottom w:val="0"/>
      <w:divBdr>
        <w:top w:val="none" w:sz="0" w:space="0" w:color="auto"/>
        <w:left w:val="none" w:sz="0" w:space="0" w:color="auto"/>
        <w:bottom w:val="none" w:sz="0" w:space="0" w:color="auto"/>
        <w:right w:val="none" w:sz="0" w:space="0" w:color="auto"/>
      </w:divBdr>
    </w:div>
    <w:div w:id="441920580">
      <w:bodyDiv w:val="1"/>
      <w:marLeft w:val="0"/>
      <w:marRight w:val="0"/>
      <w:marTop w:val="0"/>
      <w:marBottom w:val="0"/>
      <w:divBdr>
        <w:top w:val="none" w:sz="0" w:space="0" w:color="auto"/>
        <w:left w:val="none" w:sz="0" w:space="0" w:color="auto"/>
        <w:bottom w:val="none" w:sz="0" w:space="0" w:color="auto"/>
        <w:right w:val="none" w:sz="0" w:space="0" w:color="auto"/>
      </w:divBdr>
    </w:div>
    <w:div w:id="441992833">
      <w:bodyDiv w:val="1"/>
      <w:marLeft w:val="0"/>
      <w:marRight w:val="0"/>
      <w:marTop w:val="0"/>
      <w:marBottom w:val="0"/>
      <w:divBdr>
        <w:top w:val="none" w:sz="0" w:space="0" w:color="auto"/>
        <w:left w:val="none" w:sz="0" w:space="0" w:color="auto"/>
        <w:bottom w:val="none" w:sz="0" w:space="0" w:color="auto"/>
        <w:right w:val="none" w:sz="0" w:space="0" w:color="auto"/>
      </w:divBdr>
    </w:div>
    <w:div w:id="441995907">
      <w:bodyDiv w:val="1"/>
      <w:marLeft w:val="0"/>
      <w:marRight w:val="0"/>
      <w:marTop w:val="0"/>
      <w:marBottom w:val="0"/>
      <w:divBdr>
        <w:top w:val="none" w:sz="0" w:space="0" w:color="auto"/>
        <w:left w:val="none" w:sz="0" w:space="0" w:color="auto"/>
        <w:bottom w:val="none" w:sz="0" w:space="0" w:color="auto"/>
        <w:right w:val="none" w:sz="0" w:space="0" w:color="auto"/>
      </w:divBdr>
    </w:div>
    <w:div w:id="442111057">
      <w:bodyDiv w:val="1"/>
      <w:marLeft w:val="0"/>
      <w:marRight w:val="0"/>
      <w:marTop w:val="0"/>
      <w:marBottom w:val="0"/>
      <w:divBdr>
        <w:top w:val="none" w:sz="0" w:space="0" w:color="auto"/>
        <w:left w:val="none" w:sz="0" w:space="0" w:color="auto"/>
        <w:bottom w:val="none" w:sz="0" w:space="0" w:color="auto"/>
        <w:right w:val="none" w:sz="0" w:space="0" w:color="auto"/>
      </w:divBdr>
    </w:div>
    <w:div w:id="442263761">
      <w:bodyDiv w:val="1"/>
      <w:marLeft w:val="0"/>
      <w:marRight w:val="0"/>
      <w:marTop w:val="0"/>
      <w:marBottom w:val="0"/>
      <w:divBdr>
        <w:top w:val="none" w:sz="0" w:space="0" w:color="auto"/>
        <w:left w:val="none" w:sz="0" w:space="0" w:color="auto"/>
        <w:bottom w:val="none" w:sz="0" w:space="0" w:color="auto"/>
        <w:right w:val="none" w:sz="0" w:space="0" w:color="auto"/>
      </w:divBdr>
    </w:div>
    <w:div w:id="442383155">
      <w:bodyDiv w:val="1"/>
      <w:marLeft w:val="0"/>
      <w:marRight w:val="0"/>
      <w:marTop w:val="0"/>
      <w:marBottom w:val="0"/>
      <w:divBdr>
        <w:top w:val="none" w:sz="0" w:space="0" w:color="auto"/>
        <w:left w:val="none" w:sz="0" w:space="0" w:color="auto"/>
        <w:bottom w:val="none" w:sz="0" w:space="0" w:color="auto"/>
        <w:right w:val="none" w:sz="0" w:space="0" w:color="auto"/>
      </w:divBdr>
    </w:div>
    <w:div w:id="442963970">
      <w:bodyDiv w:val="1"/>
      <w:marLeft w:val="0"/>
      <w:marRight w:val="0"/>
      <w:marTop w:val="0"/>
      <w:marBottom w:val="0"/>
      <w:divBdr>
        <w:top w:val="none" w:sz="0" w:space="0" w:color="auto"/>
        <w:left w:val="none" w:sz="0" w:space="0" w:color="auto"/>
        <w:bottom w:val="none" w:sz="0" w:space="0" w:color="auto"/>
        <w:right w:val="none" w:sz="0" w:space="0" w:color="auto"/>
      </w:divBdr>
    </w:div>
    <w:div w:id="443768722">
      <w:bodyDiv w:val="1"/>
      <w:marLeft w:val="0"/>
      <w:marRight w:val="0"/>
      <w:marTop w:val="0"/>
      <w:marBottom w:val="0"/>
      <w:divBdr>
        <w:top w:val="none" w:sz="0" w:space="0" w:color="auto"/>
        <w:left w:val="none" w:sz="0" w:space="0" w:color="auto"/>
        <w:bottom w:val="none" w:sz="0" w:space="0" w:color="auto"/>
        <w:right w:val="none" w:sz="0" w:space="0" w:color="auto"/>
      </w:divBdr>
    </w:div>
    <w:div w:id="444423423">
      <w:bodyDiv w:val="1"/>
      <w:marLeft w:val="0"/>
      <w:marRight w:val="0"/>
      <w:marTop w:val="0"/>
      <w:marBottom w:val="0"/>
      <w:divBdr>
        <w:top w:val="none" w:sz="0" w:space="0" w:color="auto"/>
        <w:left w:val="none" w:sz="0" w:space="0" w:color="auto"/>
        <w:bottom w:val="none" w:sz="0" w:space="0" w:color="auto"/>
        <w:right w:val="none" w:sz="0" w:space="0" w:color="auto"/>
      </w:divBdr>
    </w:div>
    <w:div w:id="444426067">
      <w:bodyDiv w:val="1"/>
      <w:marLeft w:val="0"/>
      <w:marRight w:val="0"/>
      <w:marTop w:val="0"/>
      <w:marBottom w:val="0"/>
      <w:divBdr>
        <w:top w:val="none" w:sz="0" w:space="0" w:color="auto"/>
        <w:left w:val="none" w:sz="0" w:space="0" w:color="auto"/>
        <w:bottom w:val="none" w:sz="0" w:space="0" w:color="auto"/>
        <w:right w:val="none" w:sz="0" w:space="0" w:color="auto"/>
      </w:divBdr>
    </w:div>
    <w:div w:id="445076249">
      <w:bodyDiv w:val="1"/>
      <w:marLeft w:val="0"/>
      <w:marRight w:val="0"/>
      <w:marTop w:val="0"/>
      <w:marBottom w:val="0"/>
      <w:divBdr>
        <w:top w:val="none" w:sz="0" w:space="0" w:color="auto"/>
        <w:left w:val="none" w:sz="0" w:space="0" w:color="auto"/>
        <w:bottom w:val="none" w:sz="0" w:space="0" w:color="auto"/>
        <w:right w:val="none" w:sz="0" w:space="0" w:color="auto"/>
      </w:divBdr>
    </w:div>
    <w:div w:id="445733146">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776279">
      <w:bodyDiv w:val="1"/>
      <w:marLeft w:val="0"/>
      <w:marRight w:val="0"/>
      <w:marTop w:val="0"/>
      <w:marBottom w:val="0"/>
      <w:divBdr>
        <w:top w:val="none" w:sz="0" w:space="0" w:color="auto"/>
        <w:left w:val="none" w:sz="0" w:space="0" w:color="auto"/>
        <w:bottom w:val="none" w:sz="0" w:space="0" w:color="auto"/>
        <w:right w:val="none" w:sz="0" w:space="0" w:color="auto"/>
      </w:divBdr>
    </w:div>
    <w:div w:id="446238033">
      <w:bodyDiv w:val="1"/>
      <w:marLeft w:val="0"/>
      <w:marRight w:val="0"/>
      <w:marTop w:val="0"/>
      <w:marBottom w:val="0"/>
      <w:divBdr>
        <w:top w:val="none" w:sz="0" w:space="0" w:color="auto"/>
        <w:left w:val="none" w:sz="0" w:space="0" w:color="auto"/>
        <w:bottom w:val="none" w:sz="0" w:space="0" w:color="auto"/>
        <w:right w:val="none" w:sz="0" w:space="0" w:color="auto"/>
      </w:divBdr>
    </w:div>
    <w:div w:id="446631072">
      <w:bodyDiv w:val="1"/>
      <w:marLeft w:val="0"/>
      <w:marRight w:val="0"/>
      <w:marTop w:val="0"/>
      <w:marBottom w:val="0"/>
      <w:divBdr>
        <w:top w:val="none" w:sz="0" w:space="0" w:color="auto"/>
        <w:left w:val="none" w:sz="0" w:space="0" w:color="auto"/>
        <w:bottom w:val="none" w:sz="0" w:space="0" w:color="auto"/>
        <w:right w:val="none" w:sz="0" w:space="0" w:color="auto"/>
      </w:divBdr>
    </w:div>
    <w:div w:id="446705196">
      <w:bodyDiv w:val="1"/>
      <w:marLeft w:val="0"/>
      <w:marRight w:val="0"/>
      <w:marTop w:val="0"/>
      <w:marBottom w:val="0"/>
      <w:divBdr>
        <w:top w:val="none" w:sz="0" w:space="0" w:color="auto"/>
        <w:left w:val="none" w:sz="0" w:space="0" w:color="auto"/>
        <w:bottom w:val="none" w:sz="0" w:space="0" w:color="auto"/>
        <w:right w:val="none" w:sz="0" w:space="0" w:color="auto"/>
      </w:divBdr>
    </w:div>
    <w:div w:id="447479907">
      <w:bodyDiv w:val="1"/>
      <w:marLeft w:val="0"/>
      <w:marRight w:val="0"/>
      <w:marTop w:val="0"/>
      <w:marBottom w:val="0"/>
      <w:divBdr>
        <w:top w:val="none" w:sz="0" w:space="0" w:color="auto"/>
        <w:left w:val="none" w:sz="0" w:space="0" w:color="auto"/>
        <w:bottom w:val="none" w:sz="0" w:space="0" w:color="auto"/>
        <w:right w:val="none" w:sz="0" w:space="0" w:color="auto"/>
      </w:divBdr>
    </w:div>
    <w:div w:id="448403602">
      <w:bodyDiv w:val="1"/>
      <w:marLeft w:val="0"/>
      <w:marRight w:val="0"/>
      <w:marTop w:val="0"/>
      <w:marBottom w:val="0"/>
      <w:divBdr>
        <w:top w:val="none" w:sz="0" w:space="0" w:color="auto"/>
        <w:left w:val="none" w:sz="0" w:space="0" w:color="auto"/>
        <w:bottom w:val="none" w:sz="0" w:space="0" w:color="auto"/>
        <w:right w:val="none" w:sz="0" w:space="0" w:color="auto"/>
      </w:divBdr>
    </w:div>
    <w:div w:id="449054819">
      <w:bodyDiv w:val="1"/>
      <w:marLeft w:val="0"/>
      <w:marRight w:val="0"/>
      <w:marTop w:val="0"/>
      <w:marBottom w:val="0"/>
      <w:divBdr>
        <w:top w:val="none" w:sz="0" w:space="0" w:color="auto"/>
        <w:left w:val="none" w:sz="0" w:space="0" w:color="auto"/>
        <w:bottom w:val="none" w:sz="0" w:space="0" w:color="auto"/>
        <w:right w:val="none" w:sz="0" w:space="0" w:color="auto"/>
      </w:divBdr>
    </w:div>
    <w:div w:id="449781388">
      <w:bodyDiv w:val="1"/>
      <w:marLeft w:val="0"/>
      <w:marRight w:val="0"/>
      <w:marTop w:val="0"/>
      <w:marBottom w:val="0"/>
      <w:divBdr>
        <w:top w:val="none" w:sz="0" w:space="0" w:color="auto"/>
        <w:left w:val="none" w:sz="0" w:space="0" w:color="auto"/>
        <w:bottom w:val="none" w:sz="0" w:space="0" w:color="auto"/>
        <w:right w:val="none" w:sz="0" w:space="0" w:color="auto"/>
      </w:divBdr>
    </w:div>
    <w:div w:id="450050722">
      <w:bodyDiv w:val="1"/>
      <w:marLeft w:val="0"/>
      <w:marRight w:val="0"/>
      <w:marTop w:val="0"/>
      <w:marBottom w:val="0"/>
      <w:divBdr>
        <w:top w:val="none" w:sz="0" w:space="0" w:color="auto"/>
        <w:left w:val="none" w:sz="0" w:space="0" w:color="auto"/>
        <w:bottom w:val="none" w:sz="0" w:space="0" w:color="auto"/>
        <w:right w:val="none" w:sz="0" w:space="0" w:color="auto"/>
      </w:divBdr>
    </w:div>
    <w:div w:id="450393374">
      <w:bodyDiv w:val="1"/>
      <w:marLeft w:val="0"/>
      <w:marRight w:val="0"/>
      <w:marTop w:val="0"/>
      <w:marBottom w:val="0"/>
      <w:divBdr>
        <w:top w:val="none" w:sz="0" w:space="0" w:color="auto"/>
        <w:left w:val="none" w:sz="0" w:space="0" w:color="auto"/>
        <w:bottom w:val="none" w:sz="0" w:space="0" w:color="auto"/>
        <w:right w:val="none" w:sz="0" w:space="0" w:color="auto"/>
      </w:divBdr>
    </w:div>
    <w:div w:id="450974962">
      <w:bodyDiv w:val="1"/>
      <w:marLeft w:val="0"/>
      <w:marRight w:val="0"/>
      <w:marTop w:val="0"/>
      <w:marBottom w:val="0"/>
      <w:divBdr>
        <w:top w:val="none" w:sz="0" w:space="0" w:color="auto"/>
        <w:left w:val="none" w:sz="0" w:space="0" w:color="auto"/>
        <w:bottom w:val="none" w:sz="0" w:space="0" w:color="auto"/>
        <w:right w:val="none" w:sz="0" w:space="0" w:color="auto"/>
      </w:divBdr>
    </w:div>
    <w:div w:id="451098513">
      <w:bodyDiv w:val="1"/>
      <w:marLeft w:val="0"/>
      <w:marRight w:val="0"/>
      <w:marTop w:val="0"/>
      <w:marBottom w:val="0"/>
      <w:divBdr>
        <w:top w:val="none" w:sz="0" w:space="0" w:color="auto"/>
        <w:left w:val="none" w:sz="0" w:space="0" w:color="auto"/>
        <w:bottom w:val="none" w:sz="0" w:space="0" w:color="auto"/>
        <w:right w:val="none" w:sz="0" w:space="0" w:color="auto"/>
      </w:divBdr>
    </w:div>
    <w:div w:id="452214925">
      <w:bodyDiv w:val="1"/>
      <w:marLeft w:val="0"/>
      <w:marRight w:val="0"/>
      <w:marTop w:val="0"/>
      <w:marBottom w:val="0"/>
      <w:divBdr>
        <w:top w:val="none" w:sz="0" w:space="0" w:color="auto"/>
        <w:left w:val="none" w:sz="0" w:space="0" w:color="auto"/>
        <w:bottom w:val="none" w:sz="0" w:space="0" w:color="auto"/>
        <w:right w:val="none" w:sz="0" w:space="0" w:color="auto"/>
      </w:divBdr>
    </w:div>
    <w:div w:id="452292663">
      <w:bodyDiv w:val="1"/>
      <w:marLeft w:val="0"/>
      <w:marRight w:val="0"/>
      <w:marTop w:val="0"/>
      <w:marBottom w:val="0"/>
      <w:divBdr>
        <w:top w:val="none" w:sz="0" w:space="0" w:color="auto"/>
        <w:left w:val="none" w:sz="0" w:space="0" w:color="auto"/>
        <w:bottom w:val="none" w:sz="0" w:space="0" w:color="auto"/>
        <w:right w:val="none" w:sz="0" w:space="0" w:color="auto"/>
      </w:divBdr>
    </w:div>
    <w:div w:id="453057640">
      <w:bodyDiv w:val="1"/>
      <w:marLeft w:val="0"/>
      <w:marRight w:val="0"/>
      <w:marTop w:val="0"/>
      <w:marBottom w:val="0"/>
      <w:divBdr>
        <w:top w:val="none" w:sz="0" w:space="0" w:color="auto"/>
        <w:left w:val="none" w:sz="0" w:space="0" w:color="auto"/>
        <w:bottom w:val="none" w:sz="0" w:space="0" w:color="auto"/>
        <w:right w:val="none" w:sz="0" w:space="0" w:color="auto"/>
      </w:divBdr>
    </w:div>
    <w:div w:id="453255217">
      <w:bodyDiv w:val="1"/>
      <w:marLeft w:val="0"/>
      <w:marRight w:val="0"/>
      <w:marTop w:val="0"/>
      <w:marBottom w:val="0"/>
      <w:divBdr>
        <w:top w:val="none" w:sz="0" w:space="0" w:color="auto"/>
        <w:left w:val="none" w:sz="0" w:space="0" w:color="auto"/>
        <w:bottom w:val="none" w:sz="0" w:space="0" w:color="auto"/>
        <w:right w:val="none" w:sz="0" w:space="0" w:color="auto"/>
      </w:divBdr>
    </w:div>
    <w:div w:id="453671200">
      <w:bodyDiv w:val="1"/>
      <w:marLeft w:val="0"/>
      <w:marRight w:val="0"/>
      <w:marTop w:val="0"/>
      <w:marBottom w:val="0"/>
      <w:divBdr>
        <w:top w:val="none" w:sz="0" w:space="0" w:color="auto"/>
        <w:left w:val="none" w:sz="0" w:space="0" w:color="auto"/>
        <w:bottom w:val="none" w:sz="0" w:space="0" w:color="auto"/>
        <w:right w:val="none" w:sz="0" w:space="0" w:color="auto"/>
      </w:divBdr>
    </w:div>
    <w:div w:id="453836833">
      <w:bodyDiv w:val="1"/>
      <w:marLeft w:val="0"/>
      <w:marRight w:val="0"/>
      <w:marTop w:val="0"/>
      <w:marBottom w:val="0"/>
      <w:divBdr>
        <w:top w:val="none" w:sz="0" w:space="0" w:color="auto"/>
        <w:left w:val="none" w:sz="0" w:space="0" w:color="auto"/>
        <w:bottom w:val="none" w:sz="0" w:space="0" w:color="auto"/>
        <w:right w:val="none" w:sz="0" w:space="0" w:color="auto"/>
      </w:divBdr>
    </w:div>
    <w:div w:id="455218358">
      <w:bodyDiv w:val="1"/>
      <w:marLeft w:val="0"/>
      <w:marRight w:val="0"/>
      <w:marTop w:val="0"/>
      <w:marBottom w:val="0"/>
      <w:divBdr>
        <w:top w:val="none" w:sz="0" w:space="0" w:color="auto"/>
        <w:left w:val="none" w:sz="0" w:space="0" w:color="auto"/>
        <w:bottom w:val="none" w:sz="0" w:space="0" w:color="auto"/>
        <w:right w:val="none" w:sz="0" w:space="0" w:color="auto"/>
      </w:divBdr>
    </w:div>
    <w:div w:id="45607407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455781">
      <w:bodyDiv w:val="1"/>
      <w:marLeft w:val="0"/>
      <w:marRight w:val="0"/>
      <w:marTop w:val="0"/>
      <w:marBottom w:val="0"/>
      <w:divBdr>
        <w:top w:val="none" w:sz="0" w:space="0" w:color="auto"/>
        <w:left w:val="none" w:sz="0" w:space="0" w:color="auto"/>
        <w:bottom w:val="none" w:sz="0" w:space="0" w:color="auto"/>
        <w:right w:val="none" w:sz="0" w:space="0" w:color="auto"/>
      </w:divBdr>
    </w:div>
    <w:div w:id="457719408">
      <w:bodyDiv w:val="1"/>
      <w:marLeft w:val="0"/>
      <w:marRight w:val="0"/>
      <w:marTop w:val="0"/>
      <w:marBottom w:val="0"/>
      <w:divBdr>
        <w:top w:val="none" w:sz="0" w:space="0" w:color="auto"/>
        <w:left w:val="none" w:sz="0" w:space="0" w:color="auto"/>
        <w:bottom w:val="none" w:sz="0" w:space="0" w:color="auto"/>
        <w:right w:val="none" w:sz="0" w:space="0" w:color="auto"/>
      </w:divBdr>
    </w:div>
    <w:div w:id="457839372">
      <w:bodyDiv w:val="1"/>
      <w:marLeft w:val="0"/>
      <w:marRight w:val="0"/>
      <w:marTop w:val="0"/>
      <w:marBottom w:val="0"/>
      <w:divBdr>
        <w:top w:val="none" w:sz="0" w:space="0" w:color="auto"/>
        <w:left w:val="none" w:sz="0" w:space="0" w:color="auto"/>
        <w:bottom w:val="none" w:sz="0" w:space="0" w:color="auto"/>
        <w:right w:val="none" w:sz="0" w:space="0" w:color="auto"/>
      </w:divBdr>
    </w:div>
    <w:div w:id="457844292">
      <w:bodyDiv w:val="1"/>
      <w:marLeft w:val="0"/>
      <w:marRight w:val="0"/>
      <w:marTop w:val="0"/>
      <w:marBottom w:val="0"/>
      <w:divBdr>
        <w:top w:val="none" w:sz="0" w:space="0" w:color="auto"/>
        <w:left w:val="none" w:sz="0" w:space="0" w:color="auto"/>
        <w:bottom w:val="none" w:sz="0" w:space="0" w:color="auto"/>
        <w:right w:val="none" w:sz="0" w:space="0" w:color="auto"/>
      </w:divBdr>
    </w:div>
    <w:div w:id="459493421">
      <w:bodyDiv w:val="1"/>
      <w:marLeft w:val="0"/>
      <w:marRight w:val="0"/>
      <w:marTop w:val="0"/>
      <w:marBottom w:val="0"/>
      <w:divBdr>
        <w:top w:val="none" w:sz="0" w:space="0" w:color="auto"/>
        <w:left w:val="none" w:sz="0" w:space="0" w:color="auto"/>
        <w:bottom w:val="none" w:sz="0" w:space="0" w:color="auto"/>
        <w:right w:val="none" w:sz="0" w:space="0" w:color="auto"/>
      </w:divBdr>
    </w:div>
    <w:div w:id="460222266">
      <w:bodyDiv w:val="1"/>
      <w:marLeft w:val="0"/>
      <w:marRight w:val="0"/>
      <w:marTop w:val="0"/>
      <w:marBottom w:val="0"/>
      <w:divBdr>
        <w:top w:val="none" w:sz="0" w:space="0" w:color="auto"/>
        <w:left w:val="none" w:sz="0" w:space="0" w:color="auto"/>
        <w:bottom w:val="none" w:sz="0" w:space="0" w:color="auto"/>
        <w:right w:val="none" w:sz="0" w:space="0" w:color="auto"/>
      </w:divBdr>
    </w:div>
    <w:div w:id="460462856">
      <w:bodyDiv w:val="1"/>
      <w:marLeft w:val="0"/>
      <w:marRight w:val="0"/>
      <w:marTop w:val="0"/>
      <w:marBottom w:val="0"/>
      <w:divBdr>
        <w:top w:val="none" w:sz="0" w:space="0" w:color="auto"/>
        <w:left w:val="none" w:sz="0" w:space="0" w:color="auto"/>
        <w:bottom w:val="none" w:sz="0" w:space="0" w:color="auto"/>
        <w:right w:val="none" w:sz="0" w:space="0" w:color="auto"/>
      </w:divBdr>
    </w:div>
    <w:div w:id="461192920">
      <w:bodyDiv w:val="1"/>
      <w:marLeft w:val="0"/>
      <w:marRight w:val="0"/>
      <w:marTop w:val="0"/>
      <w:marBottom w:val="0"/>
      <w:divBdr>
        <w:top w:val="none" w:sz="0" w:space="0" w:color="auto"/>
        <w:left w:val="none" w:sz="0" w:space="0" w:color="auto"/>
        <w:bottom w:val="none" w:sz="0" w:space="0" w:color="auto"/>
        <w:right w:val="none" w:sz="0" w:space="0" w:color="auto"/>
      </w:divBdr>
    </w:div>
    <w:div w:id="461994574">
      <w:bodyDiv w:val="1"/>
      <w:marLeft w:val="0"/>
      <w:marRight w:val="0"/>
      <w:marTop w:val="0"/>
      <w:marBottom w:val="0"/>
      <w:divBdr>
        <w:top w:val="none" w:sz="0" w:space="0" w:color="auto"/>
        <w:left w:val="none" w:sz="0" w:space="0" w:color="auto"/>
        <w:bottom w:val="none" w:sz="0" w:space="0" w:color="auto"/>
        <w:right w:val="none" w:sz="0" w:space="0" w:color="auto"/>
      </w:divBdr>
    </w:div>
    <w:div w:id="463424094">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818230">
      <w:bodyDiv w:val="1"/>
      <w:marLeft w:val="0"/>
      <w:marRight w:val="0"/>
      <w:marTop w:val="0"/>
      <w:marBottom w:val="0"/>
      <w:divBdr>
        <w:top w:val="none" w:sz="0" w:space="0" w:color="auto"/>
        <w:left w:val="none" w:sz="0" w:space="0" w:color="auto"/>
        <w:bottom w:val="none" w:sz="0" w:space="0" w:color="auto"/>
        <w:right w:val="none" w:sz="0" w:space="0" w:color="auto"/>
      </w:divBdr>
    </w:div>
    <w:div w:id="465197070">
      <w:bodyDiv w:val="1"/>
      <w:marLeft w:val="0"/>
      <w:marRight w:val="0"/>
      <w:marTop w:val="0"/>
      <w:marBottom w:val="0"/>
      <w:divBdr>
        <w:top w:val="none" w:sz="0" w:space="0" w:color="auto"/>
        <w:left w:val="none" w:sz="0" w:space="0" w:color="auto"/>
        <w:bottom w:val="none" w:sz="0" w:space="0" w:color="auto"/>
        <w:right w:val="none" w:sz="0" w:space="0" w:color="auto"/>
      </w:divBdr>
    </w:div>
    <w:div w:id="465318711">
      <w:bodyDiv w:val="1"/>
      <w:marLeft w:val="0"/>
      <w:marRight w:val="0"/>
      <w:marTop w:val="0"/>
      <w:marBottom w:val="0"/>
      <w:divBdr>
        <w:top w:val="none" w:sz="0" w:space="0" w:color="auto"/>
        <w:left w:val="none" w:sz="0" w:space="0" w:color="auto"/>
        <w:bottom w:val="none" w:sz="0" w:space="0" w:color="auto"/>
        <w:right w:val="none" w:sz="0" w:space="0" w:color="auto"/>
      </w:divBdr>
    </w:div>
    <w:div w:id="465511782">
      <w:bodyDiv w:val="1"/>
      <w:marLeft w:val="0"/>
      <w:marRight w:val="0"/>
      <w:marTop w:val="0"/>
      <w:marBottom w:val="0"/>
      <w:divBdr>
        <w:top w:val="none" w:sz="0" w:space="0" w:color="auto"/>
        <w:left w:val="none" w:sz="0" w:space="0" w:color="auto"/>
        <w:bottom w:val="none" w:sz="0" w:space="0" w:color="auto"/>
        <w:right w:val="none" w:sz="0" w:space="0" w:color="auto"/>
      </w:divBdr>
    </w:div>
    <w:div w:id="466898376">
      <w:bodyDiv w:val="1"/>
      <w:marLeft w:val="0"/>
      <w:marRight w:val="0"/>
      <w:marTop w:val="0"/>
      <w:marBottom w:val="0"/>
      <w:divBdr>
        <w:top w:val="none" w:sz="0" w:space="0" w:color="auto"/>
        <w:left w:val="none" w:sz="0" w:space="0" w:color="auto"/>
        <w:bottom w:val="none" w:sz="0" w:space="0" w:color="auto"/>
        <w:right w:val="none" w:sz="0" w:space="0" w:color="auto"/>
      </w:divBdr>
    </w:div>
    <w:div w:id="467013076">
      <w:bodyDiv w:val="1"/>
      <w:marLeft w:val="0"/>
      <w:marRight w:val="0"/>
      <w:marTop w:val="0"/>
      <w:marBottom w:val="0"/>
      <w:divBdr>
        <w:top w:val="none" w:sz="0" w:space="0" w:color="auto"/>
        <w:left w:val="none" w:sz="0" w:space="0" w:color="auto"/>
        <w:bottom w:val="none" w:sz="0" w:space="0" w:color="auto"/>
        <w:right w:val="none" w:sz="0" w:space="0" w:color="auto"/>
      </w:divBdr>
    </w:div>
    <w:div w:id="467674536">
      <w:bodyDiv w:val="1"/>
      <w:marLeft w:val="0"/>
      <w:marRight w:val="0"/>
      <w:marTop w:val="0"/>
      <w:marBottom w:val="0"/>
      <w:divBdr>
        <w:top w:val="none" w:sz="0" w:space="0" w:color="auto"/>
        <w:left w:val="none" w:sz="0" w:space="0" w:color="auto"/>
        <w:bottom w:val="none" w:sz="0" w:space="0" w:color="auto"/>
        <w:right w:val="none" w:sz="0" w:space="0" w:color="auto"/>
      </w:divBdr>
    </w:div>
    <w:div w:id="468985476">
      <w:bodyDiv w:val="1"/>
      <w:marLeft w:val="0"/>
      <w:marRight w:val="0"/>
      <w:marTop w:val="0"/>
      <w:marBottom w:val="0"/>
      <w:divBdr>
        <w:top w:val="none" w:sz="0" w:space="0" w:color="auto"/>
        <w:left w:val="none" w:sz="0" w:space="0" w:color="auto"/>
        <w:bottom w:val="none" w:sz="0" w:space="0" w:color="auto"/>
        <w:right w:val="none" w:sz="0" w:space="0" w:color="auto"/>
      </w:divBdr>
    </w:div>
    <w:div w:id="469711660">
      <w:bodyDiv w:val="1"/>
      <w:marLeft w:val="0"/>
      <w:marRight w:val="0"/>
      <w:marTop w:val="0"/>
      <w:marBottom w:val="0"/>
      <w:divBdr>
        <w:top w:val="none" w:sz="0" w:space="0" w:color="auto"/>
        <w:left w:val="none" w:sz="0" w:space="0" w:color="auto"/>
        <w:bottom w:val="none" w:sz="0" w:space="0" w:color="auto"/>
        <w:right w:val="none" w:sz="0" w:space="0" w:color="auto"/>
      </w:divBdr>
    </w:div>
    <w:div w:id="469831346">
      <w:bodyDiv w:val="1"/>
      <w:marLeft w:val="0"/>
      <w:marRight w:val="0"/>
      <w:marTop w:val="0"/>
      <w:marBottom w:val="0"/>
      <w:divBdr>
        <w:top w:val="none" w:sz="0" w:space="0" w:color="auto"/>
        <w:left w:val="none" w:sz="0" w:space="0" w:color="auto"/>
        <w:bottom w:val="none" w:sz="0" w:space="0" w:color="auto"/>
        <w:right w:val="none" w:sz="0" w:space="0" w:color="auto"/>
      </w:divBdr>
    </w:div>
    <w:div w:id="469904993">
      <w:bodyDiv w:val="1"/>
      <w:marLeft w:val="0"/>
      <w:marRight w:val="0"/>
      <w:marTop w:val="0"/>
      <w:marBottom w:val="0"/>
      <w:divBdr>
        <w:top w:val="none" w:sz="0" w:space="0" w:color="auto"/>
        <w:left w:val="none" w:sz="0" w:space="0" w:color="auto"/>
        <w:bottom w:val="none" w:sz="0" w:space="0" w:color="auto"/>
        <w:right w:val="none" w:sz="0" w:space="0" w:color="auto"/>
      </w:divBdr>
    </w:div>
    <w:div w:id="470446113">
      <w:bodyDiv w:val="1"/>
      <w:marLeft w:val="0"/>
      <w:marRight w:val="0"/>
      <w:marTop w:val="0"/>
      <w:marBottom w:val="0"/>
      <w:divBdr>
        <w:top w:val="none" w:sz="0" w:space="0" w:color="auto"/>
        <w:left w:val="none" w:sz="0" w:space="0" w:color="auto"/>
        <w:bottom w:val="none" w:sz="0" w:space="0" w:color="auto"/>
        <w:right w:val="none" w:sz="0" w:space="0" w:color="auto"/>
      </w:divBdr>
    </w:div>
    <w:div w:id="470558072">
      <w:bodyDiv w:val="1"/>
      <w:marLeft w:val="0"/>
      <w:marRight w:val="0"/>
      <w:marTop w:val="0"/>
      <w:marBottom w:val="0"/>
      <w:divBdr>
        <w:top w:val="none" w:sz="0" w:space="0" w:color="auto"/>
        <w:left w:val="none" w:sz="0" w:space="0" w:color="auto"/>
        <w:bottom w:val="none" w:sz="0" w:space="0" w:color="auto"/>
        <w:right w:val="none" w:sz="0" w:space="0" w:color="auto"/>
      </w:divBdr>
    </w:div>
    <w:div w:id="470945595">
      <w:bodyDiv w:val="1"/>
      <w:marLeft w:val="0"/>
      <w:marRight w:val="0"/>
      <w:marTop w:val="0"/>
      <w:marBottom w:val="0"/>
      <w:divBdr>
        <w:top w:val="none" w:sz="0" w:space="0" w:color="auto"/>
        <w:left w:val="none" w:sz="0" w:space="0" w:color="auto"/>
        <w:bottom w:val="none" w:sz="0" w:space="0" w:color="auto"/>
        <w:right w:val="none" w:sz="0" w:space="0" w:color="auto"/>
      </w:divBdr>
    </w:div>
    <w:div w:id="471824705">
      <w:bodyDiv w:val="1"/>
      <w:marLeft w:val="0"/>
      <w:marRight w:val="0"/>
      <w:marTop w:val="0"/>
      <w:marBottom w:val="0"/>
      <w:divBdr>
        <w:top w:val="none" w:sz="0" w:space="0" w:color="auto"/>
        <w:left w:val="none" w:sz="0" w:space="0" w:color="auto"/>
        <w:bottom w:val="none" w:sz="0" w:space="0" w:color="auto"/>
        <w:right w:val="none" w:sz="0" w:space="0" w:color="auto"/>
      </w:divBdr>
    </w:div>
    <w:div w:id="472479908">
      <w:bodyDiv w:val="1"/>
      <w:marLeft w:val="0"/>
      <w:marRight w:val="0"/>
      <w:marTop w:val="0"/>
      <w:marBottom w:val="0"/>
      <w:divBdr>
        <w:top w:val="none" w:sz="0" w:space="0" w:color="auto"/>
        <w:left w:val="none" w:sz="0" w:space="0" w:color="auto"/>
        <w:bottom w:val="none" w:sz="0" w:space="0" w:color="auto"/>
        <w:right w:val="none" w:sz="0" w:space="0" w:color="auto"/>
      </w:divBdr>
    </w:div>
    <w:div w:id="472716048">
      <w:bodyDiv w:val="1"/>
      <w:marLeft w:val="0"/>
      <w:marRight w:val="0"/>
      <w:marTop w:val="0"/>
      <w:marBottom w:val="0"/>
      <w:divBdr>
        <w:top w:val="none" w:sz="0" w:space="0" w:color="auto"/>
        <w:left w:val="none" w:sz="0" w:space="0" w:color="auto"/>
        <w:bottom w:val="none" w:sz="0" w:space="0" w:color="auto"/>
        <w:right w:val="none" w:sz="0" w:space="0" w:color="auto"/>
      </w:divBdr>
    </w:div>
    <w:div w:id="472911792">
      <w:bodyDiv w:val="1"/>
      <w:marLeft w:val="0"/>
      <w:marRight w:val="0"/>
      <w:marTop w:val="0"/>
      <w:marBottom w:val="0"/>
      <w:divBdr>
        <w:top w:val="none" w:sz="0" w:space="0" w:color="auto"/>
        <w:left w:val="none" w:sz="0" w:space="0" w:color="auto"/>
        <w:bottom w:val="none" w:sz="0" w:space="0" w:color="auto"/>
        <w:right w:val="none" w:sz="0" w:space="0" w:color="auto"/>
      </w:divBdr>
    </w:div>
    <w:div w:id="473066703">
      <w:bodyDiv w:val="1"/>
      <w:marLeft w:val="0"/>
      <w:marRight w:val="0"/>
      <w:marTop w:val="0"/>
      <w:marBottom w:val="0"/>
      <w:divBdr>
        <w:top w:val="none" w:sz="0" w:space="0" w:color="auto"/>
        <w:left w:val="none" w:sz="0" w:space="0" w:color="auto"/>
        <w:bottom w:val="none" w:sz="0" w:space="0" w:color="auto"/>
        <w:right w:val="none" w:sz="0" w:space="0" w:color="auto"/>
      </w:divBdr>
    </w:div>
    <w:div w:id="473178630">
      <w:bodyDiv w:val="1"/>
      <w:marLeft w:val="0"/>
      <w:marRight w:val="0"/>
      <w:marTop w:val="0"/>
      <w:marBottom w:val="0"/>
      <w:divBdr>
        <w:top w:val="none" w:sz="0" w:space="0" w:color="auto"/>
        <w:left w:val="none" w:sz="0" w:space="0" w:color="auto"/>
        <w:bottom w:val="none" w:sz="0" w:space="0" w:color="auto"/>
        <w:right w:val="none" w:sz="0" w:space="0" w:color="auto"/>
      </w:divBdr>
    </w:div>
    <w:div w:id="473451058">
      <w:bodyDiv w:val="1"/>
      <w:marLeft w:val="0"/>
      <w:marRight w:val="0"/>
      <w:marTop w:val="0"/>
      <w:marBottom w:val="0"/>
      <w:divBdr>
        <w:top w:val="none" w:sz="0" w:space="0" w:color="auto"/>
        <w:left w:val="none" w:sz="0" w:space="0" w:color="auto"/>
        <w:bottom w:val="none" w:sz="0" w:space="0" w:color="auto"/>
        <w:right w:val="none" w:sz="0" w:space="0" w:color="auto"/>
      </w:divBdr>
    </w:div>
    <w:div w:id="473715979">
      <w:bodyDiv w:val="1"/>
      <w:marLeft w:val="0"/>
      <w:marRight w:val="0"/>
      <w:marTop w:val="0"/>
      <w:marBottom w:val="0"/>
      <w:divBdr>
        <w:top w:val="none" w:sz="0" w:space="0" w:color="auto"/>
        <w:left w:val="none" w:sz="0" w:space="0" w:color="auto"/>
        <w:bottom w:val="none" w:sz="0" w:space="0" w:color="auto"/>
        <w:right w:val="none" w:sz="0" w:space="0" w:color="auto"/>
      </w:divBdr>
    </w:div>
    <w:div w:id="474955324">
      <w:bodyDiv w:val="1"/>
      <w:marLeft w:val="0"/>
      <w:marRight w:val="0"/>
      <w:marTop w:val="0"/>
      <w:marBottom w:val="0"/>
      <w:divBdr>
        <w:top w:val="none" w:sz="0" w:space="0" w:color="auto"/>
        <w:left w:val="none" w:sz="0" w:space="0" w:color="auto"/>
        <w:bottom w:val="none" w:sz="0" w:space="0" w:color="auto"/>
        <w:right w:val="none" w:sz="0" w:space="0" w:color="auto"/>
      </w:divBdr>
    </w:div>
    <w:div w:id="475027661">
      <w:bodyDiv w:val="1"/>
      <w:marLeft w:val="0"/>
      <w:marRight w:val="0"/>
      <w:marTop w:val="0"/>
      <w:marBottom w:val="0"/>
      <w:divBdr>
        <w:top w:val="none" w:sz="0" w:space="0" w:color="auto"/>
        <w:left w:val="none" w:sz="0" w:space="0" w:color="auto"/>
        <w:bottom w:val="none" w:sz="0" w:space="0" w:color="auto"/>
        <w:right w:val="none" w:sz="0" w:space="0" w:color="auto"/>
      </w:divBdr>
    </w:div>
    <w:div w:id="475220866">
      <w:bodyDiv w:val="1"/>
      <w:marLeft w:val="0"/>
      <w:marRight w:val="0"/>
      <w:marTop w:val="0"/>
      <w:marBottom w:val="0"/>
      <w:divBdr>
        <w:top w:val="none" w:sz="0" w:space="0" w:color="auto"/>
        <w:left w:val="none" w:sz="0" w:space="0" w:color="auto"/>
        <w:bottom w:val="none" w:sz="0" w:space="0" w:color="auto"/>
        <w:right w:val="none" w:sz="0" w:space="0" w:color="auto"/>
      </w:divBdr>
    </w:div>
    <w:div w:id="475486631">
      <w:bodyDiv w:val="1"/>
      <w:marLeft w:val="0"/>
      <w:marRight w:val="0"/>
      <w:marTop w:val="0"/>
      <w:marBottom w:val="0"/>
      <w:divBdr>
        <w:top w:val="none" w:sz="0" w:space="0" w:color="auto"/>
        <w:left w:val="none" w:sz="0" w:space="0" w:color="auto"/>
        <w:bottom w:val="none" w:sz="0" w:space="0" w:color="auto"/>
        <w:right w:val="none" w:sz="0" w:space="0" w:color="auto"/>
      </w:divBdr>
    </w:div>
    <w:div w:id="475688118">
      <w:bodyDiv w:val="1"/>
      <w:marLeft w:val="0"/>
      <w:marRight w:val="0"/>
      <w:marTop w:val="0"/>
      <w:marBottom w:val="0"/>
      <w:divBdr>
        <w:top w:val="none" w:sz="0" w:space="0" w:color="auto"/>
        <w:left w:val="none" w:sz="0" w:space="0" w:color="auto"/>
        <w:bottom w:val="none" w:sz="0" w:space="0" w:color="auto"/>
        <w:right w:val="none" w:sz="0" w:space="0" w:color="auto"/>
      </w:divBdr>
    </w:div>
    <w:div w:id="476341087">
      <w:bodyDiv w:val="1"/>
      <w:marLeft w:val="0"/>
      <w:marRight w:val="0"/>
      <w:marTop w:val="0"/>
      <w:marBottom w:val="0"/>
      <w:divBdr>
        <w:top w:val="none" w:sz="0" w:space="0" w:color="auto"/>
        <w:left w:val="none" w:sz="0" w:space="0" w:color="auto"/>
        <w:bottom w:val="none" w:sz="0" w:space="0" w:color="auto"/>
        <w:right w:val="none" w:sz="0" w:space="0" w:color="auto"/>
      </w:divBdr>
    </w:div>
    <w:div w:id="476994501">
      <w:bodyDiv w:val="1"/>
      <w:marLeft w:val="0"/>
      <w:marRight w:val="0"/>
      <w:marTop w:val="0"/>
      <w:marBottom w:val="0"/>
      <w:divBdr>
        <w:top w:val="none" w:sz="0" w:space="0" w:color="auto"/>
        <w:left w:val="none" w:sz="0" w:space="0" w:color="auto"/>
        <w:bottom w:val="none" w:sz="0" w:space="0" w:color="auto"/>
        <w:right w:val="none" w:sz="0" w:space="0" w:color="auto"/>
      </w:divBdr>
    </w:div>
    <w:div w:id="478694071">
      <w:bodyDiv w:val="1"/>
      <w:marLeft w:val="0"/>
      <w:marRight w:val="0"/>
      <w:marTop w:val="0"/>
      <w:marBottom w:val="0"/>
      <w:divBdr>
        <w:top w:val="none" w:sz="0" w:space="0" w:color="auto"/>
        <w:left w:val="none" w:sz="0" w:space="0" w:color="auto"/>
        <w:bottom w:val="none" w:sz="0" w:space="0" w:color="auto"/>
        <w:right w:val="none" w:sz="0" w:space="0" w:color="auto"/>
      </w:divBdr>
    </w:div>
    <w:div w:id="478770963">
      <w:bodyDiv w:val="1"/>
      <w:marLeft w:val="0"/>
      <w:marRight w:val="0"/>
      <w:marTop w:val="0"/>
      <w:marBottom w:val="0"/>
      <w:divBdr>
        <w:top w:val="none" w:sz="0" w:space="0" w:color="auto"/>
        <w:left w:val="none" w:sz="0" w:space="0" w:color="auto"/>
        <w:bottom w:val="none" w:sz="0" w:space="0" w:color="auto"/>
        <w:right w:val="none" w:sz="0" w:space="0" w:color="auto"/>
      </w:divBdr>
    </w:div>
    <w:div w:id="479883462">
      <w:bodyDiv w:val="1"/>
      <w:marLeft w:val="0"/>
      <w:marRight w:val="0"/>
      <w:marTop w:val="0"/>
      <w:marBottom w:val="0"/>
      <w:divBdr>
        <w:top w:val="none" w:sz="0" w:space="0" w:color="auto"/>
        <w:left w:val="none" w:sz="0" w:space="0" w:color="auto"/>
        <w:bottom w:val="none" w:sz="0" w:space="0" w:color="auto"/>
        <w:right w:val="none" w:sz="0" w:space="0" w:color="auto"/>
      </w:divBdr>
    </w:div>
    <w:div w:id="481776454">
      <w:bodyDiv w:val="1"/>
      <w:marLeft w:val="0"/>
      <w:marRight w:val="0"/>
      <w:marTop w:val="0"/>
      <w:marBottom w:val="0"/>
      <w:divBdr>
        <w:top w:val="none" w:sz="0" w:space="0" w:color="auto"/>
        <w:left w:val="none" w:sz="0" w:space="0" w:color="auto"/>
        <w:bottom w:val="none" w:sz="0" w:space="0" w:color="auto"/>
        <w:right w:val="none" w:sz="0" w:space="0" w:color="auto"/>
      </w:divBdr>
    </w:div>
    <w:div w:id="482041264">
      <w:bodyDiv w:val="1"/>
      <w:marLeft w:val="0"/>
      <w:marRight w:val="0"/>
      <w:marTop w:val="0"/>
      <w:marBottom w:val="0"/>
      <w:divBdr>
        <w:top w:val="none" w:sz="0" w:space="0" w:color="auto"/>
        <w:left w:val="none" w:sz="0" w:space="0" w:color="auto"/>
        <w:bottom w:val="none" w:sz="0" w:space="0" w:color="auto"/>
        <w:right w:val="none" w:sz="0" w:space="0" w:color="auto"/>
      </w:divBdr>
    </w:div>
    <w:div w:id="482161144">
      <w:bodyDiv w:val="1"/>
      <w:marLeft w:val="0"/>
      <w:marRight w:val="0"/>
      <w:marTop w:val="0"/>
      <w:marBottom w:val="0"/>
      <w:divBdr>
        <w:top w:val="none" w:sz="0" w:space="0" w:color="auto"/>
        <w:left w:val="none" w:sz="0" w:space="0" w:color="auto"/>
        <w:bottom w:val="none" w:sz="0" w:space="0" w:color="auto"/>
        <w:right w:val="none" w:sz="0" w:space="0" w:color="auto"/>
      </w:divBdr>
    </w:div>
    <w:div w:id="482350963">
      <w:bodyDiv w:val="1"/>
      <w:marLeft w:val="0"/>
      <w:marRight w:val="0"/>
      <w:marTop w:val="0"/>
      <w:marBottom w:val="0"/>
      <w:divBdr>
        <w:top w:val="none" w:sz="0" w:space="0" w:color="auto"/>
        <w:left w:val="none" w:sz="0" w:space="0" w:color="auto"/>
        <w:bottom w:val="none" w:sz="0" w:space="0" w:color="auto"/>
        <w:right w:val="none" w:sz="0" w:space="0" w:color="auto"/>
      </w:divBdr>
    </w:div>
    <w:div w:id="482502232">
      <w:bodyDiv w:val="1"/>
      <w:marLeft w:val="0"/>
      <w:marRight w:val="0"/>
      <w:marTop w:val="0"/>
      <w:marBottom w:val="0"/>
      <w:divBdr>
        <w:top w:val="none" w:sz="0" w:space="0" w:color="auto"/>
        <w:left w:val="none" w:sz="0" w:space="0" w:color="auto"/>
        <w:bottom w:val="none" w:sz="0" w:space="0" w:color="auto"/>
        <w:right w:val="none" w:sz="0" w:space="0" w:color="auto"/>
      </w:divBdr>
    </w:div>
    <w:div w:id="483158708">
      <w:bodyDiv w:val="1"/>
      <w:marLeft w:val="0"/>
      <w:marRight w:val="0"/>
      <w:marTop w:val="0"/>
      <w:marBottom w:val="0"/>
      <w:divBdr>
        <w:top w:val="none" w:sz="0" w:space="0" w:color="auto"/>
        <w:left w:val="none" w:sz="0" w:space="0" w:color="auto"/>
        <w:bottom w:val="none" w:sz="0" w:space="0" w:color="auto"/>
        <w:right w:val="none" w:sz="0" w:space="0" w:color="auto"/>
      </w:divBdr>
    </w:div>
    <w:div w:id="484860081">
      <w:bodyDiv w:val="1"/>
      <w:marLeft w:val="0"/>
      <w:marRight w:val="0"/>
      <w:marTop w:val="0"/>
      <w:marBottom w:val="0"/>
      <w:divBdr>
        <w:top w:val="none" w:sz="0" w:space="0" w:color="auto"/>
        <w:left w:val="none" w:sz="0" w:space="0" w:color="auto"/>
        <w:bottom w:val="none" w:sz="0" w:space="0" w:color="auto"/>
        <w:right w:val="none" w:sz="0" w:space="0" w:color="auto"/>
      </w:divBdr>
    </w:div>
    <w:div w:id="487329956">
      <w:bodyDiv w:val="1"/>
      <w:marLeft w:val="0"/>
      <w:marRight w:val="0"/>
      <w:marTop w:val="0"/>
      <w:marBottom w:val="0"/>
      <w:divBdr>
        <w:top w:val="none" w:sz="0" w:space="0" w:color="auto"/>
        <w:left w:val="none" w:sz="0" w:space="0" w:color="auto"/>
        <w:bottom w:val="none" w:sz="0" w:space="0" w:color="auto"/>
        <w:right w:val="none" w:sz="0" w:space="0" w:color="auto"/>
      </w:divBdr>
    </w:div>
    <w:div w:id="489173929">
      <w:bodyDiv w:val="1"/>
      <w:marLeft w:val="0"/>
      <w:marRight w:val="0"/>
      <w:marTop w:val="0"/>
      <w:marBottom w:val="0"/>
      <w:divBdr>
        <w:top w:val="none" w:sz="0" w:space="0" w:color="auto"/>
        <w:left w:val="none" w:sz="0" w:space="0" w:color="auto"/>
        <w:bottom w:val="none" w:sz="0" w:space="0" w:color="auto"/>
        <w:right w:val="none" w:sz="0" w:space="0" w:color="auto"/>
      </w:divBdr>
    </w:div>
    <w:div w:id="489566726">
      <w:bodyDiv w:val="1"/>
      <w:marLeft w:val="0"/>
      <w:marRight w:val="0"/>
      <w:marTop w:val="0"/>
      <w:marBottom w:val="0"/>
      <w:divBdr>
        <w:top w:val="none" w:sz="0" w:space="0" w:color="auto"/>
        <w:left w:val="none" w:sz="0" w:space="0" w:color="auto"/>
        <w:bottom w:val="none" w:sz="0" w:space="0" w:color="auto"/>
        <w:right w:val="none" w:sz="0" w:space="0" w:color="auto"/>
      </w:divBdr>
    </w:div>
    <w:div w:id="489829981">
      <w:bodyDiv w:val="1"/>
      <w:marLeft w:val="0"/>
      <w:marRight w:val="0"/>
      <w:marTop w:val="0"/>
      <w:marBottom w:val="0"/>
      <w:divBdr>
        <w:top w:val="none" w:sz="0" w:space="0" w:color="auto"/>
        <w:left w:val="none" w:sz="0" w:space="0" w:color="auto"/>
        <w:bottom w:val="none" w:sz="0" w:space="0" w:color="auto"/>
        <w:right w:val="none" w:sz="0" w:space="0" w:color="auto"/>
      </w:divBdr>
    </w:div>
    <w:div w:id="491264519">
      <w:bodyDiv w:val="1"/>
      <w:marLeft w:val="0"/>
      <w:marRight w:val="0"/>
      <w:marTop w:val="0"/>
      <w:marBottom w:val="0"/>
      <w:divBdr>
        <w:top w:val="none" w:sz="0" w:space="0" w:color="auto"/>
        <w:left w:val="none" w:sz="0" w:space="0" w:color="auto"/>
        <w:bottom w:val="none" w:sz="0" w:space="0" w:color="auto"/>
        <w:right w:val="none" w:sz="0" w:space="0" w:color="auto"/>
      </w:divBdr>
    </w:div>
    <w:div w:id="491607787">
      <w:bodyDiv w:val="1"/>
      <w:marLeft w:val="0"/>
      <w:marRight w:val="0"/>
      <w:marTop w:val="0"/>
      <w:marBottom w:val="0"/>
      <w:divBdr>
        <w:top w:val="none" w:sz="0" w:space="0" w:color="auto"/>
        <w:left w:val="none" w:sz="0" w:space="0" w:color="auto"/>
        <w:bottom w:val="none" w:sz="0" w:space="0" w:color="auto"/>
        <w:right w:val="none" w:sz="0" w:space="0" w:color="auto"/>
      </w:divBdr>
    </w:div>
    <w:div w:id="493229854">
      <w:bodyDiv w:val="1"/>
      <w:marLeft w:val="0"/>
      <w:marRight w:val="0"/>
      <w:marTop w:val="0"/>
      <w:marBottom w:val="0"/>
      <w:divBdr>
        <w:top w:val="none" w:sz="0" w:space="0" w:color="auto"/>
        <w:left w:val="none" w:sz="0" w:space="0" w:color="auto"/>
        <w:bottom w:val="none" w:sz="0" w:space="0" w:color="auto"/>
        <w:right w:val="none" w:sz="0" w:space="0" w:color="auto"/>
      </w:divBdr>
    </w:div>
    <w:div w:id="493302018">
      <w:bodyDiv w:val="1"/>
      <w:marLeft w:val="0"/>
      <w:marRight w:val="0"/>
      <w:marTop w:val="0"/>
      <w:marBottom w:val="0"/>
      <w:divBdr>
        <w:top w:val="none" w:sz="0" w:space="0" w:color="auto"/>
        <w:left w:val="none" w:sz="0" w:space="0" w:color="auto"/>
        <w:bottom w:val="none" w:sz="0" w:space="0" w:color="auto"/>
        <w:right w:val="none" w:sz="0" w:space="0" w:color="auto"/>
      </w:divBdr>
    </w:div>
    <w:div w:id="493493892">
      <w:bodyDiv w:val="1"/>
      <w:marLeft w:val="0"/>
      <w:marRight w:val="0"/>
      <w:marTop w:val="0"/>
      <w:marBottom w:val="0"/>
      <w:divBdr>
        <w:top w:val="none" w:sz="0" w:space="0" w:color="auto"/>
        <w:left w:val="none" w:sz="0" w:space="0" w:color="auto"/>
        <w:bottom w:val="none" w:sz="0" w:space="0" w:color="auto"/>
        <w:right w:val="none" w:sz="0" w:space="0" w:color="auto"/>
      </w:divBdr>
    </w:div>
    <w:div w:id="495922569">
      <w:bodyDiv w:val="1"/>
      <w:marLeft w:val="0"/>
      <w:marRight w:val="0"/>
      <w:marTop w:val="0"/>
      <w:marBottom w:val="0"/>
      <w:divBdr>
        <w:top w:val="none" w:sz="0" w:space="0" w:color="auto"/>
        <w:left w:val="none" w:sz="0" w:space="0" w:color="auto"/>
        <w:bottom w:val="none" w:sz="0" w:space="0" w:color="auto"/>
        <w:right w:val="none" w:sz="0" w:space="0" w:color="auto"/>
      </w:divBdr>
    </w:div>
    <w:div w:id="495923411">
      <w:bodyDiv w:val="1"/>
      <w:marLeft w:val="0"/>
      <w:marRight w:val="0"/>
      <w:marTop w:val="0"/>
      <w:marBottom w:val="0"/>
      <w:divBdr>
        <w:top w:val="none" w:sz="0" w:space="0" w:color="auto"/>
        <w:left w:val="none" w:sz="0" w:space="0" w:color="auto"/>
        <w:bottom w:val="none" w:sz="0" w:space="0" w:color="auto"/>
        <w:right w:val="none" w:sz="0" w:space="0" w:color="auto"/>
      </w:divBdr>
    </w:div>
    <w:div w:id="496460713">
      <w:bodyDiv w:val="1"/>
      <w:marLeft w:val="0"/>
      <w:marRight w:val="0"/>
      <w:marTop w:val="0"/>
      <w:marBottom w:val="0"/>
      <w:divBdr>
        <w:top w:val="none" w:sz="0" w:space="0" w:color="auto"/>
        <w:left w:val="none" w:sz="0" w:space="0" w:color="auto"/>
        <w:bottom w:val="none" w:sz="0" w:space="0" w:color="auto"/>
        <w:right w:val="none" w:sz="0" w:space="0" w:color="auto"/>
      </w:divBdr>
    </w:div>
    <w:div w:id="496532106">
      <w:bodyDiv w:val="1"/>
      <w:marLeft w:val="0"/>
      <w:marRight w:val="0"/>
      <w:marTop w:val="0"/>
      <w:marBottom w:val="0"/>
      <w:divBdr>
        <w:top w:val="none" w:sz="0" w:space="0" w:color="auto"/>
        <w:left w:val="none" w:sz="0" w:space="0" w:color="auto"/>
        <w:bottom w:val="none" w:sz="0" w:space="0" w:color="auto"/>
        <w:right w:val="none" w:sz="0" w:space="0" w:color="auto"/>
      </w:divBdr>
    </w:div>
    <w:div w:id="496925579">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384066">
      <w:bodyDiv w:val="1"/>
      <w:marLeft w:val="0"/>
      <w:marRight w:val="0"/>
      <w:marTop w:val="0"/>
      <w:marBottom w:val="0"/>
      <w:divBdr>
        <w:top w:val="none" w:sz="0" w:space="0" w:color="auto"/>
        <w:left w:val="none" w:sz="0" w:space="0" w:color="auto"/>
        <w:bottom w:val="none" w:sz="0" w:space="0" w:color="auto"/>
        <w:right w:val="none" w:sz="0" w:space="0" w:color="auto"/>
      </w:divBdr>
    </w:div>
    <w:div w:id="498617315">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739757">
      <w:bodyDiv w:val="1"/>
      <w:marLeft w:val="0"/>
      <w:marRight w:val="0"/>
      <w:marTop w:val="0"/>
      <w:marBottom w:val="0"/>
      <w:divBdr>
        <w:top w:val="none" w:sz="0" w:space="0" w:color="auto"/>
        <w:left w:val="none" w:sz="0" w:space="0" w:color="auto"/>
        <w:bottom w:val="none" w:sz="0" w:space="0" w:color="auto"/>
        <w:right w:val="none" w:sz="0" w:space="0" w:color="auto"/>
      </w:divBdr>
    </w:div>
    <w:div w:id="500312510">
      <w:bodyDiv w:val="1"/>
      <w:marLeft w:val="0"/>
      <w:marRight w:val="0"/>
      <w:marTop w:val="0"/>
      <w:marBottom w:val="0"/>
      <w:divBdr>
        <w:top w:val="none" w:sz="0" w:space="0" w:color="auto"/>
        <w:left w:val="none" w:sz="0" w:space="0" w:color="auto"/>
        <w:bottom w:val="none" w:sz="0" w:space="0" w:color="auto"/>
        <w:right w:val="none" w:sz="0" w:space="0" w:color="auto"/>
      </w:divBdr>
    </w:div>
    <w:div w:id="500655816">
      <w:bodyDiv w:val="1"/>
      <w:marLeft w:val="0"/>
      <w:marRight w:val="0"/>
      <w:marTop w:val="0"/>
      <w:marBottom w:val="0"/>
      <w:divBdr>
        <w:top w:val="none" w:sz="0" w:space="0" w:color="auto"/>
        <w:left w:val="none" w:sz="0" w:space="0" w:color="auto"/>
        <w:bottom w:val="none" w:sz="0" w:space="0" w:color="auto"/>
        <w:right w:val="none" w:sz="0" w:space="0" w:color="auto"/>
      </w:divBdr>
    </w:div>
    <w:div w:id="500966906">
      <w:bodyDiv w:val="1"/>
      <w:marLeft w:val="0"/>
      <w:marRight w:val="0"/>
      <w:marTop w:val="0"/>
      <w:marBottom w:val="0"/>
      <w:divBdr>
        <w:top w:val="none" w:sz="0" w:space="0" w:color="auto"/>
        <w:left w:val="none" w:sz="0" w:space="0" w:color="auto"/>
        <w:bottom w:val="none" w:sz="0" w:space="0" w:color="auto"/>
        <w:right w:val="none" w:sz="0" w:space="0" w:color="auto"/>
      </w:divBdr>
    </w:div>
    <w:div w:id="501819750">
      <w:bodyDiv w:val="1"/>
      <w:marLeft w:val="0"/>
      <w:marRight w:val="0"/>
      <w:marTop w:val="0"/>
      <w:marBottom w:val="0"/>
      <w:divBdr>
        <w:top w:val="none" w:sz="0" w:space="0" w:color="auto"/>
        <w:left w:val="none" w:sz="0" w:space="0" w:color="auto"/>
        <w:bottom w:val="none" w:sz="0" w:space="0" w:color="auto"/>
        <w:right w:val="none" w:sz="0" w:space="0" w:color="auto"/>
      </w:divBdr>
    </w:div>
    <w:div w:id="503395965">
      <w:bodyDiv w:val="1"/>
      <w:marLeft w:val="0"/>
      <w:marRight w:val="0"/>
      <w:marTop w:val="0"/>
      <w:marBottom w:val="0"/>
      <w:divBdr>
        <w:top w:val="none" w:sz="0" w:space="0" w:color="auto"/>
        <w:left w:val="none" w:sz="0" w:space="0" w:color="auto"/>
        <w:bottom w:val="none" w:sz="0" w:space="0" w:color="auto"/>
        <w:right w:val="none" w:sz="0" w:space="0" w:color="auto"/>
      </w:divBdr>
    </w:div>
    <w:div w:id="504052713">
      <w:bodyDiv w:val="1"/>
      <w:marLeft w:val="0"/>
      <w:marRight w:val="0"/>
      <w:marTop w:val="0"/>
      <w:marBottom w:val="0"/>
      <w:divBdr>
        <w:top w:val="none" w:sz="0" w:space="0" w:color="auto"/>
        <w:left w:val="none" w:sz="0" w:space="0" w:color="auto"/>
        <w:bottom w:val="none" w:sz="0" w:space="0" w:color="auto"/>
        <w:right w:val="none" w:sz="0" w:space="0" w:color="auto"/>
      </w:divBdr>
    </w:div>
    <w:div w:id="504437986">
      <w:bodyDiv w:val="1"/>
      <w:marLeft w:val="0"/>
      <w:marRight w:val="0"/>
      <w:marTop w:val="0"/>
      <w:marBottom w:val="0"/>
      <w:divBdr>
        <w:top w:val="none" w:sz="0" w:space="0" w:color="auto"/>
        <w:left w:val="none" w:sz="0" w:space="0" w:color="auto"/>
        <w:bottom w:val="none" w:sz="0" w:space="0" w:color="auto"/>
        <w:right w:val="none" w:sz="0" w:space="0" w:color="auto"/>
      </w:divBdr>
    </w:div>
    <w:div w:id="506016370">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10722114">
      <w:bodyDiv w:val="1"/>
      <w:marLeft w:val="0"/>
      <w:marRight w:val="0"/>
      <w:marTop w:val="0"/>
      <w:marBottom w:val="0"/>
      <w:divBdr>
        <w:top w:val="none" w:sz="0" w:space="0" w:color="auto"/>
        <w:left w:val="none" w:sz="0" w:space="0" w:color="auto"/>
        <w:bottom w:val="none" w:sz="0" w:space="0" w:color="auto"/>
        <w:right w:val="none" w:sz="0" w:space="0" w:color="auto"/>
      </w:divBdr>
    </w:div>
    <w:div w:id="510918759">
      <w:bodyDiv w:val="1"/>
      <w:marLeft w:val="0"/>
      <w:marRight w:val="0"/>
      <w:marTop w:val="0"/>
      <w:marBottom w:val="0"/>
      <w:divBdr>
        <w:top w:val="none" w:sz="0" w:space="0" w:color="auto"/>
        <w:left w:val="none" w:sz="0" w:space="0" w:color="auto"/>
        <w:bottom w:val="none" w:sz="0" w:space="0" w:color="auto"/>
        <w:right w:val="none" w:sz="0" w:space="0" w:color="auto"/>
      </w:divBdr>
    </w:div>
    <w:div w:id="511069021">
      <w:bodyDiv w:val="1"/>
      <w:marLeft w:val="0"/>
      <w:marRight w:val="0"/>
      <w:marTop w:val="0"/>
      <w:marBottom w:val="0"/>
      <w:divBdr>
        <w:top w:val="none" w:sz="0" w:space="0" w:color="auto"/>
        <w:left w:val="none" w:sz="0" w:space="0" w:color="auto"/>
        <w:bottom w:val="none" w:sz="0" w:space="0" w:color="auto"/>
        <w:right w:val="none" w:sz="0" w:space="0" w:color="auto"/>
      </w:divBdr>
    </w:div>
    <w:div w:id="513421311">
      <w:bodyDiv w:val="1"/>
      <w:marLeft w:val="0"/>
      <w:marRight w:val="0"/>
      <w:marTop w:val="0"/>
      <w:marBottom w:val="0"/>
      <w:divBdr>
        <w:top w:val="none" w:sz="0" w:space="0" w:color="auto"/>
        <w:left w:val="none" w:sz="0" w:space="0" w:color="auto"/>
        <w:bottom w:val="none" w:sz="0" w:space="0" w:color="auto"/>
        <w:right w:val="none" w:sz="0" w:space="0" w:color="auto"/>
      </w:divBdr>
    </w:div>
    <w:div w:id="513686624">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7548578">
      <w:bodyDiv w:val="1"/>
      <w:marLeft w:val="0"/>
      <w:marRight w:val="0"/>
      <w:marTop w:val="0"/>
      <w:marBottom w:val="0"/>
      <w:divBdr>
        <w:top w:val="none" w:sz="0" w:space="0" w:color="auto"/>
        <w:left w:val="none" w:sz="0" w:space="0" w:color="auto"/>
        <w:bottom w:val="none" w:sz="0" w:space="0" w:color="auto"/>
        <w:right w:val="none" w:sz="0" w:space="0" w:color="auto"/>
      </w:divBdr>
    </w:div>
    <w:div w:id="517626575">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399406">
      <w:bodyDiv w:val="1"/>
      <w:marLeft w:val="0"/>
      <w:marRight w:val="0"/>
      <w:marTop w:val="0"/>
      <w:marBottom w:val="0"/>
      <w:divBdr>
        <w:top w:val="none" w:sz="0" w:space="0" w:color="auto"/>
        <w:left w:val="none" w:sz="0" w:space="0" w:color="auto"/>
        <w:bottom w:val="none" w:sz="0" w:space="0" w:color="auto"/>
        <w:right w:val="none" w:sz="0" w:space="0" w:color="auto"/>
      </w:divBdr>
    </w:div>
    <w:div w:id="519201029">
      <w:bodyDiv w:val="1"/>
      <w:marLeft w:val="0"/>
      <w:marRight w:val="0"/>
      <w:marTop w:val="0"/>
      <w:marBottom w:val="0"/>
      <w:divBdr>
        <w:top w:val="none" w:sz="0" w:space="0" w:color="auto"/>
        <w:left w:val="none" w:sz="0" w:space="0" w:color="auto"/>
        <w:bottom w:val="none" w:sz="0" w:space="0" w:color="auto"/>
        <w:right w:val="none" w:sz="0" w:space="0" w:color="auto"/>
      </w:divBdr>
    </w:div>
    <w:div w:id="519319980">
      <w:bodyDiv w:val="1"/>
      <w:marLeft w:val="0"/>
      <w:marRight w:val="0"/>
      <w:marTop w:val="0"/>
      <w:marBottom w:val="0"/>
      <w:divBdr>
        <w:top w:val="none" w:sz="0" w:space="0" w:color="auto"/>
        <w:left w:val="none" w:sz="0" w:space="0" w:color="auto"/>
        <w:bottom w:val="none" w:sz="0" w:space="0" w:color="auto"/>
        <w:right w:val="none" w:sz="0" w:space="0" w:color="auto"/>
      </w:divBdr>
    </w:div>
    <w:div w:id="521431267">
      <w:bodyDiv w:val="1"/>
      <w:marLeft w:val="0"/>
      <w:marRight w:val="0"/>
      <w:marTop w:val="0"/>
      <w:marBottom w:val="0"/>
      <w:divBdr>
        <w:top w:val="none" w:sz="0" w:space="0" w:color="auto"/>
        <w:left w:val="none" w:sz="0" w:space="0" w:color="auto"/>
        <w:bottom w:val="none" w:sz="0" w:space="0" w:color="auto"/>
        <w:right w:val="none" w:sz="0" w:space="0" w:color="auto"/>
      </w:divBdr>
    </w:div>
    <w:div w:id="522011768">
      <w:bodyDiv w:val="1"/>
      <w:marLeft w:val="0"/>
      <w:marRight w:val="0"/>
      <w:marTop w:val="0"/>
      <w:marBottom w:val="0"/>
      <w:divBdr>
        <w:top w:val="none" w:sz="0" w:space="0" w:color="auto"/>
        <w:left w:val="none" w:sz="0" w:space="0" w:color="auto"/>
        <w:bottom w:val="none" w:sz="0" w:space="0" w:color="auto"/>
        <w:right w:val="none" w:sz="0" w:space="0" w:color="auto"/>
      </w:divBdr>
    </w:div>
    <w:div w:id="522087122">
      <w:bodyDiv w:val="1"/>
      <w:marLeft w:val="0"/>
      <w:marRight w:val="0"/>
      <w:marTop w:val="0"/>
      <w:marBottom w:val="0"/>
      <w:divBdr>
        <w:top w:val="none" w:sz="0" w:space="0" w:color="auto"/>
        <w:left w:val="none" w:sz="0" w:space="0" w:color="auto"/>
        <w:bottom w:val="none" w:sz="0" w:space="0" w:color="auto"/>
        <w:right w:val="none" w:sz="0" w:space="0" w:color="auto"/>
      </w:divBdr>
    </w:div>
    <w:div w:id="523137625">
      <w:bodyDiv w:val="1"/>
      <w:marLeft w:val="0"/>
      <w:marRight w:val="0"/>
      <w:marTop w:val="0"/>
      <w:marBottom w:val="0"/>
      <w:divBdr>
        <w:top w:val="none" w:sz="0" w:space="0" w:color="auto"/>
        <w:left w:val="none" w:sz="0" w:space="0" w:color="auto"/>
        <w:bottom w:val="none" w:sz="0" w:space="0" w:color="auto"/>
        <w:right w:val="none" w:sz="0" w:space="0" w:color="auto"/>
      </w:divBdr>
    </w:div>
    <w:div w:id="523590547">
      <w:bodyDiv w:val="1"/>
      <w:marLeft w:val="0"/>
      <w:marRight w:val="0"/>
      <w:marTop w:val="0"/>
      <w:marBottom w:val="0"/>
      <w:divBdr>
        <w:top w:val="none" w:sz="0" w:space="0" w:color="auto"/>
        <w:left w:val="none" w:sz="0" w:space="0" w:color="auto"/>
        <w:bottom w:val="none" w:sz="0" w:space="0" w:color="auto"/>
        <w:right w:val="none" w:sz="0" w:space="0" w:color="auto"/>
      </w:divBdr>
    </w:div>
    <w:div w:id="524372133">
      <w:bodyDiv w:val="1"/>
      <w:marLeft w:val="0"/>
      <w:marRight w:val="0"/>
      <w:marTop w:val="0"/>
      <w:marBottom w:val="0"/>
      <w:divBdr>
        <w:top w:val="none" w:sz="0" w:space="0" w:color="auto"/>
        <w:left w:val="none" w:sz="0" w:space="0" w:color="auto"/>
        <w:bottom w:val="none" w:sz="0" w:space="0" w:color="auto"/>
        <w:right w:val="none" w:sz="0" w:space="0" w:color="auto"/>
      </w:divBdr>
    </w:div>
    <w:div w:id="524909182">
      <w:bodyDiv w:val="1"/>
      <w:marLeft w:val="0"/>
      <w:marRight w:val="0"/>
      <w:marTop w:val="0"/>
      <w:marBottom w:val="0"/>
      <w:divBdr>
        <w:top w:val="none" w:sz="0" w:space="0" w:color="auto"/>
        <w:left w:val="none" w:sz="0" w:space="0" w:color="auto"/>
        <w:bottom w:val="none" w:sz="0" w:space="0" w:color="auto"/>
        <w:right w:val="none" w:sz="0" w:space="0" w:color="auto"/>
      </w:divBdr>
    </w:div>
    <w:div w:id="525752220">
      <w:bodyDiv w:val="1"/>
      <w:marLeft w:val="0"/>
      <w:marRight w:val="0"/>
      <w:marTop w:val="0"/>
      <w:marBottom w:val="0"/>
      <w:divBdr>
        <w:top w:val="none" w:sz="0" w:space="0" w:color="auto"/>
        <w:left w:val="none" w:sz="0" w:space="0" w:color="auto"/>
        <w:bottom w:val="none" w:sz="0" w:space="0" w:color="auto"/>
        <w:right w:val="none" w:sz="0" w:space="0" w:color="auto"/>
      </w:divBdr>
    </w:div>
    <w:div w:id="525874294">
      <w:bodyDiv w:val="1"/>
      <w:marLeft w:val="0"/>
      <w:marRight w:val="0"/>
      <w:marTop w:val="0"/>
      <w:marBottom w:val="0"/>
      <w:divBdr>
        <w:top w:val="none" w:sz="0" w:space="0" w:color="auto"/>
        <w:left w:val="none" w:sz="0" w:space="0" w:color="auto"/>
        <w:bottom w:val="none" w:sz="0" w:space="0" w:color="auto"/>
        <w:right w:val="none" w:sz="0" w:space="0" w:color="auto"/>
      </w:divBdr>
    </w:div>
    <w:div w:id="526873533">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564023">
      <w:bodyDiv w:val="1"/>
      <w:marLeft w:val="0"/>
      <w:marRight w:val="0"/>
      <w:marTop w:val="0"/>
      <w:marBottom w:val="0"/>
      <w:divBdr>
        <w:top w:val="none" w:sz="0" w:space="0" w:color="auto"/>
        <w:left w:val="none" w:sz="0" w:space="0" w:color="auto"/>
        <w:bottom w:val="none" w:sz="0" w:space="0" w:color="auto"/>
        <w:right w:val="none" w:sz="0" w:space="0" w:color="auto"/>
      </w:divBdr>
    </w:div>
    <w:div w:id="528567538">
      <w:bodyDiv w:val="1"/>
      <w:marLeft w:val="0"/>
      <w:marRight w:val="0"/>
      <w:marTop w:val="0"/>
      <w:marBottom w:val="0"/>
      <w:divBdr>
        <w:top w:val="none" w:sz="0" w:space="0" w:color="auto"/>
        <w:left w:val="none" w:sz="0" w:space="0" w:color="auto"/>
        <w:bottom w:val="none" w:sz="0" w:space="0" w:color="auto"/>
        <w:right w:val="none" w:sz="0" w:space="0" w:color="auto"/>
      </w:divBdr>
    </w:div>
    <w:div w:id="529535469">
      <w:bodyDiv w:val="1"/>
      <w:marLeft w:val="0"/>
      <w:marRight w:val="0"/>
      <w:marTop w:val="0"/>
      <w:marBottom w:val="0"/>
      <w:divBdr>
        <w:top w:val="none" w:sz="0" w:space="0" w:color="auto"/>
        <w:left w:val="none" w:sz="0" w:space="0" w:color="auto"/>
        <w:bottom w:val="none" w:sz="0" w:space="0" w:color="auto"/>
        <w:right w:val="none" w:sz="0" w:space="0" w:color="auto"/>
      </w:divBdr>
    </w:div>
    <w:div w:id="529995535">
      <w:bodyDiv w:val="1"/>
      <w:marLeft w:val="0"/>
      <w:marRight w:val="0"/>
      <w:marTop w:val="0"/>
      <w:marBottom w:val="0"/>
      <w:divBdr>
        <w:top w:val="none" w:sz="0" w:space="0" w:color="auto"/>
        <w:left w:val="none" w:sz="0" w:space="0" w:color="auto"/>
        <w:bottom w:val="none" w:sz="0" w:space="0" w:color="auto"/>
        <w:right w:val="none" w:sz="0" w:space="0" w:color="auto"/>
      </w:divBdr>
    </w:div>
    <w:div w:id="530414046">
      <w:bodyDiv w:val="1"/>
      <w:marLeft w:val="0"/>
      <w:marRight w:val="0"/>
      <w:marTop w:val="0"/>
      <w:marBottom w:val="0"/>
      <w:divBdr>
        <w:top w:val="none" w:sz="0" w:space="0" w:color="auto"/>
        <w:left w:val="none" w:sz="0" w:space="0" w:color="auto"/>
        <w:bottom w:val="none" w:sz="0" w:space="0" w:color="auto"/>
        <w:right w:val="none" w:sz="0" w:space="0" w:color="auto"/>
      </w:divBdr>
    </w:div>
    <w:div w:id="530532369">
      <w:bodyDiv w:val="1"/>
      <w:marLeft w:val="0"/>
      <w:marRight w:val="0"/>
      <w:marTop w:val="0"/>
      <w:marBottom w:val="0"/>
      <w:divBdr>
        <w:top w:val="none" w:sz="0" w:space="0" w:color="auto"/>
        <w:left w:val="none" w:sz="0" w:space="0" w:color="auto"/>
        <w:bottom w:val="none" w:sz="0" w:space="0" w:color="auto"/>
        <w:right w:val="none" w:sz="0" w:space="0" w:color="auto"/>
      </w:divBdr>
    </w:div>
    <w:div w:id="530921840">
      <w:bodyDiv w:val="1"/>
      <w:marLeft w:val="0"/>
      <w:marRight w:val="0"/>
      <w:marTop w:val="0"/>
      <w:marBottom w:val="0"/>
      <w:divBdr>
        <w:top w:val="none" w:sz="0" w:space="0" w:color="auto"/>
        <w:left w:val="none" w:sz="0" w:space="0" w:color="auto"/>
        <w:bottom w:val="none" w:sz="0" w:space="0" w:color="auto"/>
        <w:right w:val="none" w:sz="0" w:space="0" w:color="auto"/>
      </w:divBdr>
    </w:div>
    <w:div w:id="531304934">
      <w:bodyDiv w:val="1"/>
      <w:marLeft w:val="0"/>
      <w:marRight w:val="0"/>
      <w:marTop w:val="0"/>
      <w:marBottom w:val="0"/>
      <w:divBdr>
        <w:top w:val="none" w:sz="0" w:space="0" w:color="auto"/>
        <w:left w:val="none" w:sz="0" w:space="0" w:color="auto"/>
        <w:bottom w:val="none" w:sz="0" w:space="0" w:color="auto"/>
        <w:right w:val="none" w:sz="0" w:space="0" w:color="auto"/>
      </w:divBdr>
    </w:div>
    <w:div w:id="531505065">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654934">
      <w:bodyDiv w:val="1"/>
      <w:marLeft w:val="0"/>
      <w:marRight w:val="0"/>
      <w:marTop w:val="0"/>
      <w:marBottom w:val="0"/>
      <w:divBdr>
        <w:top w:val="none" w:sz="0" w:space="0" w:color="auto"/>
        <w:left w:val="none" w:sz="0" w:space="0" w:color="auto"/>
        <w:bottom w:val="none" w:sz="0" w:space="0" w:color="auto"/>
        <w:right w:val="none" w:sz="0" w:space="0" w:color="auto"/>
      </w:divBdr>
    </w:div>
    <w:div w:id="531723388">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04425">
      <w:bodyDiv w:val="1"/>
      <w:marLeft w:val="0"/>
      <w:marRight w:val="0"/>
      <w:marTop w:val="0"/>
      <w:marBottom w:val="0"/>
      <w:divBdr>
        <w:top w:val="none" w:sz="0" w:space="0" w:color="auto"/>
        <w:left w:val="none" w:sz="0" w:space="0" w:color="auto"/>
        <w:bottom w:val="none" w:sz="0" w:space="0" w:color="auto"/>
        <w:right w:val="none" w:sz="0" w:space="0" w:color="auto"/>
      </w:divBdr>
    </w:div>
    <w:div w:id="533006422">
      <w:bodyDiv w:val="1"/>
      <w:marLeft w:val="0"/>
      <w:marRight w:val="0"/>
      <w:marTop w:val="0"/>
      <w:marBottom w:val="0"/>
      <w:divBdr>
        <w:top w:val="none" w:sz="0" w:space="0" w:color="auto"/>
        <w:left w:val="none" w:sz="0" w:space="0" w:color="auto"/>
        <w:bottom w:val="none" w:sz="0" w:space="0" w:color="auto"/>
        <w:right w:val="none" w:sz="0" w:space="0" w:color="auto"/>
      </w:divBdr>
    </w:div>
    <w:div w:id="533201720">
      <w:bodyDiv w:val="1"/>
      <w:marLeft w:val="0"/>
      <w:marRight w:val="0"/>
      <w:marTop w:val="0"/>
      <w:marBottom w:val="0"/>
      <w:divBdr>
        <w:top w:val="none" w:sz="0" w:space="0" w:color="auto"/>
        <w:left w:val="none" w:sz="0" w:space="0" w:color="auto"/>
        <w:bottom w:val="none" w:sz="0" w:space="0" w:color="auto"/>
        <w:right w:val="none" w:sz="0" w:space="0" w:color="auto"/>
      </w:divBdr>
    </w:div>
    <w:div w:id="533466733">
      <w:bodyDiv w:val="1"/>
      <w:marLeft w:val="0"/>
      <w:marRight w:val="0"/>
      <w:marTop w:val="0"/>
      <w:marBottom w:val="0"/>
      <w:divBdr>
        <w:top w:val="none" w:sz="0" w:space="0" w:color="auto"/>
        <w:left w:val="none" w:sz="0" w:space="0" w:color="auto"/>
        <w:bottom w:val="none" w:sz="0" w:space="0" w:color="auto"/>
        <w:right w:val="none" w:sz="0" w:space="0" w:color="auto"/>
      </w:divBdr>
    </w:div>
    <w:div w:id="533470080">
      <w:bodyDiv w:val="1"/>
      <w:marLeft w:val="0"/>
      <w:marRight w:val="0"/>
      <w:marTop w:val="0"/>
      <w:marBottom w:val="0"/>
      <w:divBdr>
        <w:top w:val="none" w:sz="0" w:space="0" w:color="auto"/>
        <w:left w:val="none" w:sz="0" w:space="0" w:color="auto"/>
        <w:bottom w:val="none" w:sz="0" w:space="0" w:color="auto"/>
        <w:right w:val="none" w:sz="0" w:space="0" w:color="auto"/>
      </w:divBdr>
    </w:div>
    <w:div w:id="533539284">
      <w:bodyDiv w:val="1"/>
      <w:marLeft w:val="0"/>
      <w:marRight w:val="0"/>
      <w:marTop w:val="0"/>
      <w:marBottom w:val="0"/>
      <w:divBdr>
        <w:top w:val="none" w:sz="0" w:space="0" w:color="auto"/>
        <w:left w:val="none" w:sz="0" w:space="0" w:color="auto"/>
        <w:bottom w:val="none" w:sz="0" w:space="0" w:color="auto"/>
        <w:right w:val="none" w:sz="0" w:space="0" w:color="auto"/>
      </w:divBdr>
    </w:div>
    <w:div w:id="53388524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045928">
      <w:bodyDiv w:val="1"/>
      <w:marLeft w:val="0"/>
      <w:marRight w:val="0"/>
      <w:marTop w:val="0"/>
      <w:marBottom w:val="0"/>
      <w:divBdr>
        <w:top w:val="none" w:sz="0" w:space="0" w:color="auto"/>
        <w:left w:val="none" w:sz="0" w:space="0" w:color="auto"/>
        <w:bottom w:val="none" w:sz="0" w:space="0" w:color="auto"/>
        <w:right w:val="none" w:sz="0" w:space="0" w:color="auto"/>
      </w:divBdr>
    </w:div>
    <w:div w:id="536160032">
      <w:bodyDiv w:val="1"/>
      <w:marLeft w:val="0"/>
      <w:marRight w:val="0"/>
      <w:marTop w:val="0"/>
      <w:marBottom w:val="0"/>
      <w:divBdr>
        <w:top w:val="none" w:sz="0" w:space="0" w:color="auto"/>
        <w:left w:val="none" w:sz="0" w:space="0" w:color="auto"/>
        <w:bottom w:val="none" w:sz="0" w:space="0" w:color="auto"/>
        <w:right w:val="none" w:sz="0" w:space="0" w:color="auto"/>
      </w:divBdr>
    </w:div>
    <w:div w:id="537162413">
      <w:bodyDiv w:val="1"/>
      <w:marLeft w:val="0"/>
      <w:marRight w:val="0"/>
      <w:marTop w:val="0"/>
      <w:marBottom w:val="0"/>
      <w:divBdr>
        <w:top w:val="none" w:sz="0" w:space="0" w:color="auto"/>
        <w:left w:val="none" w:sz="0" w:space="0" w:color="auto"/>
        <w:bottom w:val="none" w:sz="0" w:space="0" w:color="auto"/>
        <w:right w:val="none" w:sz="0" w:space="0" w:color="auto"/>
      </w:divBdr>
    </w:div>
    <w:div w:id="537200177">
      <w:bodyDiv w:val="1"/>
      <w:marLeft w:val="0"/>
      <w:marRight w:val="0"/>
      <w:marTop w:val="0"/>
      <w:marBottom w:val="0"/>
      <w:divBdr>
        <w:top w:val="none" w:sz="0" w:space="0" w:color="auto"/>
        <w:left w:val="none" w:sz="0" w:space="0" w:color="auto"/>
        <w:bottom w:val="none" w:sz="0" w:space="0" w:color="auto"/>
        <w:right w:val="none" w:sz="0" w:space="0" w:color="auto"/>
      </w:divBdr>
    </w:div>
    <w:div w:id="537475809">
      <w:bodyDiv w:val="1"/>
      <w:marLeft w:val="0"/>
      <w:marRight w:val="0"/>
      <w:marTop w:val="0"/>
      <w:marBottom w:val="0"/>
      <w:divBdr>
        <w:top w:val="none" w:sz="0" w:space="0" w:color="auto"/>
        <w:left w:val="none" w:sz="0" w:space="0" w:color="auto"/>
        <w:bottom w:val="none" w:sz="0" w:space="0" w:color="auto"/>
        <w:right w:val="none" w:sz="0" w:space="0" w:color="auto"/>
      </w:divBdr>
    </w:div>
    <w:div w:id="537812870">
      <w:bodyDiv w:val="1"/>
      <w:marLeft w:val="0"/>
      <w:marRight w:val="0"/>
      <w:marTop w:val="0"/>
      <w:marBottom w:val="0"/>
      <w:divBdr>
        <w:top w:val="none" w:sz="0" w:space="0" w:color="auto"/>
        <w:left w:val="none" w:sz="0" w:space="0" w:color="auto"/>
        <w:bottom w:val="none" w:sz="0" w:space="0" w:color="auto"/>
        <w:right w:val="none" w:sz="0" w:space="0" w:color="auto"/>
      </w:divBdr>
    </w:div>
    <w:div w:id="538668132">
      <w:bodyDiv w:val="1"/>
      <w:marLeft w:val="0"/>
      <w:marRight w:val="0"/>
      <w:marTop w:val="0"/>
      <w:marBottom w:val="0"/>
      <w:divBdr>
        <w:top w:val="none" w:sz="0" w:space="0" w:color="auto"/>
        <w:left w:val="none" w:sz="0" w:space="0" w:color="auto"/>
        <w:bottom w:val="none" w:sz="0" w:space="0" w:color="auto"/>
        <w:right w:val="none" w:sz="0" w:space="0" w:color="auto"/>
      </w:divBdr>
    </w:div>
    <w:div w:id="540214716">
      <w:bodyDiv w:val="1"/>
      <w:marLeft w:val="0"/>
      <w:marRight w:val="0"/>
      <w:marTop w:val="0"/>
      <w:marBottom w:val="0"/>
      <w:divBdr>
        <w:top w:val="none" w:sz="0" w:space="0" w:color="auto"/>
        <w:left w:val="none" w:sz="0" w:space="0" w:color="auto"/>
        <w:bottom w:val="none" w:sz="0" w:space="0" w:color="auto"/>
        <w:right w:val="none" w:sz="0" w:space="0" w:color="auto"/>
      </w:divBdr>
    </w:div>
    <w:div w:id="541327896">
      <w:bodyDiv w:val="1"/>
      <w:marLeft w:val="0"/>
      <w:marRight w:val="0"/>
      <w:marTop w:val="0"/>
      <w:marBottom w:val="0"/>
      <w:divBdr>
        <w:top w:val="none" w:sz="0" w:space="0" w:color="auto"/>
        <w:left w:val="none" w:sz="0" w:space="0" w:color="auto"/>
        <w:bottom w:val="none" w:sz="0" w:space="0" w:color="auto"/>
        <w:right w:val="none" w:sz="0" w:space="0" w:color="auto"/>
      </w:divBdr>
    </w:div>
    <w:div w:id="541479769">
      <w:bodyDiv w:val="1"/>
      <w:marLeft w:val="0"/>
      <w:marRight w:val="0"/>
      <w:marTop w:val="0"/>
      <w:marBottom w:val="0"/>
      <w:divBdr>
        <w:top w:val="none" w:sz="0" w:space="0" w:color="auto"/>
        <w:left w:val="none" w:sz="0" w:space="0" w:color="auto"/>
        <w:bottom w:val="none" w:sz="0" w:space="0" w:color="auto"/>
        <w:right w:val="none" w:sz="0" w:space="0" w:color="auto"/>
      </w:divBdr>
    </w:div>
    <w:div w:id="542444313">
      <w:bodyDiv w:val="1"/>
      <w:marLeft w:val="0"/>
      <w:marRight w:val="0"/>
      <w:marTop w:val="0"/>
      <w:marBottom w:val="0"/>
      <w:divBdr>
        <w:top w:val="none" w:sz="0" w:space="0" w:color="auto"/>
        <w:left w:val="none" w:sz="0" w:space="0" w:color="auto"/>
        <w:bottom w:val="none" w:sz="0" w:space="0" w:color="auto"/>
        <w:right w:val="none" w:sz="0" w:space="0" w:color="auto"/>
      </w:divBdr>
    </w:div>
    <w:div w:id="543105919">
      <w:bodyDiv w:val="1"/>
      <w:marLeft w:val="0"/>
      <w:marRight w:val="0"/>
      <w:marTop w:val="0"/>
      <w:marBottom w:val="0"/>
      <w:divBdr>
        <w:top w:val="none" w:sz="0" w:space="0" w:color="auto"/>
        <w:left w:val="none" w:sz="0" w:space="0" w:color="auto"/>
        <w:bottom w:val="none" w:sz="0" w:space="0" w:color="auto"/>
        <w:right w:val="none" w:sz="0" w:space="0" w:color="auto"/>
      </w:divBdr>
    </w:div>
    <w:div w:id="543180463">
      <w:bodyDiv w:val="1"/>
      <w:marLeft w:val="0"/>
      <w:marRight w:val="0"/>
      <w:marTop w:val="0"/>
      <w:marBottom w:val="0"/>
      <w:divBdr>
        <w:top w:val="none" w:sz="0" w:space="0" w:color="auto"/>
        <w:left w:val="none" w:sz="0" w:space="0" w:color="auto"/>
        <w:bottom w:val="none" w:sz="0" w:space="0" w:color="auto"/>
        <w:right w:val="none" w:sz="0" w:space="0" w:color="auto"/>
      </w:divBdr>
    </w:div>
    <w:div w:id="543979523">
      <w:bodyDiv w:val="1"/>
      <w:marLeft w:val="0"/>
      <w:marRight w:val="0"/>
      <w:marTop w:val="0"/>
      <w:marBottom w:val="0"/>
      <w:divBdr>
        <w:top w:val="none" w:sz="0" w:space="0" w:color="auto"/>
        <w:left w:val="none" w:sz="0" w:space="0" w:color="auto"/>
        <w:bottom w:val="none" w:sz="0" w:space="0" w:color="auto"/>
        <w:right w:val="none" w:sz="0" w:space="0" w:color="auto"/>
      </w:divBdr>
    </w:div>
    <w:div w:id="544101704">
      <w:bodyDiv w:val="1"/>
      <w:marLeft w:val="0"/>
      <w:marRight w:val="0"/>
      <w:marTop w:val="0"/>
      <w:marBottom w:val="0"/>
      <w:divBdr>
        <w:top w:val="none" w:sz="0" w:space="0" w:color="auto"/>
        <w:left w:val="none" w:sz="0" w:space="0" w:color="auto"/>
        <w:bottom w:val="none" w:sz="0" w:space="0" w:color="auto"/>
        <w:right w:val="none" w:sz="0" w:space="0" w:color="auto"/>
      </w:divBdr>
    </w:div>
    <w:div w:id="544224125">
      <w:bodyDiv w:val="1"/>
      <w:marLeft w:val="0"/>
      <w:marRight w:val="0"/>
      <w:marTop w:val="0"/>
      <w:marBottom w:val="0"/>
      <w:divBdr>
        <w:top w:val="none" w:sz="0" w:space="0" w:color="auto"/>
        <w:left w:val="none" w:sz="0" w:space="0" w:color="auto"/>
        <w:bottom w:val="none" w:sz="0" w:space="0" w:color="auto"/>
        <w:right w:val="none" w:sz="0" w:space="0" w:color="auto"/>
      </w:divBdr>
    </w:div>
    <w:div w:id="544877871">
      <w:bodyDiv w:val="1"/>
      <w:marLeft w:val="0"/>
      <w:marRight w:val="0"/>
      <w:marTop w:val="0"/>
      <w:marBottom w:val="0"/>
      <w:divBdr>
        <w:top w:val="none" w:sz="0" w:space="0" w:color="auto"/>
        <w:left w:val="none" w:sz="0" w:space="0" w:color="auto"/>
        <w:bottom w:val="none" w:sz="0" w:space="0" w:color="auto"/>
        <w:right w:val="none" w:sz="0" w:space="0" w:color="auto"/>
      </w:divBdr>
    </w:div>
    <w:div w:id="545029077">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875412">
      <w:bodyDiv w:val="1"/>
      <w:marLeft w:val="0"/>
      <w:marRight w:val="0"/>
      <w:marTop w:val="0"/>
      <w:marBottom w:val="0"/>
      <w:divBdr>
        <w:top w:val="none" w:sz="0" w:space="0" w:color="auto"/>
        <w:left w:val="none" w:sz="0" w:space="0" w:color="auto"/>
        <w:bottom w:val="none" w:sz="0" w:space="0" w:color="auto"/>
        <w:right w:val="none" w:sz="0" w:space="0" w:color="auto"/>
      </w:divBdr>
    </w:div>
    <w:div w:id="546450431">
      <w:bodyDiv w:val="1"/>
      <w:marLeft w:val="0"/>
      <w:marRight w:val="0"/>
      <w:marTop w:val="0"/>
      <w:marBottom w:val="0"/>
      <w:divBdr>
        <w:top w:val="none" w:sz="0" w:space="0" w:color="auto"/>
        <w:left w:val="none" w:sz="0" w:space="0" w:color="auto"/>
        <w:bottom w:val="none" w:sz="0" w:space="0" w:color="auto"/>
        <w:right w:val="none" w:sz="0" w:space="0" w:color="auto"/>
      </w:divBdr>
    </w:div>
    <w:div w:id="546843896">
      <w:bodyDiv w:val="1"/>
      <w:marLeft w:val="0"/>
      <w:marRight w:val="0"/>
      <w:marTop w:val="0"/>
      <w:marBottom w:val="0"/>
      <w:divBdr>
        <w:top w:val="none" w:sz="0" w:space="0" w:color="auto"/>
        <w:left w:val="none" w:sz="0" w:space="0" w:color="auto"/>
        <w:bottom w:val="none" w:sz="0" w:space="0" w:color="auto"/>
        <w:right w:val="none" w:sz="0" w:space="0" w:color="auto"/>
      </w:divBdr>
    </w:div>
    <w:div w:id="547911590">
      <w:bodyDiv w:val="1"/>
      <w:marLeft w:val="0"/>
      <w:marRight w:val="0"/>
      <w:marTop w:val="0"/>
      <w:marBottom w:val="0"/>
      <w:divBdr>
        <w:top w:val="none" w:sz="0" w:space="0" w:color="auto"/>
        <w:left w:val="none" w:sz="0" w:space="0" w:color="auto"/>
        <w:bottom w:val="none" w:sz="0" w:space="0" w:color="auto"/>
        <w:right w:val="none" w:sz="0" w:space="0" w:color="auto"/>
      </w:divBdr>
    </w:div>
    <w:div w:id="548146196">
      <w:bodyDiv w:val="1"/>
      <w:marLeft w:val="0"/>
      <w:marRight w:val="0"/>
      <w:marTop w:val="0"/>
      <w:marBottom w:val="0"/>
      <w:divBdr>
        <w:top w:val="none" w:sz="0" w:space="0" w:color="auto"/>
        <w:left w:val="none" w:sz="0" w:space="0" w:color="auto"/>
        <w:bottom w:val="none" w:sz="0" w:space="0" w:color="auto"/>
        <w:right w:val="none" w:sz="0" w:space="0" w:color="auto"/>
      </w:divBdr>
    </w:div>
    <w:div w:id="550072873">
      <w:bodyDiv w:val="1"/>
      <w:marLeft w:val="0"/>
      <w:marRight w:val="0"/>
      <w:marTop w:val="0"/>
      <w:marBottom w:val="0"/>
      <w:divBdr>
        <w:top w:val="none" w:sz="0" w:space="0" w:color="auto"/>
        <w:left w:val="none" w:sz="0" w:space="0" w:color="auto"/>
        <w:bottom w:val="none" w:sz="0" w:space="0" w:color="auto"/>
        <w:right w:val="none" w:sz="0" w:space="0" w:color="auto"/>
      </w:divBdr>
    </w:div>
    <w:div w:id="550113969">
      <w:bodyDiv w:val="1"/>
      <w:marLeft w:val="0"/>
      <w:marRight w:val="0"/>
      <w:marTop w:val="0"/>
      <w:marBottom w:val="0"/>
      <w:divBdr>
        <w:top w:val="none" w:sz="0" w:space="0" w:color="auto"/>
        <w:left w:val="none" w:sz="0" w:space="0" w:color="auto"/>
        <w:bottom w:val="none" w:sz="0" w:space="0" w:color="auto"/>
        <w:right w:val="none" w:sz="0" w:space="0" w:color="auto"/>
      </w:divBdr>
    </w:div>
    <w:div w:id="550776719">
      <w:bodyDiv w:val="1"/>
      <w:marLeft w:val="0"/>
      <w:marRight w:val="0"/>
      <w:marTop w:val="0"/>
      <w:marBottom w:val="0"/>
      <w:divBdr>
        <w:top w:val="none" w:sz="0" w:space="0" w:color="auto"/>
        <w:left w:val="none" w:sz="0" w:space="0" w:color="auto"/>
        <w:bottom w:val="none" w:sz="0" w:space="0" w:color="auto"/>
        <w:right w:val="none" w:sz="0" w:space="0" w:color="auto"/>
      </w:divBdr>
    </w:div>
    <w:div w:id="550924332">
      <w:bodyDiv w:val="1"/>
      <w:marLeft w:val="0"/>
      <w:marRight w:val="0"/>
      <w:marTop w:val="0"/>
      <w:marBottom w:val="0"/>
      <w:divBdr>
        <w:top w:val="none" w:sz="0" w:space="0" w:color="auto"/>
        <w:left w:val="none" w:sz="0" w:space="0" w:color="auto"/>
        <w:bottom w:val="none" w:sz="0" w:space="0" w:color="auto"/>
        <w:right w:val="none" w:sz="0" w:space="0" w:color="auto"/>
      </w:divBdr>
    </w:div>
    <w:div w:id="551115826">
      <w:bodyDiv w:val="1"/>
      <w:marLeft w:val="0"/>
      <w:marRight w:val="0"/>
      <w:marTop w:val="0"/>
      <w:marBottom w:val="0"/>
      <w:divBdr>
        <w:top w:val="none" w:sz="0" w:space="0" w:color="auto"/>
        <w:left w:val="none" w:sz="0" w:space="0" w:color="auto"/>
        <w:bottom w:val="none" w:sz="0" w:space="0" w:color="auto"/>
        <w:right w:val="none" w:sz="0" w:space="0" w:color="auto"/>
      </w:divBdr>
    </w:div>
    <w:div w:id="551238055">
      <w:bodyDiv w:val="1"/>
      <w:marLeft w:val="0"/>
      <w:marRight w:val="0"/>
      <w:marTop w:val="0"/>
      <w:marBottom w:val="0"/>
      <w:divBdr>
        <w:top w:val="none" w:sz="0" w:space="0" w:color="auto"/>
        <w:left w:val="none" w:sz="0" w:space="0" w:color="auto"/>
        <w:bottom w:val="none" w:sz="0" w:space="0" w:color="auto"/>
        <w:right w:val="none" w:sz="0" w:space="0" w:color="auto"/>
      </w:divBdr>
    </w:div>
    <w:div w:id="553125667">
      <w:bodyDiv w:val="1"/>
      <w:marLeft w:val="0"/>
      <w:marRight w:val="0"/>
      <w:marTop w:val="0"/>
      <w:marBottom w:val="0"/>
      <w:divBdr>
        <w:top w:val="none" w:sz="0" w:space="0" w:color="auto"/>
        <w:left w:val="none" w:sz="0" w:space="0" w:color="auto"/>
        <w:bottom w:val="none" w:sz="0" w:space="0" w:color="auto"/>
        <w:right w:val="none" w:sz="0" w:space="0" w:color="auto"/>
      </w:divBdr>
    </w:div>
    <w:div w:id="554895197">
      <w:bodyDiv w:val="1"/>
      <w:marLeft w:val="0"/>
      <w:marRight w:val="0"/>
      <w:marTop w:val="0"/>
      <w:marBottom w:val="0"/>
      <w:divBdr>
        <w:top w:val="none" w:sz="0" w:space="0" w:color="auto"/>
        <w:left w:val="none" w:sz="0" w:space="0" w:color="auto"/>
        <w:bottom w:val="none" w:sz="0" w:space="0" w:color="auto"/>
        <w:right w:val="none" w:sz="0" w:space="0" w:color="auto"/>
      </w:divBdr>
    </w:div>
    <w:div w:id="555170025">
      <w:bodyDiv w:val="1"/>
      <w:marLeft w:val="0"/>
      <w:marRight w:val="0"/>
      <w:marTop w:val="0"/>
      <w:marBottom w:val="0"/>
      <w:divBdr>
        <w:top w:val="none" w:sz="0" w:space="0" w:color="auto"/>
        <w:left w:val="none" w:sz="0" w:space="0" w:color="auto"/>
        <w:bottom w:val="none" w:sz="0" w:space="0" w:color="auto"/>
        <w:right w:val="none" w:sz="0" w:space="0" w:color="auto"/>
      </w:divBdr>
    </w:div>
    <w:div w:id="555972964">
      <w:bodyDiv w:val="1"/>
      <w:marLeft w:val="0"/>
      <w:marRight w:val="0"/>
      <w:marTop w:val="0"/>
      <w:marBottom w:val="0"/>
      <w:divBdr>
        <w:top w:val="none" w:sz="0" w:space="0" w:color="auto"/>
        <w:left w:val="none" w:sz="0" w:space="0" w:color="auto"/>
        <w:bottom w:val="none" w:sz="0" w:space="0" w:color="auto"/>
        <w:right w:val="none" w:sz="0" w:space="0" w:color="auto"/>
      </w:divBdr>
    </w:div>
    <w:div w:id="556090425">
      <w:bodyDiv w:val="1"/>
      <w:marLeft w:val="0"/>
      <w:marRight w:val="0"/>
      <w:marTop w:val="0"/>
      <w:marBottom w:val="0"/>
      <w:divBdr>
        <w:top w:val="none" w:sz="0" w:space="0" w:color="auto"/>
        <w:left w:val="none" w:sz="0" w:space="0" w:color="auto"/>
        <w:bottom w:val="none" w:sz="0" w:space="0" w:color="auto"/>
        <w:right w:val="none" w:sz="0" w:space="0" w:color="auto"/>
      </w:divBdr>
    </w:div>
    <w:div w:id="556164938">
      <w:bodyDiv w:val="1"/>
      <w:marLeft w:val="0"/>
      <w:marRight w:val="0"/>
      <w:marTop w:val="0"/>
      <w:marBottom w:val="0"/>
      <w:divBdr>
        <w:top w:val="none" w:sz="0" w:space="0" w:color="auto"/>
        <w:left w:val="none" w:sz="0" w:space="0" w:color="auto"/>
        <w:bottom w:val="none" w:sz="0" w:space="0" w:color="auto"/>
        <w:right w:val="none" w:sz="0" w:space="0" w:color="auto"/>
      </w:divBdr>
    </w:div>
    <w:div w:id="556623635">
      <w:bodyDiv w:val="1"/>
      <w:marLeft w:val="0"/>
      <w:marRight w:val="0"/>
      <w:marTop w:val="0"/>
      <w:marBottom w:val="0"/>
      <w:divBdr>
        <w:top w:val="none" w:sz="0" w:space="0" w:color="auto"/>
        <w:left w:val="none" w:sz="0" w:space="0" w:color="auto"/>
        <w:bottom w:val="none" w:sz="0" w:space="0" w:color="auto"/>
        <w:right w:val="none" w:sz="0" w:space="0" w:color="auto"/>
      </w:divBdr>
    </w:div>
    <w:div w:id="557060450">
      <w:bodyDiv w:val="1"/>
      <w:marLeft w:val="0"/>
      <w:marRight w:val="0"/>
      <w:marTop w:val="0"/>
      <w:marBottom w:val="0"/>
      <w:divBdr>
        <w:top w:val="none" w:sz="0" w:space="0" w:color="auto"/>
        <w:left w:val="none" w:sz="0" w:space="0" w:color="auto"/>
        <w:bottom w:val="none" w:sz="0" w:space="0" w:color="auto"/>
        <w:right w:val="none" w:sz="0" w:space="0" w:color="auto"/>
      </w:divBdr>
    </w:div>
    <w:div w:id="557127706">
      <w:bodyDiv w:val="1"/>
      <w:marLeft w:val="0"/>
      <w:marRight w:val="0"/>
      <w:marTop w:val="0"/>
      <w:marBottom w:val="0"/>
      <w:divBdr>
        <w:top w:val="none" w:sz="0" w:space="0" w:color="auto"/>
        <w:left w:val="none" w:sz="0" w:space="0" w:color="auto"/>
        <w:bottom w:val="none" w:sz="0" w:space="0" w:color="auto"/>
        <w:right w:val="none" w:sz="0" w:space="0" w:color="auto"/>
      </w:divBdr>
    </w:div>
    <w:div w:id="557546078">
      <w:bodyDiv w:val="1"/>
      <w:marLeft w:val="0"/>
      <w:marRight w:val="0"/>
      <w:marTop w:val="0"/>
      <w:marBottom w:val="0"/>
      <w:divBdr>
        <w:top w:val="none" w:sz="0" w:space="0" w:color="auto"/>
        <w:left w:val="none" w:sz="0" w:space="0" w:color="auto"/>
        <w:bottom w:val="none" w:sz="0" w:space="0" w:color="auto"/>
        <w:right w:val="none" w:sz="0" w:space="0" w:color="auto"/>
      </w:divBdr>
    </w:div>
    <w:div w:id="557590663">
      <w:bodyDiv w:val="1"/>
      <w:marLeft w:val="0"/>
      <w:marRight w:val="0"/>
      <w:marTop w:val="0"/>
      <w:marBottom w:val="0"/>
      <w:divBdr>
        <w:top w:val="none" w:sz="0" w:space="0" w:color="auto"/>
        <w:left w:val="none" w:sz="0" w:space="0" w:color="auto"/>
        <w:bottom w:val="none" w:sz="0" w:space="0" w:color="auto"/>
        <w:right w:val="none" w:sz="0" w:space="0" w:color="auto"/>
      </w:divBdr>
    </w:div>
    <w:div w:id="557670422">
      <w:bodyDiv w:val="1"/>
      <w:marLeft w:val="0"/>
      <w:marRight w:val="0"/>
      <w:marTop w:val="0"/>
      <w:marBottom w:val="0"/>
      <w:divBdr>
        <w:top w:val="none" w:sz="0" w:space="0" w:color="auto"/>
        <w:left w:val="none" w:sz="0" w:space="0" w:color="auto"/>
        <w:bottom w:val="none" w:sz="0" w:space="0" w:color="auto"/>
        <w:right w:val="none" w:sz="0" w:space="0" w:color="auto"/>
      </w:divBdr>
    </w:div>
    <w:div w:id="557713762">
      <w:bodyDiv w:val="1"/>
      <w:marLeft w:val="0"/>
      <w:marRight w:val="0"/>
      <w:marTop w:val="0"/>
      <w:marBottom w:val="0"/>
      <w:divBdr>
        <w:top w:val="none" w:sz="0" w:space="0" w:color="auto"/>
        <w:left w:val="none" w:sz="0" w:space="0" w:color="auto"/>
        <w:bottom w:val="none" w:sz="0" w:space="0" w:color="auto"/>
        <w:right w:val="none" w:sz="0" w:space="0" w:color="auto"/>
      </w:divBdr>
    </w:div>
    <w:div w:id="557936972">
      <w:bodyDiv w:val="1"/>
      <w:marLeft w:val="0"/>
      <w:marRight w:val="0"/>
      <w:marTop w:val="0"/>
      <w:marBottom w:val="0"/>
      <w:divBdr>
        <w:top w:val="none" w:sz="0" w:space="0" w:color="auto"/>
        <w:left w:val="none" w:sz="0" w:space="0" w:color="auto"/>
        <w:bottom w:val="none" w:sz="0" w:space="0" w:color="auto"/>
        <w:right w:val="none" w:sz="0" w:space="0" w:color="auto"/>
      </w:divBdr>
    </w:div>
    <w:div w:id="558443192">
      <w:bodyDiv w:val="1"/>
      <w:marLeft w:val="0"/>
      <w:marRight w:val="0"/>
      <w:marTop w:val="0"/>
      <w:marBottom w:val="0"/>
      <w:divBdr>
        <w:top w:val="none" w:sz="0" w:space="0" w:color="auto"/>
        <w:left w:val="none" w:sz="0" w:space="0" w:color="auto"/>
        <w:bottom w:val="none" w:sz="0" w:space="0" w:color="auto"/>
        <w:right w:val="none" w:sz="0" w:space="0" w:color="auto"/>
      </w:divBdr>
    </w:div>
    <w:div w:id="558513848">
      <w:bodyDiv w:val="1"/>
      <w:marLeft w:val="0"/>
      <w:marRight w:val="0"/>
      <w:marTop w:val="0"/>
      <w:marBottom w:val="0"/>
      <w:divBdr>
        <w:top w:val="none" w:sz="0" w:space="0" w:color="auto"/>
        <w:left w:val="none" w:sz="0" w:space="0" w:color="auto"/>
        <w:bottom w:val="none" w:sz="0" w:space="0" w:color="auto"/>
        <w:right w:val="none" w:sz="0" w:space="0" w:color="auto"/>
      </w:divBdr>
    </w:div>
    <w:div w:id="558591481">
      <w:bodyDiv w:val="1"/>
      <w:marLeft w:val="0"/>
      <w:marRight w:val="0"/>
      <w:marTop w:val="0"/>
      <w:marBottom w:val="0"/>
      <w:divBdr>
        <w:top w:val="none" w:sz="0" w:space="0" w:color="auto"/>
        <w:left w:val="none" w:sz="0" w:space="0" w:color="auto"/>
        <w:bottom w:val="none" w:sz="0" w:space="0" w:color="auto"/>
        <w:right w:val="none" w:sz="0" w:space="0" w:color="auto"/>
      </w:divBdr>
    </w:div>
    <w:div w:id="558789705">
      <w:bodyDiv w:val="1"/>
      <w:marLeft w:val="0"/>
      <w:marRight w:val="0"/>
      <w:marTop w:val="0"/>
      <w:marBottom w:val="0"/>
      <w:divBdr>
        <w:top w:val="none" w:sz="0" w:space="0" w:color="auto"/>
        <w:left w:val="none" w:sz="0" w:space="0" w:color="auto"/>
        <w:bottom w:val="none" w:sz="0" w:space="0" w:color="auto"/>
        <w:right w:val="none" w:sz="0" w:space="0" w:color="auto"/>
      </w:divBdr>
    </w:div>
    <w:div w:id="558858027">
      <w:bodyDiv w:val="1"/>
      <w:marLeft w:val="0"/>
      <w:marRight w:val="0"/>
      <w:marTop w:val="0"/>
      <w:marBottom w:val="0"/>
      <w:divBdr>
        <w:top w:val="none" w:sz="0" w:space="0" w:color="auto"/>
        <w:left w:val="none" w:sz="0" w:space="0" w:color="auto"/>
        <w:bottom w:val="none" w:sz="0" w:space="0" w:color="auto"/>
        <w:right w:val="none" w:sz="0" w:space="0" w:color="auto"/>
      </w:divBdr>
    </w:div>
    <w:div w:id="559101208">
      <w:bodyDiv w:val="1"/>
      <w:marLeft w:val="0"/>
      <w:marRight w:val="0"/>
      <w:marTop w:val="0"/>
      <w:marBottom w:val="0"/>
      <w:divBdr>
        <w:top w:val="none" w:sz="0" w:space="0" w:color="auto"/>
        <w:left w:val="none" w:sz="0" w:space="0" w:color="auto"/>
        <w:bottom w:val="none" w:sz="0" w:space="0" w:color="auto"/>
        <w:right w:val="none" w:sz="0" w:space="0" w:color="auto"/>
      </w:divBdr>
    </w:div>
    <w:div w:id="559484920">
      <w:bodyDiv w:val="1"/>
      <w:marLeft w:val="0"/>
      <w:marRight w:val="0"/>
      <w:marTop w:val="0"/>
      <w:marBottom w:val="0"/>
      <w:divBdr>
        <w:top w:val="none" w:sz="0" w:space="0" w:color="auto"/>
        <w:left w:val="none" w:sz="0" w:space="0" w:color="auto"/>
        <w:bottom w:val="none" w:sz="0" w:space="0" w:color="auto"/>
        <w:right w:val="none" w:sz="0" w:space="0" w:color="auto"/>
      </w:divBdr>
    </w:div>
    <w:div w:id="559555725">
      <w:bodyDiv w:val="1"/>
      <w:marLeft w:val="0"/>
      <w:marRight w:val="0"/>
      <w:marTop w:val="0"/>
      <w:marBottom w:val="0"/>
      <w:divBdr>
        <w:top w:val="none" w:sz="0" w:space="0" w:color="auto"/>
        <w:left w:val="none" w:sz="0" w:space="0" w:color="auto"/>
        <w:bottom w:val="none" w:sz="0" w:space="0" w:color="auto"/>
        <w:right w:val="none" w:sz="0" w:space="0" w:color="auto"/>
      </w:divBdr>
    </w:div>
    <w:div w:id="561211559">
      <w:bodyDiv w:val="1"/>
      <w:marLeft w:val="0"/>
      <w:marRight w:val="0"/>
      <w:marTop w:val="0"/>
      <w:marBottom w:val="0"/>
      <w:divBdr>
        <w:top w:val="none" w:sz="0" w:space="0" w:color="auto"/>
        <w:left w:val="none" w:sz="0" w:space="0" w:color="auto"/>
        <w:bottom w:val="none" w:sz="0" w:space="0" w:color="auto"/>
        <w:right w:val="none" w:sz="0" w:space="0" w:color="auto"/>
      </w:divBdr>
    </w:div>
    <w:div w:id="561260363">
      <w:bodyDiv w:val="1"/>
      <w:marLeft w:val="0"/>
      <w:marRight w:val="0"/>
      <w:marTop w:val="0"/>
      <w:marBottom w:val="0"/>
      <w:divBdr>
        <w:top w:val="none" w:sz="0" w:space="0" w:color="auto"/>
        <w:left w:val="none" w:sz="0" w:space="0" w:color="auto"/>
        <w:bottom w:val="none" w:sz="0" w:space="0" w:color="auto"/>
        <w:right w:val="none" w:sz="0" w:space="0" w:color="auto"/>
      </w:divBdr>
    </w:div>
    <w:div w:id="561872399">
      <w:bodyDiv w:val="1"/>
      <w:marLeft w:val="0"/>
      <w:marRight w:val="0"/>
      <w:marTop w:val="0"/>
      <w:marBottom w:val="0"/>
      <w:divBdr>
        <w:top w:val="none" w:sz="0" w:space="0" w:color="auto"/>
        <w:left w:val="none" w:sz="0" w:space="0" w:color="auto"/>
        <w:bottom w:val="none" w:sz="0" w:space="0" w:color="auto"/>
        <w:right w:val="none" w:sz="0" w:space="0" w:color="auto"/>
      </w:divBdr>
    </w:div>
    <w:div w:id="562374125">
      <w:bodyDiv w:val="1"/>
      <w:marLeft w:val="0"/>
      <w:marRight w:val="0"/>
      <w:marTop w:val="0"/>
      <w:marBottom w:val="0"/>
      <w:divBdr>
        <w:top w:val="none" w:sz="0" w:space="0" w:color="auto"/>
        <w:left w:val="none" w:sz="0" w:space="0" w:color="auto"/>
        <w:bottom w:val="none" w:sz="0" w:space="0" w:color="auto"/>
        <w:right w:val="none" w:sz="0" w:space="0" w:color="auto"/>
      </w:divBdr>
    </w:div>
    <w:div w:id="563563293">
      <w:bodyDiv w:val="1"/>
      <w:marLeft w:val="0"/>
      <w:marRight w:val="0"/>
      <w:marTop w:val="0"/>
      <w:marBottom w:val="0"/>
      <w:divBdr>
        <w:top w:val="none" w:sz="0" w:space="0" w:color="auto"/>
        <w:left w:val="none" w:sz="0" w:space="0" w:color="auto"/>
        <w:bottom w:val="none" w:sz="0" w:space="0" w:color="auto"/>
        <w:right w:val="none" w:sz="0" w:space="0" w:color="auto"/>
      </w:divBdr>
    </w:div>
    <w:div w:id="564098690">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609240">
      <w:bodyDiv w:val="1"/>
      <w:marLeft w:val="0"/>
      <w:marRight w:val="0"/>
      <w:marTop w:val="0"/>
      <w:marBottom w:val="0"/>
      <w:divBdr>
        <w:top w:val="none" w:sz="0" w:space="0" w:color="auto"/>
        <w:left w:val="none" w:sz="0" w:space="0" w:color="auto"/>
        <w:bottom w:val="none" w:sz="0" w:space="0" w:color="auto"/>
        <w:right w:val="none" w:sz="0" w:space="0" w:color="auto"/>
      </w:divBdr>
    </w:div>
    <w:div w:id="564684576">
      <w:bodyDiv w:val="1"/>
      <w:marLeft w:val="0"/>
      <w:marRight w:val="0"/>
      <w:marTop w:val="0"/>
      <w:marBottom w:val="0"/>
      <w:divBdr>
        <w:top w:val="none" w:sz="0" w:space="0" w:color="auto"/>
        <w:left w:val="none" w:sz="0" w:space="0" w:color="auto"/>
        <w:bottom w:val="none" w:sz="0" w:space="0" w:color="auto"/>
        <w:right w:val="none" w:sz="0" w:space="0" w:color="auto"/>
      </w:divBdr>
    </w:div>
    <w:div w:id="566184024">
      <w:bodyDiv w:val="1"/>
      <w:marLeft w:val="0"/>
      <w:marRight w:val="0"/>
      <w:marTop w:val="0"/>
      <w:marBottom w:val="0"/>
      <w:divBdr>
        <w:top w:val="none" w:sz="0" w:space="0" w:color="auto"/>
        <w:left w:val="none" w:sz="0" w:space="0" w:color="auto"/>
        <w:bottom w:val="none" w:sz="0" w:space="0" w:color="auto"/>
        <w:right w:val="none" w:sz="0" w:space="0" w:color="auto"/>
      </w:divBdr>
    </w:div>
    <w:div w:id="566302601">
      <w:bodyDiv w:val="1"/>
      <w:marLeft w:val="0"/>
      <w:marRight w:val="0"/>
      <w:marTop w:val="0"/>
      <w:marBottom w:val="0"/>
      <w:divBdr>
        <w:top w:val="none" w:sz="0" w:space="0" w:color="auto"/>
        <w:left w:val="none" w:sz="0" w:space="0" w:color="auto"/>
        <w:bottom w:val="none" w:sz="0" w:space="0" w:color="auto"/>
        <w:right w:val="none" w:sz="0" w:space="0" w:color="auto"/>
      </w:divBdr>
    </w:div>
    <w:div w:id="566454433">
      <w:bodyDiv w:val="1"/>
      <w:marLeft w:val="0"/>
      <w:marRight w:val="0"/>
      <w:marTop w:val="0"/>
      <w:marBottom w:val="0"/>
      <w:divBdr>
        <w:top w:val="none" w:sz="0" w:space="0" w:color="auto"/>
        <w:left w:val="none" w:sz="0" w:space="0" w:color="auto"/>
        <w:bottom w:val="none" w:sz="0" w:space="0" w:color="auto"/>
        <w:right w:val="none" w:sz="0" w:space="0" w:color="auto"/>
      </w:divBdr>
    </w:div>
    <w:div w:id="566961536">
      <w:bodyDiv w:val="1"/>
      <w:marLeft w:val="0"/>
      <w:marRight w:val="0"/>
      <w:marTop w:val="0"/>
      <w:marBottom w:val="0"/>
      <w:divBdr>
        <w:top w:val="none" w:sz="0" w:space="0" w:color="auto"/>
        <w:left w:val="none" w:sz="0" w:space="0" w:color="auto"/>
        <w:bottom w:val="none" w:sz="0" w:space="0" w:color="auto"/>
        <w:right w:val="none" w:sz="0" w:space="0" w:color="auto"/>
      </w:divBdr>
    </w:div>
    <w:div w:id="566963697">
      <w:bodyDiv w:val="1"/>
      <w:marLeft w:val="0"/>
      <w:marRight w:val="0"/>
      <w:marTop w:val="0"/>
      <w:marBottom w:val="0"/>
      <w:divBdr>
        <w:top w:val="none" w:sz="0" w:space="0" w:color="auto"/>
        <w:left w:val="none" w:sz="0" w:space="0" w:color="auto"/>
        <w:bottom w:val="none" w:sz="0" w:space="0" w:color="auto"/>
        <w:right w:val="none" w:sz="0" w:space="0" w:color="auto"/>
      </w:divBdr>
    </w:div>
    <w:div w:id="568612302">
      <w:bodyDiv w:val="1"/>
      <w:marLeft w:val="0"/>
      <w:marRight w:val="0"/>
      <w:marTop w:val="0"/>
      <w:marBottom w:val="0"/>
      <w:divBdr>
        <w:top w:val="none" w:sz="0" w:space="0" w:color="auto"/>
        <w:left w:val="none" w:sz="0" w:space="0" w:color="auto"/>
        <w:bottom w:val="none" w:sz="0" w:space="0" w:color="auto"/>
        <w:right w:val="none" w:sz="0" w:space="0" w:color="auto"/>
      </w:divBdr>
    </w:div>
    <w:div w:id="568884034">
      <w:bodyDiv w:val="1"/>
      <w:marLeft w:val="0"/>
      <w:marRight w:val="0"/>
      <w:marTop w:val="0"/>
      <w:marBottom w:val="0"/>
      <w:divBdr>
        <w:top w:val="none" w:sz="0" w:space="0" w:color="auto"/>
        <w:left w:val="none" w:sz="0" w:space="0" w:color="auto"/>
        <w:bottom w:val="none" w:sz="0" w:space="0" w:color="auto"/>
        <w:right w:val="none" w:sz="0" w:space="0" w:color="auto"/>
      </w:divBdr>
    </w:div>
    <w:div w:id="569075587">
      <w:bodyDiv w:val="1"/>
      <w:marLeft w:val="0"/>
      <w:marRight w:val="0"/>
      <w:marTop w:val="0"/>
      <w:marBottom w:val="0"/>
      <w:divBdr>
        <w:top w:val="none" w:sz="0" w:space="0" w:color="auto"/>
        <w:left w:val="none" w:sz="0" w:space="0" w:color="auto"/>
        <w:bottom w:val="none" w:sz="0" w:space="0" w:color="auto"/>
        <w:right w:val="none" w:sz="0" w:space="0" w:color="auto"/>
      </w:divBdr>
    </w:div>
    <w:div w:id="570578799">
      <w:bodyDiv w:val="1"/>
      <w:marLeft w:val="0"/>
      <w:marRight w:val="0"/>
      <w:marTop w:val="0"/>
      <w:marBottom w:val="0"/>
      <w:divBdr>
        <w:top w:val="none" w:sz="0" w:space="0" w:color="auto"/>
        <w:left w:val="none" w:sz="0" w:space="0" w:color="auto"/>
        <w:bottom w:val="none" w:sz="0" w:space="0" w:color="auto"/>
        <w:right w:val="none" w:sz="0" w:space="0" w:color="auto"/>
      </w:divBdr>
    </w:div>
    <w:div w:id="570579872">
      <w:bodyDiv w:val="1"/>
      <w:marLeft w:val="0"/>
      <w:marRight w:val="0"/>
      <w:marTop w:val="0"/>
      <w:marBottom w:val="0"/>
      <w:divBdr>
        <w:top w:val="none" w:sz="0" w:space="0" w:color="auto"/>
        <w:left w:val="none" w:sz="0" w:space="0" w:color="auto"/>
        <w:bottom w:val="none" w:sz="0" w:space="0" w:color="auto"/>
        <w:right w:val="none" w:sz="0" w:space="0" w:color="auto"/>
      </w:divBdr>
    </w:div>
    <w:div w:id="570623649">
      <w:bodyDiv w:val="1"/>
      <w:marLeft w:val="0"/>
      <w:marRight w:val="0"/>
      <w:marTop w:val="0"/>
      <w:marBottom w:val="0"/>
      <w:divBdr>
        <w:top w:val="none" w:sz="0" w:space="0" w:color="auto"/>
        <w:left w:val="none" w:sz="0" w:space="0" w:color="auto"/>
        <w:bottom w:val="none" w:sz="0" w:space="0" w:color="auto"/>
        <w:right w:val="none" w:sz="0" w:space="0" w:color="auto"/>
      </w:divBdr>
    </w:div>
    <w:div w:id="570769643">
      <w:bodyDiv w:val="1"/>
      <w:marLeft w:val="0"/>
      <w:marRight w:val="0"/>
      <w:marTop w:val="0"/>
      <w:marBottom w:val="0"/>
      <w:divBdr>
        <w:top w:val="none" w:sz="0" w:space="0" w:color="auto"/>
        <w:left w:val="none" w:sz="0" w:space="0" w:color="auto"/>
        <w:bottom w:val="none" w:sz="0" w:space="0" w:color="auto"/>
        <w:right w:val="none" w:sz="0" w:space="0" w:color="auto"/>
      </w:divBdr>
    </w:div>
    <w:div w:id="570966051">
      <w:bodyDiv w:val="1"/>
      <w:marLeft w:val="0"/>
      <w:marRight w:val="0"/>
      <w:marTop w:val="0"/>
      <w:marBottom w:val="0"/>
      <w:divBdr>
        <w:top w:val="none" w:sz="0" w:space="0" w:color="auto"/>
        <w:left w:val="none" w:sz="0" w:space="0" w:color="auto"/>
        <w:bottom w:val="none" w:sz="0" w:space="0" w:color="auto"/>
        <w:right w:val="none" w:sz="0" w:space="0" w:color="auto"/>
      </w:divBdr>
    </w:div>
    <w:div w:id="571308900">
      <w:bodyDiv w:val="1"/>
      <w:marLeft w:val="0"/>
      <w:marRight w:val="0"/>
      <w:marTop w:val="0"/>
      <w:marBottom w:val="0"/>
      <w:divBdr>
        <w:top w:val="none" w:sz="0" w:space="0" w:color="auto"/>
        <w:left w:val="none" w:sz="0" w:space="0" w:color="auto"/>
        <w:bottom w:val="none" w:sz="0" w:space="0" w:color="auto"/>
        <w:right w:val="none" w:sz="0" w:space="0" w:color="auto"/>
      </w:divBdr>
    </w:div>
    <w:div w:id="571627227">
      <w:bodyDiv w:val="1"/>
      <w:marLeft w:val="0"/>
      <w:marRight w:val="0"/>
      <w:marTop w:val="0"/>
      <w:marBottom w:val="0"/>
      <w:divBdr>
        <w:top w:val="none" w:sz="0" w:space="0" w:color="auto"/>
        <w:left w:val="none" w:sz="0" w:space="0" w:color="auto"/>
        <w:bottom w:val="none" w:sz="0" w:space="0" w:color="auto"/>
        <w:right w:val="none" w:sz="0" w:space="0" w:color="auto"/>
      </w:divBdr>
    </w:div>
    <w:div w:id="572009589">
      <w:bodyDiv w:val="1"/>
      <w:marLeft w:val="0"/>
      <w:marRight w:val="0"/>
      <w:marTop w:val="0"/>
      <w:marBottom w:val="0"/>
      <w:divBdr>
        <w:top w:val="none" w:sz="0" w:space="0" w:color="auto"/>
        <w:left w:val="none" w:sz="0" w:space="0" w:color="auto"/>
        <w:bottom w:val="none" w:sz="0" w:space="0" w:color="auto"/>
        <w:right w:val="none" w:sz="0" w:space="0" w:color="auto"/>
      </w:divBdr>
    </w:div>
    <w:div w:id="572741445">
      <w:bodyDiv w:val="1"/>
      <w:marLeft w:val="0"/>
      <w:marRight w:val="0"/>
      <w:marTop w:val="0"/>
      <w:marBottom w:val="0"/>
      <w:divBdr>
        <w:top w:val="none" w:sz="0" w:space="0" w:color="auto"/>
        <w:left w:val="none" w:sz="0" w:space="0" w:color="auto"/>
        <w:bottom w:val="none" w:sz="0" w:space="0" w:color="auto"/>
        <w:right w:val="none" w:sz="0" w:space="0" w:color="auto"/>
      </w:divBdr>
    </w:div>
    <w:div w:id="572860108">
      <w:bodyDiv w:val="1"/>
      <w:marLeft w:val="0"/>
      <w:marRight w:val="0"/>
      <w:marTop w:val="0"/>
      <w:marBottom w:val="0"/>
      <w:divBdr>
        <w:top w:val="none" w:sz="0" w:space="0" w:color="auto"/>
        <w:left w:val="none" w:sz="0" w:space="0" w:color="auto"/>
        <w:bottom w:val="none" w:sz="0" w:space="0" w:color="auto"/>
        <w:right w:val="none" w:sz="0" w:space="0" w:color="auto"/>
      </w:divBdr>
    </w:div>
    <w:div w:id="573667389">
      <w:bodyDiv w:val="1"/>
      <w:marLeft w:val="0"/>
      <w:marRight w:val="0"/>
      <w:marTop w:val="0"/>
      <w:marBottom w:val="0"/>
      <w:divBdr>
        <w:top w:val="none" w:sz="0" w:space="0" w:color="auto"/>
        <w:left w:val="none" w:sz="0" w:space="0" w:color="auto"/>
        <w:bottom w:val="none" w:sz="0" w:space="0" w:color="auto"/>
        <w:right w:val="none" w:sz="0" w:space="0" w:color="auto"/>
      </w:divBdr>
    </w:div>
    <w:div w:id="574239535">
      <w:bodyDiv w:val="1"/>
      <w:marLeft w:val="0"/>
      <w:marRight w:val="0"/>
      <w:marTop w:val="0"/>
      <w:marBottom w:val="0"/>
      <w:divBdr>
        <w:top w:val="none" w:sz="0" w:space="0" w:color="auto"/>
        <w:left w:val="none" w:sz="0" w:space="0" w:color="auto"/>
        <w:bottom w:val="none" w:sz="0" w:space="0" w:color="auto"/>
        <w:right w:val="none" w:sz="0" w:space="0" w:color="auto"/>
      </w:divBdr>
    </w:div>
    <w:div w:id="575362980">
      <w:bodyDiv w:val="1"/>
      <w:marLeft w:val="0"/>
      <w:marRight w:val="0"/>
      <w:marTop w:val="0"/>
      <w:marBottom w:val="0"/>
      <w:divBdr>
        <w:top w:val="none" w:sz="0" w:space="0" w:color="auto"/>
        <w:left w:val="none" w:sz="0" w:space="0" w:color="auto"/>
        <w:bottom w:val="none" w:sz="0" w:space="0" w:color="auto"/>
        <w:right w:val="none" w:sz="0" w:space="0" w:color="auto"/>
      </w:divBdr>
    </w:div>
    <w:div w:id="575558898">
      <w:bodyDiv w:val="1"/>
      <w:marLeft w:val="0"/>
      <w:marRight w:val="0"/>
      <w:marTop w:val="0"/>
      <w:marBottom w:val="0"/>
      <w:divBdr>
        <w:top w:val="none" w:sz="0" w:space="0" w:color="auto"/>
        <w:left w:val="none" w:sz="0" w:space="0" w:color="auto"/>
        <w:bottom w:val="none" w:sz="0" w:space="0" w:color="auto"/>
        <w:right w:val="none" w:sz="0" w:space="0" w:color="auto"/>
      </w:divBdr>
    </w:div>
    <w:div w:id="575751517">
      <w:bodyDiv w:val="1"/>
      <w:marLeft w:val="0"/>
      <w:marRight w:val="0"/>
      <w:marTop w:val="0"/>
      <w:marBottom w:val="0"/>
      <w:divBdr>
        <w:top w:val="none" w:sz="0" w:space="0" w:color="auto"/>
        <w:left w:val="none" w:sz="0" w:space="0" w:color="auto"/>
        <w:bottom w:val="none" w:sz="0" w:space="0" w:color="auto"/>
        <w:right w:val="none" w:sz="0" w:space="0" w:color="auto"/>
      </w:divBdr>
    </w:div>
    <w:div w:id="575897454">
      <w:bodyDiv w:val="1"/>
      <w:marLeft w:val="0"/>
      <w:marRight w:val="0"/>
      <w:marTop w:val="0"/>
      <w:marBottom w:val="0"/>
      <w:divBdr>
        <w:top w:val="none" w:sz="0" w:space="0" w:color="auto"/>
        <w:left w:val="none" w:sz="0" w:space="0" w:color="auto"/>
        <w:bottom w:val="none" w:sz="0" w:space="0" w:color="auto"/>
        <w:right w:val="none" w:sz="0" w:space="0" w:color="auto"/>
      </w:divBdr>
    </w:div>
    <w:div w:id="575937456">
      <w:bodyDiv w:val="1"/>
      <w:marLeft w:val="0"/>
      <w:marRight w:val="0"/>
      <w:marTop w:val="0"/>
      <w:marBottom w:val="0"/>
      <w:divBdr>
        <w:top w:val="none" w:sz="0" w:space="0" w:color="auto"/>
        <w:left w:val="none" w:sz="0" w:space="0" w:color="auto"/>
        <w:bottom w:val="none" w:sz="0" w:space="0" w:color="auto"/>
        <w:right w:val="none" w:sz="0" w:space="0" w:color="auto"/>
      </w:divBdr>
    </w:div>
    <w:div w:id="576474014">
      <w:bodyDiv w:val="1"/>
      <w:marLeft w:val="0"/>
      <w:marRight w:val="0"/>
      <w:marTop w:val="0"/>
      <w:marBottom w:val="0"/>
      <w:divBdr>
        <w:top w:val="none" w:sz="0" w:space="0" w:color="auto"/>
        <w:left w:val="none" w:sz="0" w:space="0" w:color="auto"/>
        <w:bottom w:val="none" w:sz="0" w:space="0" w:color="auto"/>
        <w:right w:val="none" w:sz="0" w:space="0" w:color="auto"/>
      </w:divBdr>
    </w:div>
    <w:div w:id="576595960">
      <w:bodyDiv w:val="1"/>
      <w:marLeft w:val="0"/>
      <w:marRight w:val="0"/>
      <w:marTop w:val="0"/>
      <w:marBottom w:val="0"/>
      <w:divBdr>
        <w:top w:val="none" w:sz="0" w:space="0" w:color="auto"/>
        <w:left w:val="none" w:sz="0" w:space="0" w:color="auto"/>
        <w:bottom w:val="none" w:sz="0" w:space="0" w:color="auto"/>
        <w:right w:val="none" w:sz="0" w:space="0" w:color="auto"/>
      </w:divBdr>
    </w:div>
    <w:div w:id="576980226">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751988">
      <w:bodyDiv w:val="1"/>
      <w:marLeft w:val="0"/>
      <w:marRight w:val="0"/>
      <w:marTop w:val="0"/>
      <w:marBottom w:val="0"/>
      <w:divBdr>
        <w:top w:val="none" w:sz="0" w:space="0" w:color="auto"/>
        <w:left w:val="none" w:sz="0" w:space="0" w:color="auto"/>
        <w:bottom w:val="none" w:sz="0" w:space="0" w:color="auto"/>
        <w:right w:val="none" w:sz="0" w:space="0" w:color="auto"/>
      </w:divBdr>
    </w:div>
    <w:div w:id="578833852">
      <w:bodyDiv w:val="1"/>
      <w:marLeft w:val="0"/>
      <w:marRight w:val="0"/>
      <w:marTop w:val="0"/>
      <w:marBottom w:val="0"/>
      <w:divBdr>
        <w:top w:val="none" w:sz="0" w:space="0" w:color="auto"/>
        <w:left w:val="none" w:sz="0" w:space="0" w:color="auto"/>
        <w:bottom w:val="none" w:sz="0" w:space="0" w:color="auto"/>
        <w:right w:val="none" w:sz="0" w:space="0" w:color="auto"/>
      </w:divBdr>
    </w:div>
    <w:div w:id="579215406">
      <w:bodyDiv w:val="1"/>
      <w:marLeft w:val="0"/>
      <w:marRight w:val="0"/>
      <w:marTop w:val="0"/>
      <w:marBottom w:val="0"/>
      <w:divBdr>
        <w:top w:val="none" w:sz="0" w:space="0" w:color="auto"/>
        <w:left w:val="none" w:sz="0" w:space="0" w:color="auto"/>
        <w:bottom w:val="none" w:sz="0" w:space="0" w:color="auto"/>
        <w:right w:val="none" w:sz="0" w:space="0" w:color="auto"/>
      </w:divBdr>
    </w:div>
    <w:div w:id="580872388">
      <w:bodyDiv w:val="1"/>
      <w:marLeft w:val="0"/>
      <w:marRight w:val="0"/>
      <w:marTop w:val="0"/>
      <w:marBottom w:val="0"/>
      <w:divBdr>
        <w:top w:val="none" w:sz="0" w:space="0" w:color="auto"/>
        <w:left w:val="none" w:sz="0" w:space="0" w:color="auto"/>
        <w:bottom w:val="none" w:sz="0" w:space="0" w:color="auto"/>
        <w:right w:val="none" w:sz="0" w:space="0" w:color="auto"/>
      </w:divBdr>
    </w:div>
    <w:div w:id="580993228">
      <w:bodyDiv w:val="1"/>
      <w:marLeft w:val="0"/>
      <w:marRight w:val="0"/>
      <w:marTop w:val="0"/>
      <w:marBottom w:val="0"/>
      <w:divBdr>
        <w:top w:val="none" w:sz="0" w:space="0" w:color="auto"/>
        <w:left w:val="none" w:sz="0" w:space="0" w:color="auto"/>
        <w:bottom w:val="none" w:sz="0" w:space="0" w:color="auto"/>
        <w:right w:val="none" w:sz="0" w:space="0" w:color="auto"/>
      </w:divBdr>
    </w:div>
    <w:div w:id="581641977">
      <w:bodyDiv w:val="1"/>
      <w:marLeft w:val="0"/>
      <w:marRight w:val="0"/>
      <w:marTop w:val="0"/>
      <w:marBottom w:val="0"/>
      <w:divBdr>
        <w:top w:val="none" w:sz="0" w:space="0" w:color="auto"/>
        <w:left w:val="none" w:sz="0" w:space="0" w:color="auto"/>
        <w:bottom w:val="none" w:sz="0" w:space="0" w:color="auto"/>
        <w:right w:val="none" w:sz="0" w:space="0" w:color="auto"/>
      </w:divBdr>
    </w:div>
    <w:div w:id="582378832">
      <w:bodyDiv w:val="1"/>
      <w:marLeft w:val="0"/>
      <w:marRight w:val="0"/>
      <w:marTop w:val="0"/>
      <w:marBottom w:val="0"/>
      <w:divBdr>
        <w:top w:val="none" w:sz="0" w:space="0" w:color="auto"/>
        <w:left w:val="none" w:sz="0" w:space="0" w:color="auto"/>
        <w:bottom w:val="none" w:sz="0" w:space="0" w:color="auto"/>
        <w:right w:val="none" w:sz="0" w:space="0" w:color="auto"/>
      </w:divBdr>
    </w:div>
    <w:div w:id="582420611">
      <w:bodyDiv w:val="1"/>
      <w:marLeft w:val="0"/>
      <w:marRight w:val="0"/>
      <w:marTop w:val="0"/>
      <w:marBottom w:val="0"/>
      <w:divBdr>
        <w:top w:val="none" w:sz="0" w:space="0" w:color="auto"/>
        <w:left w:val="none" w:sz="0" w:space="0" w:color="auto"/>
        <w:bottom w:val="none" w:sz="0" w:space="0" w:color="auto"/>
        <w:right w:val="none" w:sz="0" w:space="0" w:color="auto"/>
      </w:divBdr>
    </w:div>
    <w:div w:id="582640369">
      <w:bodyDiv w:val="1"/>
      <w:marLeft w:val="0"/>
      <w:marRight w:val="0"/>
      <w:marTop w:val="0"/>
      <w:marBottom w:val="0"/>
      <w:divBdr>
        <w:top w:val="none" w:sz="0" w:space="0" w:color="auto"/>
        <w:left w:val="none" w:sz="0" w:space="0" w:color="auto"/>
        <w:bottom w:val="none" w:sz="0" w:space="0" w:color="auto"/>
        <w:right w:val="none" w:sz="0" w:space="0" w:color="auto"/>
      </w:divBdr>
    </w:div>
    <w:div w:id="582882918">
      <w:bodyDiv w:val="1"/>
      <w:marLeft w:val="0"/>
      <w:marRight w:val="0"/>
      <w:marTop w:val="0"/>
      <w:marBottom w:val="0"/>
      <w:divBdr>
        <w:top w:val="none" w:sz="0" w:space="0" w:color="auto"/>
        <w:left w:val="none" w:sz="0" w:space="0" w:color="auto"/>
        <w:bottom w:val="none" w:sz="0" w:space="0" w:color="auto"/>
        <w:right w:val="none" w:sz="0" w:space="0" w:color="auto"/>
      </w:divBdr>
    </w:div>
    <w:div w:id="583105737">
      <w:bodyDiv w:val="1"/>
      <w:marLeft w:val="0"/>
      <w:marRight w:val="0"/>
      <w:marTop w:val="0"/>
      <w:marBottom w:val="0"/>
      <w:divBdr>
        <w:top w:val="none" w:sz="0" w:space="0" w:color="auto"/>
        <w:left w:val="none" w:sz="0" w:space="0" w:color="auto"/>
        <w:bottom w:val="none" w:sz="0" w:space="0" w:color="auto"/>
        <w:right w:val="none" w:sz="0" w:space="0" w:color="auto"/>
      </w:divBdr>
    </w:div>
    <w:div w:id="583295786">
      <w:bodyDiv w:val="1"/>
      <w:marLeft w:val="0"/>
      <w:marRight w:val="0"/>
      <w:marTop w:val="0"/>
      <w:marBottom w:val="0"/>
      <w:divBdr>
        <w:top w:val="none" w:sz="0" w:space="0" w:color="auto"/>
        <w:left w:val="none" w:sz="0" w:space="0" w:color="auto"/>
        <w:bottom w:val="none" w:sz="0" w:space="0" w:color="auto"/>
        <w:right w:val="none" w:sz="0" w:space="0" w:color="auto"/>
      </w:divBdr>
    </w:div>
    <w:div w:id="584143806">
      <w:bodyDiv w:val="1"/>
      <w:marLeft w:val="0"/>
      <w:marRight w:val="0"/>
      <w:marTop w:val="0"/>
      <w:marBottom w:val="0"/>
      <w:divBdr>
        <w:top w:val="none" w:sz="0" w:space="0" w:color="auto"/>
        <w:left w:val="none" w:sz="0" w:space="0" w:color="auto"/>
        <w:bottom w:val="none" w:sz="0" w:space="0" w:color="auto"/>
        <w:right w:val="none" w:sz="0" w:space="0" w:color="auto"/>
      </w:divBdr>
    </w:div>
    <w:div w:id="584534138">
      <w:bodyDiv w:val="1"/>
      <w:marLeft w:val="0"/>
      <w:marRight w:val="0"/>
      <w:marTop w:val="0"/>
      <w:marBottom w:val="0"/>
      <w:divBdr>
        <w:top w:val="none" w:sz="0" w:space="0" w:color="auto"/>
        <w:left w:val="none" w:sz="0" w:space="0" w:color="auto"/>
        <w:bottom w:val="none" w:sz="0" w:space="0" w:color="auto"/>
        <w:right w:val="none" w:sz="0" w:space="0" w:color="auto"/>
      </w:divBdr>
    </w:div>
    <w:div w:id="586765324">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8001761">
      <w:bodyDiv w:val="1"/>
      <w:marLeft w:val="0"/>
      <w:marRight w:val="0"/>
      <w:marTop w:val="0"/>
      <w:marBottom w:val="0"/>
      <w:divBdr>
        <w:top w:val="none" w:sz="0" w:space="0" w:color="auto"/>
        <w:left w:val="none" w:sz="0" w:space="0" w:color="auto"/>
        <w:bottom w:val="none" w:sz="0" w:space="0" w:color="auto"/>
        <w:right w:val="none" w:sz="0" w:space="0" w:color="auto"/>
      </w:divBdr>
    </w:div>
    <w:div w:id="588780129">
      <w:bodyDiv w:val="1"/>
      <w:marLeft w:val="0"/>
      <w:marRight w:val="0"/>
      <w:marTop w:val="0"/>
      <w:marBottom w:val="0"/>
      <w:divBdr>
        <w:top w:val="none" w:sz="0" w:space="0" w:color="auto"/>
        <w:left w:val="none" w:sz="0" w:space="0" w:color="auto"/>
        <w:bottom w:val="none" w:sz="0" w:space="0" w:color="auto"/>
        <w:right w:val="none" w:sz="0" w:space="0" w:color="auto"/>
      </w:divBdr>
    </w:div>
    <w:div w:id="589046598">
      <w:bodyDiv w:val="1"/>
      <w:marLeft w:val="0"/>
      <w:marRight w:val="0"/>
      <w:marTop w:val="0"/>
      <w:marBottom w:val="0"/>
      <w:divBdr>
        <w:top w:val="none" w:sz="0" w:space="0" w:color="auto"/>
        <w:left w:val="none" w:sz="0" w:space="0" w:color="auto"/>
        <w:bottom w:val="none" w:sz="0" w:space="0" w:color="auto"/>
        <w:right w:val="none" w:sz="0" w:space="0" w:color="auto"/>
      </w:divBdr>
    </w:div>
    <w:div w:id="589391525">
      <w:bodyDiv w:val="1"/>
      <w:marLeft w:val="0"/>
      <w:marRight w:val="0"/>
      <w:marTop w:val="0"/>
      <w:marBottom w:val="0"/>
      <w:divBdr>
        <w:top w:val="none" w:sz="0" w:space="0" w:color="auto"/>
        <w:left w:val="none" w:sz="0" w:space="0" w:color="auto"/>
        <w:bottom w:val="none" w:sz="0" w:space="0" w:color="auto"/>
        <w:right w:val="none" w:sz="0" w:space="0" w:color="auto"/>
      </w:divBdr>
    </w:div>
    <w:div w:id="589583310">
      <w:bodyDiv w:val="1"/>
      <w:marLeft w:val="0"/>
      <w:marRight w:val="0"/>
      <w:marTop w:val="0"/>
      <w:marBottom w:val="0"/>
      <w:divBdr>
        <w:top w:val="none" w:sz="0" w:space="0" w:color="auto"/>
        <w:left w:val="none" w:sz="0" w:space="0" w:color="auto"/>
        <w:bottom w:val="none" w:sz="0" w:space="0" w:color="auto"/>
        <w:right w:val="none" w:sz="0" w:space="0" w:color="auto"/>
      </w:divBdr>
    </w:div>
    <w:div w:id="590238871">
      <w:bodyDiv w:val="1"/>
      <w:marLeft w:val="0"/>
      <w:marRight w:val="0"/>
      <w:marTop w:val="0"/>
      <w:marBottom w:val="0"/>
      <w:divBdr>
        <w:top w:val="none" w:sz="0" w:space="0" w:color="auto"/>
        <w:left w:val="none" w:sz="0" w:space="0" w:color="auto"/>
        <w:bottom w:val="none" w:sz="0" w:space="0" w:color="auto"/>
        <w:right w:val="none" w:sz="0" w:space="0" w:color="auto"/>
      </w:divBdr>
    </w:div>
    <w:div w:id="590969893">
      <w:bodyDiv w:val="1"/>
      <w:marLeft w:val="0"/>
      <w:marRight w:val="0"/>
      <w:marTop w:val="0"/>
      <w:marBottom w:val="0"/>
      <w:divBdr>
        <w:top w:val="none" w:sz="0" w:space="0" w:color="auto"/>
        <w:left w:val="none" w:sz="0" w:space="0" w:color="auto"/>
        <w:bottom w:val="none" w:sz="0" w:space="0" w:color="auto"/>
        <w:right w:val="none" w:sz="0" w:space="0" w:color="auto"/>
      </w:divBdr>
    </w:div>
    <w:div w:id="591084103">
      <w:bodyDiv w:val="1"/>
      <w:marLeft w:val="0"/>
      <w:marRight w:val="0"/>
      <w:marTop w:val="0"/>
      <w:marBottom w:val="0"/>
      <w:divBdr>
        <w:top w:val="none" w:sz="0" w:space="0" w:color="auto"/>
        <w:left w:val="none" w:sz="0" w:space="0" w:color="auto"/>
        <w:bottom w:val="none" w:sz="0" w:space="0" w:color="auto"/>
        <w:right w:val="none" w:sz="0" w:space="0" w:color="auto"/>
      </w:divBdr>
    </w:div>
    <w:div w:id="592277351">
      <w:bodyDiv w:val="1"/>
      <w:marLeft w:val="0"/>
      <w:marRight w:val="0"/>
      <w:marTop w:val="0"/>
      <w:marBottom w:val="0"/>
      <w:divBdr>
        <w:top w:val="none" w:sz="0" w:space="0" w:color="auto"/>
        <w:left w:val="none" w:sz="0" w:space="0" w:color="auto"/>
        <w:bottom w:val="none" w:sz="0" w:space="0" w:color="auto"/>
        <w:right w:val="none" w:sz="0" w:space="0" w:color="auto"/>
      </w:divBdr>
    </w:div>
    <w:div w:id="592789183">
      <w:bodyDiv w:val="1"/>
      <w:marLeft w:val="0"/>
      <w:marRight w:val="0"/>
      <w:marTop w:val="0"/>
      <w:marBottom w:val="0"/>
      <w:divBdr>
        <w:top w:val="none" w:sz="0" w:space="0" w:color="auto"/>
        <w:left w:val="none" w:sz="0" w:space="0" w:color="auto"/>
        <w:bottom w:val="none" w:sz="0" w:space="0" w:color="auto"/>
        <w:right w:val="none" w:sz="0" w:space="0" w:color="auto"/>
      </w:divBdr>
    </w:div>
    <w:div w:id="592905962">
      <w:bodyDiv w:val="1"/>
      <w:marLeft w:val="0"/>
      <w:marRight w:val="0"/>
      <w:marTop w:val="0"/>
      <w:marBottom w:val="0"/>
      <w:divBdr>
        <w:top w:val="none" w:sz="0" w:space="0" w:color="auto"/>
        <w:left w:val="none" w:sz="0" w:space="0" w:color="auto"/>
        <w:bottom w:val="none" w:sz="0" w:space="0" w:color="auto"/>
        <w:right w:val="none" w:sz="0" w:space="0" w:color="auto"/>
      </w:divBdr>
    </w:div>
    <w:div w:id="593167406">
      <w:bodyDiv w:val="1"/>
      <w:marLeft w:val="0"/>
      <w:marRight w:val="0"/>
      <w:marTop w:val="0"/>
      <w:marBottom w:val="0"/>
      <w:divBdr>
        <w:top w:val="none" w:sz="0" w:space="0" w:color="auto"/>
        <w:left w:val="none" w:sz="0" w:space="0" w:color="auto"/>
        <w:bottom w:val="none" w:sz="0" w:space="0" w:color="auto"/>
        <w:right w:val="none" w:sz="0" w:space="0" w:color="auto"/>
      </w:divBdr>
    </w:div>
    <w:div w:id="593320152">
      <w:bodyDiv w:val="1"/>
      <w:marLeft w:val="0"/>
      <w:marRight w:val="0"/>
      <w:marTop w:val="0"/>
      <w:marBottom w:val="0"/>
      <w:divBdr>
        <w:top w:val="none" w:sz="0" w:space="0" w:color="auto"/>
        <w:left w:val="none" w:sz="0" w:space="0" w:color="auto"/>
        <w:bottom w:val="none" w:sz="0" w:space="0" w:color="auto"/>
        <w:right w:val="none" w:sz="0" w:space="0" w:color="auto"/>
      </w:divBdr>
    </w:div>
    <w:div w:id="595017621">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133997">
      <w:bodyDiv w:val="1"/>
      <w:marLeft w:val="0"/>
      <w:marRight w:val="0"/>
      <w:marTop w:val="0"/>
      <w:marBottom w:val="0"/>
      <w:divBdr>
        <w:top w:val="none" w:sz="0" w:space="0" w:color="auto"/>
        <w:left w:val="none" w:sz="0" w:space="0" w:color="auto"/>
        <w:bottom w:val="none" w:sz="0" w:space="0" w:color="auto"/>
        <w:right w:val="none" w:sz="0" w:space="0" w:color="auto"/>
      </w:divBdr>
    </w:div>
    <w:div w:id="596255036">
      <w:bodyDiv w:val="1"/>
      <w:marLeft w:val="0"/>
      <w:marRight w:val="0"/>
      <w:marTop w:val="0"/>
      <w:marBottom w:val="0"/>
      <w:divBdr>
        <w:top w:val="none" w:sz="0" w:space="0" w:color="auto"/>
        <w:left w:val="none" w:sz="0" w:space="0" w:color="auto"/>
        <w:bottom w:val="none" w:sz="0" w:space="0" w:color="auto"/>
        <w:right w:val="none" w:sz="0" w:space="0" w:color="auto"/>
      </w:divBdr>
    </w:div>
    <w:div w:id="596837587">
      <w:bodyDiv w:val="1"/>
      <w:marLeft w:val="0"/>
      <w:marRight w:val="0"/>
      <w:marTop w:val="0"/>
      <w:marBottom w:val="0"/>
      <w:divBdr>
        <w:top w:val="none" w:sz="0" w:space="0" w:color="auto"/>
        <w:left w:val="none" w:sz="0" w:space="0" w:color="auto"/>
        <w:bottom w:val="none" w:sz="0" w:space="0" w:color="auto"/>
        <w:right w:val="none" w:sz="0" w:space="0" w:color="auto"/>
      </w:divBdr>
    </w:div>
    <w:div w:id="597181935">
      <w:bodyDiv w:val="1"/>
      <w:marLeft w:val="0"/>
      <w:marRight w:val="0"/>
      <w:marTop w:val="0"/>
      <w:marBottom w:val="0"/>
      <w:divBdr>
        <w:top w:val="none" w:sz="0" w:space="0" w:color="auto"/>
        <w:left w:val="none" w:sz="0" w:space="0" w:color="auto"/>
        <w:bottom w:val="none" w:sz="0" w:space="0" w:color="auto"/>
        <w:right w:val="none" w:sz="0" w:space="0" w:color="auto"/>
      </w:divBdr>
    </w:div>
    <w:div w:id="597257309">
      <w:bodyDiv w:val="1"/>
      <w:marLeft w:val="0"/>
      <w:marRight w:val="0"/>
      <w:marTop w:val="0"/>
      <w:marBottom w:val="0"/>
      <w:divBdr>
        <w:top w:val="none" w:sz="0" w:space="0" w:color="auto"/>
        <w:left w:val="none" w:sz="0" w:space="0" w:color="auto"/>
        <w:bottom w:val="none" w:sz="0" w:space="0" w:color="auto"/>
        <w:right w:val="none" w:sz="0" w:space="0" w:color="auto"/>
      </w:divBdr>
    </w:div>
    <w:div w:id="598485017">
      <w:bodyDiv w:val="1"/>
      <w:marLeft w:val="0"/>
      <w:marRight w:val="0"/>
      <w:marTop w:val="0"/>
      <w:marBottom w:val="0"/>
      <w:divBdr>
        <w:top w:val="none" w:sz="0" w:space="0" w:color="auto"/>
        <w:left w:val="none" w:sz="0" w:space="0" w:color="auto"/>
        <w:bottom w:val="none" w:sz="0" w:space="0" w:color="auto"/>
        <w:right w:val="none" w:sz="0" w:space="0" w:color="auto"/>
      </w:divBdr>
    </w:div>
    <w:div w:id="599291972">
      <w:bodyDiv w:val="1"/>
      <w:marLeft w:val="0"/>
      <w:marRight w:val="0"/>
      <w:marTop w:val="0"/>
      <w:marBottom w:val="0"/>
      <w:divBdr>
        <w:top w:val="none" w:sz="0" w:space="0" w:color="auto"/>
        <w:left w:val="none" w:sz="0" w:space="0" w:color="auto"/>
        <w:bottom w:val="none" w:sz="0" w:space="0" w:color="auto"/>
        <w:right w:val="none" w:sz="0" w:space="0" w:color="auto"/>
      </w:divBdr>
    </w:div>
    <w:div w:id="600913911">
      <w:bodyDiv w:val="1"/>
      <w:marLeft w:val="0"/>
      <w:marRight w:val="0"/>
      <w:marTop w:val="0"/>
      <w:marBottom w:val="0"/>
      <w:divBdr>
        <w:top w:val="none" w:sz="0" w:space="0" w:color="auto"/>
        <w:left w:val="none" w:sz="0" w:space="0" w:color="auto"/>
        <w:bottom w:val="none" w:sz="0" w:space="0" w:color="auto"/>
        <w:right w:val="none" w:sz="0" w:space="0" w:color="auto"/>
      </w:divBdr>
    </w:div>
    <w:div w:id="601845269">
      <w:bodyDiv w:val="1"/>
      <w:marLeft w:val="0"/>
      <w:marRight w:val="0"/>
      <w:marTop w:val="0"/>
      <w:marBottom w:val="0"/>
      <w:divBdr>
        <w:top w:val="none" w:sz="0" w:space="0" w:color="auto"/>
        <w:left w:val="none" w:sz="0" w:space="0" w:color="auto"/>
        <w:bottom w:val="none" w:sz="0" w:space="0" w:color="auto"/>
        <w:right w:val="none" w:sz="0" w:space="0" w:color="auto"/>
      </w:divBdr>
    </w:div>
    <w:div w:id="602542906">
      <w:bodyDiv w:val="1"/>
      <w:marLeft w:val="0"/>
      <w:marRight w:val="0"/>
      <w:marTop w:val="0"/>
      <w:marBottom w:val="0"/>
      <w:divBdr>
        <w:top w:val="none" w:sz="0" w:space="0" w:color="auto"/>
        <w:left w:val="none" w:sz="0" w:space="0" w:color="auto"/>
        <w:bottom w:val="none" w:sz="0" w:space="0" w:color="auto"/>
        <w:right w:val="none" w:sz="0" w:space="0" w:color="auto"/>
      </w:divBdr>
    </w:div>
    <w:div w:id="602612786">
      <w:bodyDiv w:val="1"/>
      <w:marLeft w:val="0"/>
      <w:marRight w:val="0"/>
      <w:marTop w:val="0"/>
      <w:marBottom w:val="0"/>
      <w:divBdr>
        <w:top w:val="none" w:sz="0" w:space="0" w:color="auto"/>
        <w:left w:val="none" w:sz="0" w:space="0" w:color="auto"/>
        <w:bottom w:val="none" w:sz="0" w:space="0" w:color="auto"/>
        <w:right w:val="none" w:sz="0" w:space="0" w:color="auto"/>
      </w:divBdr>
    </w:div>
    <w:div w:id="602762969">
      <w:bodyDiv w:val="1"/>
      <w:marLeft w:val="0"/>
      <w:marRight w:val="0"/>
      <w:marTop w:val="0"/>
      <w:marBottom w:val="0"/>
      <w:divBdr>
        <w:top w:val="none" w:sz="0" w:space="0" w:color="auto"/>
        <w:left w:val="none" w:sz="0" w:space="0" w:color="auto"/>
        <w:bottom w:val="none" w:sz="0" w:space="0" w:color="auto"/>
        <w:right w:val="none" w:sz="0" w:space="0" w:color="auto"/>
      </w:divBdr>
    </w:div>
    <w:div w:id="602765693">
      <w:bodyDiv w:val="1"/>
      <w:marLeft w:val="0"/>
      <w:marRight w:val="0"/>
      <w:marTop w:val="0"/>
      <w:marBottom w:val="0"/>
      <w:divBdr>
        <w:top w:val="none" w:sz="0" w:space="0" w:color="auto"/>
        <w:left w:val="none" w:sz="0" w:space="0" w:color="auto"/>
        <w:bottom w:val="none" w:sz="0" w:space="0" w:color="auto"/>
        <w:right w:val="none" w:sz="0" w:space="0" w:color="auto"/>
      </w:divBdr>
    </w:div>
    <w:div w:id="602766629">
      <w:bodyDiv w:val="1"/>
      <w:marLeft w:val="0"/>
      <w:marRight w:val="0"/>
      <w:marTop w:val="0"/>
      <w:marBottom w:val="0"/>
      <w:divBdr>
        <w:top w:val="none" w:sz="0" w:space="0" w:color="auto"/>
        <w:left w:val="none" w:sz="0" w:space="0" w:color="auto"/>
        <w:bottom w:val="none" w:sz="0" w:space="0" w:color="auto"/>
        <w:right w:val="none" w:sz="0" w:space="0" w:color="auto"/>
      </w:divBdr>
    </w:div>
    <w:div w:id="603271327">
      <w:bodyDiv w:val="1"/>
      <w:marLeft w:val="0"/>
      <w:marRight w:val="0"/>
      <w:marTop w:val="0"/>
      <w:marBottom w:val="0"/>
      <w:divBdr>
        <w:top w:val="none" w:sz="0" w:space="0" w:color="auto"/>
        <w:left w:val="none" w:sz="0" w:space="0" w:color="auto"/>
        <w:bottom w:val="none" w:sz="0" w:space="0" w:color="auto"/>
        <w:right w:val="none" w:sz="0" w:space="0" w:color="auto"/>
      </w:divBdr>
    </w:div>
    <w:div w:id="603348427">
      <w:bodyDiv w:val="1"/>
      <w:marLeft w:val="0"/>
      <w:marRight w:val="0"/>
      <w:marTop w:val="0"/>
      <w:marBottom w:val="0"/>
      <w:divBdr>
        <w:top w:val="none" w:sz="0" w:space="0" w:color="auto"/>
        <w:left w:val="none" w:sz="0" w:space="0" w:color="auto"/>
        <w:bottom w:val="none" w:sz="0" w:space="0" w:color="auto"/>
        <w:right w:val="none" w:sz="0" w:space="0" w:color="auto"/>
      </w:divBdr>
    </w:div>
    <w:div w:id="603729368">
      <w:bodyDiv w:val="1"/>
      <w:marLeft w:val="0"/>
      <w:marRight w:val="0"/>
      <w:marTop w:val="0"/>
      <w:marBottom w:val="0"/>
      <w:divBdr>
        <w:top w:val="none" w:sz="0" w:space="0" w:color="auto"/>
        <w:left w:val="none" w:sz="0" w:space="0" w:color="auto"/>
        <w:bottom w:val="none" w:sz="0" w:space="0" w:color="auto"/>
        <w:right w:val="none" w:sz="0" w:space="0" w:color="auto"/>
      </w:divBdr>
    </w:div>
    <w:div w:id="604309887">
      <w:bodyDiv w:val="1"/>
      <w:marLeft w:val="0"/>
      <w:marRight w:val="0"/>
      <w:marTop w:val="0"/>
      <w:marBottom w:val="0"/>
      <w:divBdr>
        <w:top w:val="none" w:sz="0" w:space="0" w:color="auto"/>
        <w:left w:val="none" w:sz="0" w:space="0" w:color="auto"/>
        <w:bottom w:val="none" w:sz="0" w:space="0" w:color="auto"/>
        <w:right w:val="none" w:sz="0" w:space="0" w:color="auto"/>
      </w:divBdr>
    </w:div>
    <w:div w:id="604381973">
      <w:bodyDiv w:val="1"/>
      <w:marLeft w:val="0"/>
      <w:marRight w:val="0"/>
      <w:marTop w:val="0"/>
      <w:marBottom w:val="0"/>
      <w:divBdr>
        <w:top w:val="none" w:sz="0" w:space="0" w:color="auto"/>
        <w:left w:val="none" w:sz="0" w:space="0" w:color="auto"/>
        <w:bottom w:val="none" w:sz="0" w:space="0" w:color="auto"/>
        <w:right w:val="none" w:sz="0" w:space="0" w:color="auto"/>
      </w:divBdr>
    </w:div>
    <w:div w:id="605767713">
      <w:bodyDiv w:val="1"/>
      <w:marLeft w:val="0"/>
      <w:marRight w:val="0"/>
      <w:marTop w:val="0"/>
      <w:marBottom w:val="0"/>
      <w:divBdr>
        <w:top w:val="none" w:sz="0" w:space="0" w:color="auto"/>
        <w:left w:val="none" w:sz="0" w:space="0" w:color="auto"/>
        <w:bottom w:val="none" w:sz="0" w:space="0" w:color="auto"/>
        <w:right w:val="none" w:sz="0" w:space="0" w:color="auto"/>
      </w:divBdr>
    </w:div>
    <w:div w:id="607272473">
      <w:bodyDiv w:val="1"/>
      <w:marLeft w:val="0"/>
      <w:marRight w:val="0"/>
      <w:marTop w:val="0"/>
      <w:marBottom w:val="0"/>
      <w:divBdr>
        <w:top w:val="none" w:sz="0" w:space="0" w:color="auto"/>
        <w:left w:val="none" w:sz="0" w:space="0" w:color="auto"/>
        <w:bottom w:val="none" w:sz="0" w:space="0" w:color="auto"/>
        <w:right w:val="none" w:sz="0" w:space="0" w:color="auto"/>
      </w:divBdr>
    </w:div>
    <w:div w:id="607658983">
      <w:bodyDiv w:val="1"/>
      <w:marLeft w:val="0"/>
      <w:marRight w:val="0"/>
      <w:marTop w:val="0"/>
      <w:marBottom w:val="0"/>
      <w:divBdr>
        <w:top w:val="none" w:sz="0" w:space="0" w:color="auto"/>
        <w:left w:val="none" w:sz="0" w:space="0" w:color="auto"/>
        <w:bottom w:val="none" w:sz="0" w:space="0" w:color="auto"/>
        <w:right w:val="none" w:sz="0" w:space="0" w:color="auto"/>
      </w:divBdr>
    </w:div>
    <w:div w:id="608394600">
      <w:bodyDiv w:val="1"/>
      <w:marLeft w:val="0"/>
      <w:marRight w:val="0"/>
      <w:marTop w:val="0"/>
      <w:marBottom w:val="0"/>
      <w:divBdr>
        <w:top w:val="none" w:sz="0" w:space="0" w:color="auto"/>
        <w:left w:val="none" w:sz="0" w:space="0" w:color="auto"/>
        <w:bottom w:val="none" w:sz="0" w:space="0" w:color="auto"/>
        <w:right w:val="none" w:sz="0" w:space="0" w:color="auto"/>
      </w:divBdr>
    </w:div>
    <w:div w:id="608589543">
      <w:bodyDiv w:val="1"/>
      <w:marLeft w:val="0"/>
      <w:marRight w:val="0"/>
      <w:marTop w:val="0"/>
      <w:marBottom w:val="0"/>
      <w:divBdr>
        <w:top w:val="none" w:sz="0" w:space="0" w:color="auto"/>
        <w:left w:val="none" w:sz="0" w:space="0" w:color="auto"/>
        <w:bottom w:val="none" w:sz="0" w:space="0" w:color="auto"/>
        <w:right w:val="none" w:sz="0" w:space="0" w:color="auto"/>
      </w:divBdr>
    </w:div>
    <w:div w:id="608704611">
      <w:bodyDiv w:val="1"/>
      <w:marLeft w:val="0"/>
      <w:marRight w:val="0"/>
      <w:marTop w:val="0"/>
      <w:marBottom w:val="0"/>
      <w:divBdr>
        <w:top w:val="none" w:sz="0" w:space="0" w:color="auto"/>
        <w:left w:val="none" w:sz="0" w:space="0" w:color="auto"/>
        <w:bottom w:val="none" w:sz="0" w:space="0" w:color="auto"/>
        <w:right w:val="none" w:sz="0" w:space="0" w:color="auto"/>
      </w:divBdr>
    </w:div>
    <w:div w:id="610429711">
      <w:bodyDiv w:val="1"/>
      <w:marLeft w:val="0"/>
      <w:marRight w:val="0"/>
      <w:marTop w:val="0"/>
      <w:marBottom w:val="0"/>
      <w:divBdr>
        <w:top w:val="none" w:sz="0" w:space="0" w:color="auto"/>
        <w:left w:val="none" w:sz="0" w:space="0" w:color="auto"/>
        <w:bottom w:val="none" w:sz="0" w:space="0" w:color="auto"/>
        <w:right w:val="none" w:sz="0" w:space="0" w:color="auto"/>
      </w:divBdr>
    </w:div>
    <w:div w:id="611016129">
      <w:bodyDiv w:val="1"/>
      <w:marLeft w:val="0"/>
      <w:marRight w:val="0"/>
      <w:marTop w:val="0"/>
      <w:marBottom w:val="0"/>
      <w:divBdr>
        <w:top w:val="none" w:sz="0" w:space="0" w:color="auto"/>
        <w:left w:val="none" w:sz="0" w:space="0" w:color="auto"/>
        <w:bottom w:val="none" w:sz="0" w:space="0" w:color="auto"/>
        <w:right w:val="none" w:sz="0" w:space="0" w:color="auto"/>
      </w:divBdr>
    </w:div>
    <w:div w:id="611404797">
      <w:bodyDiv w:val="1"/>
      <w:marLeft w:val="0"/>
      <w:marRight w:val="0"/>
      <w:marTop w:val="0"/>
      <w:marBottom w:val="0"/>
      <w:divBdr>
        <w:top w:val="none" w:sz="0" w:space="0" w:color="auto"/>
        <w:left w:val="none" w:sz="0" w:space="0" w:color="auto"/>
        <w:bottom w:val="none" w:sz="0" w:space="0" w:color="auto"/>
        <w:right w:val="none" w:sz="0" w:space="0" w:color="auto"/>
      </w:divBdr>
    </w:div>
    <w:div w:id="611861668">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128467">
      <w:bodyDiv w:val="1"/>
      <w:marLeft w:val="0"/>
      <w:marRight w:val="0"/>
      <w:marTop w:val="0"/>
      <w:marBottom w:val="0"/>
      <w:divBdr>
        <w:top w:val="none" w:sz="0" w:space="0" w:color="auto"/>
        <w:left w:val="none" w:sz="0" w:space="0" w:color="auto"/>
        <w:bottom w:val="none" w:sz="0" w:space="0" w:color="auto"/>
        <w:right w:val="none" w:sz="0" w:space="0" w:color="auto"/>
      </w:divBdr>
    </w:div>
    <w:div w:id="612130919">
      <w:bodyDiv w:val="1"/>
      <w:marLeft w:val="0"/>
      <w:marRight w:val="0"/>
      <w:marTop w:val="0"/>
      <w:marBottom w:val="0"/>
      <w:divBdr>
        <w:top w:val="none" w:sz="0" w:space="0" w:color="auto"/>
        <w:left w:val="none" w:sz="0" w:space="0" w:color="auto"/>
        <w:bottom w:val="none" w:sz="0" w:space="0" w:color="auto"/>
        <w:right w:val="none" w:sz="0" w:space="0" w:color="auto"/>
      </w:divBdr>
    </w:div>
    <w:div w:id="612133947">
      <w:bodyDiv w:val="1"/>
      <w:marLeft w:val="0"/>
      <w:marRight w:val="0"/>
      <w:marTop w:val="0"/>
      <w:marBottom w:val="0"/>
      <w:divBdr>
        <w:top w:val="none" w:sz="0" w:space="0" w:color="auto"/>
        <w:left w:val="none" w:sz="0" w:space="0" w:color="auto"/>
        <w:bottom w:val="none" w:sz="0" w:space="0" w:color="auto"/>
        <w:right w:val="none" w:sz="0" w:space="0" w:color="auto"/>
      </w:divBdr>
    </w:div>
    <w:div w:id="612245717">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714213">
      <w:bodyDiv w:val="1"/>
      <w:marLeft w:val="0"/>
      <w:marRight w:val="0"/>
      <w:marTop w:val="0"/>
      <w:marBottom w:val="0"/>
      <w:divBdr>
        <w:top w:val="none" w:sz="0" w:space="0" w:color="auto"/>
        <w:left w:val="none" w:sz="0" w:space="0" w:color="auto"/>
        <w:bottom w:val="none" w:sz="0" w:space="0" w:color="auto"/>
        <w:right w:val="none" w:sz="0" w:space="0" w:color="auto"/>
      </w:divBdr>
    </w:div>
    <w:div w:id="613630915">
      <w:bodyDiv w:val="1"/>
      <w:marLeft w:val="0"/>
      <w:marRight w:val="0"/>
      <w:marTop w:val="0"/>
      <w:marBottom w:val="0"/>
      <w:divBdr>
        <w:top w:val="none" w:sz="0" w:space="0" w:color="auto"/>
        <w:left w:val="none" w:sz="0" w:space="0" w:color="auto"/>
        <w:bottom w:val="none" w:sz="0" w:space="0" w:color="auto"/>
        <w:right w:val="none" w:sz="0" w:space="0" w:color="auto"/>
      </w:divBdr>
    </w:div>
    <w:div w:id="614561196">
      <w:bodyDiv w:val="1"/>
      <w:marLeft w:val="0"/>
      <w:marRight w:val="0"/>
      <w:marTop w:val="0"/>
      <w:marBottom w:val="0"/>
      <w:divBdr>
        <w:top w:val="none" w:sz="0" w:space="0" w:color="auto"/>
        <w:left w:val="none" w:sz="0" w:space="0" w:color="auto"/>
        <w:bottom w:val="none" w:sz="0" w:space="0" w:color="auto"/>
        <w:right w:val="none" w:sz="0" w:space="0" w:color="auto"/>
      </w:divBdr>
    </w:div>
    <w:div w:id="615211309">
      <w:bodyDiv w:val="1"/>
      <w:marLeft w:val="0"/>
      <w:marRight w:val="0"/>
      <w:marTop w:val="0"/>
      <w:marBottom w:val="0"/>
      <w:divBdr>
        <w:top w:val="none" w:sz="0" w:space="0" w:color="auto"/>
        <w:left w:val="none" w:sz="0" w:space="0" w:color="auto"/>
        <w:bottom w:val="none" w:sz="0" w:space="0" w:color="auto"/>
        <w:right w:val="none" w:sz="0" w:space="0" w:color="auto"/>
      </w:divBdr>
    </w:div>
    <w:div w:id="615870301">
      <w:bodyDiv w:val="1"/>
      <w:marLeft w:val="0"/>
      <w:marRight w:val="0"/>
      <w:marTop w:val="0"/>
      <w:marBottom w:val="0"/>
      <w:divBdr>
        <w:top w:val="none" w:sz="0" w:space="0" w:color="auto"/>
        <w:left w:val="none" w:sz="0" w:space="0" w:color="auto"/>
        <w:bottom w:val="none" w:sz="0" w:space="0" w:color="auto"/>
        <w:right w:val="none" w:sz="0" w:space="0" w:color="auto"/>
      </w:divBdr>
    </w:div>
    <w:div w:id="616638174">
      <w:bodyDiv w:val="1"/>
      <w:marLeft w:val="0"/>
      <w:marRight w:val="0"/>
      <w:marTop w:val="0"/>
      <w:marBottom w:val="0"/>
      <w:divBdr>
        <w:top w:val="none" w:sz="0" w:space="0" w:color="auto"/>
        <w:left w:val="none" w:sz="0" w:space="0" w:color="auto"/>
        <w:bottom w:val="none" w:sz="0" w:space="0" w:color="auto"/>
        <w:right w:val="none" w:sz="0" w:space="0" w:color="auto"/>
      </w:divBdr>
    </w:div>
    <w:div w:id="617641092">
      <w:bodyDiv w:val="1"/>
      <w:marLeft w:val="0"/>
      <w:marRight w:val="0"/>
      <w:marTop w:val="0"/>
      <w:marBottom w:val="0"/>
      <w:divBdr>
        <w:top w:val="none" w:sz="0" w:space="0" w:color="auto"/>
        <w:left w:val="none" w:sz="0" w:space="0" w:color="auto"/>
        <w:bottom w:val="none" w:sz="0" w:space="0" w:color="auto"/>
        <w:right w:val="none" w:sz="0" w:space="0" w:color="auto"/>
      </w:divBdr>
    </w:div>
    <w:div w:id="618294471">
      <w:bodyDiv w:val="1"/>
      <w:marLeft w:val="0"/>
      <w:marRight w:val="0"/>
      <w:marTop w:val="0"/>
      <w:marBottom w:val="0"/>
      <w:divBdr>
        <w:top w:val="none" w:sz="0" w:space="0" w:color="auto"/>
        <w:left w:val="none" w:sz="0" w:space="0" w:color="auto"/>
        <w:bottom w:val="none" w:sz="0" w:space="0" w:color="auto"/>
        <w:right w:val="none" w:sz="0" w:space="0" w:color="auto"/>
      </w:divBdr>
    </w:div>
    <w:div w:id="618343909">
      <w:bodyDiv w:val="1"/>
      <w:marLeft w:val="0"/>
      <w:marRight w:val="0"/>
      <w:marTop w:val="0"/>
      <w:marBottom w:val="0"/>
      <w:divBdr>
        <w:top w:val="none" w:sz="0" w:space="0" w:color="auto"/>
        <w:left w:val="none" w:sz="0" w:space="0" w:color="auto"/>
        <w:bottom w:val="none" w:sz="0" w:space="0" w:color="auto"/>
        <w:right w:val="none" w:sz="0" w:space="0" w:color="auto"/>
      </w:divBdr>
    </w:div>
    <w:div w:id="619145844">
      <w:bodyDiv w:val="1"/>
      <w:marLeft w:val="0"/>
      <w:marRight w:val="0"/>
      <w:marTop w:val="0"/>
      <w:marBottom w:val="0"/>
      <w:divBdr>
        <w:top w:val="none" w:sz="0" w:space="0" w:color="auto"/>
        <w:left w:val="none" w:sz="0" w:space="0" w:color="auto"/>
        <w:bottom w:val="none" w:sz="0" w:space="0" w:color="auto"/>
        <w:right w:val="none" w:sz="0" w:space="0" w:color="auto"/>
      </w:divBdr>
    </w:div>
    <w:div w:id="619916098">
      <w:bodyDiv w:val="1"/>
      <w:marLeft w:val="0"/>
      <w:marRight w:val="0"/>
      <w:marTop w:val="0"/>
      <w:marBottom w:val="0"/>
      <w:divBdr>
        <w:top w:val="none" w:sz="0" w:space="0" w:color="auto"/>
        <w:left w:val="none" w:sz="0" w:space="0" w:color="auto"/>
        <w:bottom w:val="none" w:sz="0" w:space="0" w:color="auto"/>
        <w:right w:val="none" w:sz="0" w:space="0" w:color="auto"/>
      </w:divBdr>
    </w:div>
    <w:div w:id="619998572">
      <w:bodyDiv w:val="1"/>
      <w:marLeft w:val="0"/>
      <w:marRight w:val="0"/>
      <w:marTop w:val="0"/>
      <w:marBottom w:val="0"/>
      <w:divBdr>
        <w:top w:val="none" w:sz="0" w:space="0" w:color="auto"/>
        <w:left w:val="none" w:sz="0" w:space="0" w:color="auto"/>
        <w:bottom w:val="none" w:sz="0" w:space="0" w:color="auto"/>
        <w:right w:val="none" w:sz="0" w:space="0" w:color="auto"/>
      </w:divBdr>
    </w:div>
    <w:div w:id="620458805">
      <w:bodyDiv w:val="1"/>
      <w:marLeft w:val="0"/>
      <w:marRight w:val="0"/>
      <w:marTop w:val="0"/>
      <w:marBottom w:val="0"/>
      <w:divBdr>
        <w:top w:val="none" w:sz="0" w:space="0" w:color="auto"/>
        <w:left w:val="none" w:sz="0" w:space="0" w:color="auto"/>
        <w:bottom w:val="none" w:sz="0" w:space="0" w:color="auto"/>
        <w:right w:val="none" w:sz="0" w:space="0" w:color="auto"/>
      </w:divBdr>
    </w:div>
    <w:div w:id="621109762">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08925">
      <w:bodyDiv w:val="1"/>
      <w:marLeft w:val="0"/>
      <w:marRight w:val="0"/>
      <w:marTop w:val="0"/>
      <w:marBottom w:val="0"/>
      <w:divBdr>
        <w:top w:val="none" w:sz="0" w:space="0" w:color="auto"/>
        <w:left w:val="none" w:sz="0" w:space="0" w:color="auto"/>
        <w:bottom w:val="none" w:sz="0" w:space="0" w:color="auto"/>
        <w:right w:val="none" w:sz="0" w:space="0" w:color="auto"/>
      </w:divBdr>
    </w:div>
    <w:div w:id="622228930">
      <w:bodyDiv w:val="1"/>
      <w:marLeft w:val="0"/>
      <w:marRight w:val="0"/>
      <w:marTop w:val="0"/>
      <w:marBottom w:val="0"/>
      <w:divBdr>
        <w:top w:val="none" w:sz="0" w:space="0" w:color="auto"/>
        <w:left w:val="none" w:sz="0" w:space="0" w:color="auto"/>
        <w:bottom w:val="none" w:sz="0" w:space="0" w:color="auto"/>
        <w:right w:val="none" w:sz="0" w:space="0" w:color="auto"/>
      </w:divBdr>
    </w:div>
    <w:div w:id="622809302">
      <w:bodyDiv w:val="1"/>
      <w:marLeft w:val="0"/>
      <w:marRight w:val="0"/>
      <w:marTop w:val="0"/>
      <w:marBottom w:val="0"/>
      <w:divBdr>
        <w:top w:val="none" w:sz="0" w:space="0" w:color="auto"/>
        <w:left w:val="none" w:sz="0" w:space="0" w:color="auto"/>
        <w:bottom w:val="none" w:sz="0" w:space="0" w:color="auto"/>
        <w:right w:val="none" w:sz="0" w:space="0" w:color="auto"/>
      </w:divBdr>
    </w:div>
    <w:div w:id="623124188">
      <w:bodyDiv w:val="1"/>
      <w:marLeft w:val="0"/>
      <w:marRight w:val="0"/>
      <w:marTop w:val="0"/>
      <w:marBottom w:val="0"/>
      <w:divBdr>
        <w:top w:val="none" w:sz="0" w:space="0" w:color="auto"/>
        <w:left w:val="none" w:sz="0" w:space="0" w:color="auto"/>
        <w:bottom w:val="none" w:sz="0" w:space="0" w:color="auto"/>
        <w:right w:val="none" w:sz="0" w:space="0" w:color="auto"/>
      </w:divBdr>
    </w:div>
    <w:div w:id="623313735">
      <w:bodyDiv w:val="1"/>
      <w:marLeft w:val="0"/>
      <w:marRight w:val="0"/>
      <w:marTop w:val="0"/>
      <w:marBottom w:val="0"/>
      <w:divBdr>
        <w:top w:val="none" w:sz="0" w:space="0" w:color="auto"/>
        <w:left w:val="none" w:sz="0" w:space="0" w:color="auto"/>
        <w:bottom w:val="none" w:sz="0" w:space="0" w:color="auto"/>
        <w:right w:val="none" w:sz="0" w:space="0" w:color="auto"/>
      </w:divBdr>
    </w:div>
    <w:div w:id="623854964">
      <w:bodyDiv w:val="1"/>
      <w:marLeft w:val="0"/>
      <w:marRight w:val="0"/>
      <w:marTop w:val="0"/>
      <w:marBottom w:val="0"/>
      <w:divBdr>
        <w:top w:val="none" w:sz="0" w:space="0" w:color="auto"/>
        <w:left w:val="none" w:sz="0" w:space="0" w:color="auto"/>
        <w:bottom w:val="none" w:sz="0" w:space="0" w:color="auto"/>
        <w:right w:val="none" w:sz="0" w:space="0" w:color="auto"/>
      </w:divBdr>
    </w:div>
    <w:div w:id="625701880">
      <w:bodyDiv w:val="1"/>
      <w:marLeft w:val="0"/>
      <w:marRight w:val="0"/>
      <w:marTop w:val="0"/>
      <w:marBottom w:val="0"/>
      <w:divBdr>
        <w:top w:val="none" w:sz="0" w:space="0" w:color="auto"/>
        <w:left w:val="none" w:sz="0" w:space="0" w:color="auto"/>
        <w:bottom w:val="none" w:sz="0" w:space="0" w:color="auto"/>
        <w:right w:val="none" w:sz="0" w:space="0" w:color="auto"/>
      </w:divBdr>
    </w:div>
    <w:div w:id="625966178">
      <w:bodyDiv w:val="1"/>
      <w:marLeft w:val="0"/>
      <w:marRight w:val="0"/>
      <w:marTop w:val="0"/>
      <w:marBottom w:val="0"/>
      <w:divBdr>
        <w:top w:val="none" w:sz="0" w:space="0" w:color="auto"/>
        <w:left w:val="none" w:sz="0" w:space="0" w:color="auto"/>
        <w:bottom w:val="none" w:sz="0" w:space="0" w:color="auto"/>
        <w:right w:val="none" w:sz="0" w:space="0" w:color="auto"/>
      </w:divBdr>
    </w:div>
    <w:div w:id="626087456">
      <w:bodyDiv w:val="1"/>
      <w:marLeft w:val="0"/>
      <w:marRight w:val="0"/>
      <w:marTop w:val="0"/>
      <w:marBottom w:val="0"/>
      <w:divBdr>
        <w:top w:val="none" w:sz="0" w:space="0" w:color="auto"/>
        <w:left w:val="none" w:sz="0" w:space="0" w:color="auto"/>
        <w:bottom w:val="none" w:sz="0" w:space="0" w:color="auto"/>
        <w:right w:val="none" w:sz="0" w:space="0" w:color="auto"/>
      </w:divBdr>
    </w:div>
    <w:div w:id="626089176">
      <w:bodyDiv w:val="1"/>
      <w:marLeft w:val="0"/>
      <w:marRight w:val="0"/>
      <w:marTop w:val="0"/>
      <w:marBottom w:val="0"/>
      <w:divBdr>
        <w:top w:val="none" w:sz="0" w:space="0" w:color="auto"/>
        <w:left w:val="none" w:sz="0" w:space="0" w:color="auto"/>
        <w:bottom w:val="none" w:sz="0" w:space="0" w:color="auto"/>
        <w:right w:val="none" w:sz="0" w:space="0" w:color="auto"/>
      </w:divBdr>
    </w:div>
    <w:div w:id="626355210">
      <w:bodyDiv w:val="1"/>
      <w:marLeft w:val="0"/>
      <w:marRight w:val="0"/>
      <w:marTop w:val="0"/>
      <w:marBottom w:val="0"/>
      <w:divBdr>
        <w:top w:val="none" w:sz="0" w:space="0" w:color="auto"/>
        <w:left w:val="none" w:sz="0" w:space="0" w:color="auto"/>
        <w:bottom w:val="none" w:sz="0" w:space="0" w:color="auto"/>
        <w:right w:val="none" w:sz="0" w:space="0" w:color="auto"/>
      </w:divBdr>
    </w:div>
    <w:div w:id="626544937">
      <w:bodyDiv w:val="1"/>
      <w:marLeft w:val="0"/>
      <w:marRight w:val="0"/>
      <w:marTop w:val="0"/>
      <w:marBottom w:val="0"/>
      <w:divBdr>
        <w:top w:val="none" w:sz="0" w:space="0" w:color="auto"/>
        <w:left w:val="none" w:sz="0" w:space="0" w:color="auto"/>
        <w:bottom w:val="none" w:sz="0" w:space="0" w:color="auto"/>
        <w:right w:val="none" w:sz="0" w:space="0" w:color="auto"/>
      </w:divBdr>
    </w:div>
    <w:div w:id="626933910">
      <w:bodyDiv w:val="1"/>
      <w:marLeft w:val="0"/>
      <w:marRight w:val="0"/>
      <w:marTop w:val="0"/>
      <w:marBottom w:val="0"/>
      <w:divBdr>
        <w:top w:val="none" w:sz="0" w:space="0" w:color="auto"/>
        <w:left w:val="none" w:sz="0" w:space="0" w:color="auto"/>
        <w:bottom w:val="none" w:sz="0" w:space="0" w:color="auto"/>
        <w:right w:val="none" w:sz="0" w:space="0" w:color="auto"/>
      </w:divBdr>
    </w:div>
    <w:div w:id="627972252">
      <w:bodyDiv w:val="1"/>
      <w:marLeft w:val="0"/>
      <w:marRight w:val="0"/>
      <w:marTop w:val="0"/>
      <w:marBottom w:val="0"/>
      <w:divBdr>
        <w:top w:val="none" w:sz="0" w:space="0" w:color="auto"/>
        <w:left w:val="none" w:sz="0" w:space="0" w:color="auto"/>
        <w:bottom w:val="none" w:sz="0" w:space="0" w:color="auto"/>
        <w:right w:val="none" w:sz="0" w:space="0" w:color="auto"/>
      </w:divBdr>
    </w:div>
    <w:div w:id="628514301">
      <w:bodyDiv w:val="1"/>
      <w:marLeft w:val="0"/>
      <w:marRight w:val="0"/>
      <w:marTop w:val="0"/>
      <w:marBottom w:val="0"/>
      <w:divBdr>
        <w:top w:val="none" w:sz="0" w:space="0" w:color="auto"/>
        <w:left w:val="none" w:sz="0" w:space="0" w:color="auto"/>
        <w:bottom w:val="none" w:sz="0" w:space="0" w:color="auto"/>
        <w:right w:val="none" w:sz="0" w:space="0" w:color="auto"/>
      </w:divBdr>
    </w:div>
    <w:div w:id="628976601">
      <w:bodyDiv w:val="1"/>
      <w:marLeft w:val="0"/>
      <w:marRight w:val="0"/>
      <w:marTop w:val="0"/>
      <w:marBottom w:val="0"/>
      <w:divBdr>
        <w:top w:val="none" w:sz="0" w:space="0" w:color="auto"/>
        <w:left w:val="none" w:sz="0" w:space="0" w:color="auto"/>
        <w:bottom w:val="none" w:sz="0" w:space="0" w:color="auto"/>
        <w:right w:val="none" w:sz="0" w:space="0" w:color="auto"/>
      </w:divBdr>
    </w:div>
    <w:div w:id="630095660">
      <w:bodyDiv w:val="1"/>
      <w:marLeft w:val="0"/>
      <w:marRight w:val="0"/>
      <w:marTop w:val="0"/>
      <w:marBottom w:val="0"/>
      <w:divBdr>
        <w:top w:val="none" w:sz="0" w:space="0" w:color="auto"/>
        <w:left w:val="none" w:sz="0" w:space="0" w:color="auto"/>
        <w:bottom w:val="none" w:sz="0" w:space="0" w:color="auto"/>
        <w:right w:val="none" w:sz="0" w:space="0" w:color="auto"/>
      </w:divBdr>
    </w:div>
    <w:div w:id="630212865">
      <w:bodyDiv w:val="1"/>
      <w:marLeft w:val="0"/>
      <w:marRight w:val="0"/>
      <w:marTop w:val="0"/>
      <w:marBottom w:val="0"/>
      <w:divBdr>
        <w:top w:val="none" w:sz="0" w:space="0" w:color="auto"/>
        <w:left w:val="none" w:sz="0" w:space="0" w:color="auto"/>
        <w:bottom w:val="none" w:sz="0" w:space="0" w:color="auto"/>
        <w:right w:val="none" w:sz="0" w:space="0" w:color="auto"/>
      </w:divBdr>
    </w:div>
    <w:div w:id="630407049">
      <w:bodyDiv w:val="1"/>
      <w:marLeft w:val="0"/>
      <w:marRight w:val="0"/>
      <w:marTop w:val="0"/>
      <w:marBottom w:val="0"/>
      <w:divBdr>
        <w:top w:val="none" w:sz="0" w:space="0" w:color="auto"/>
        <w:left w:val="none" w:sz="0" w:space="0" w:color="auto"/>
        <w:bottom w:val="none" w:sz="0" w:space="0" w:color="auto"/>
        <w:right w:val="none" w:sz="0" w:space="0" w:color="auto"/>
      </w:divBdr>
    </w:div>
    <w:div w:id="630670998">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786804">
      <w:bodyDiv w:val="1"/>
      <w:marLeft w:val="0"/>
      <w:marRight w:val="0"/>
      <w:marTop w:val="0"/>
      <w:marBottom w:val="0"/>
      <w:divBdr>
        <w:top w:val="none" w:sz="0" w:space="0" w:color="auto"/>
        <w:left w:val="none" w:sz="0" w:space="0" w:color="auto"/>
        <w:bottom w:val="none" w:sz="0" w:space="0" w:color="auto"/>
        <w:right w:val="none" w:sz="0" w:space="0" w:color="auto"/>
      </w:divBdr>
    </w:div>
    <w:div w:id="631909545">
      <w:bodyDiv w:val="1"/>
      <w:marLeft w:val="0"/>
      <w:marRight w:val="0"/>
      <w:marTop w:val="0"/>
      <w:marBottom w:val="0"/>
      <w:divBdr>
        <w:top w:val="none" w:sz="0" w:space="0" w:color="auto"/>
        <w:left w:val="none" w:sz="0" w:space="0" w:color="auto"/>
        <w:bottom w:val="none" w:sz="0" w:space="0" w:color="auto"/>
        <w:right w:val="none" w:sz="0" w:space="0" w:color="auto"/>
      </w:divBdr>
    </w:div>
    <w:div w:id="632322818">
      <w:bodyDiv w:val="1"/>
      <w:marLeft w:val="0"/>
      <w:marRight w:val="0"/>
      <w:marTop w:val="0"/>
      <w:marBottom w:val="0"/>
      <w:divBdr>
        <w:top w:val="none" w:sz="0" w:space="0" w:color="auto"/>
        <w:left w:val="none" w:sz="0" w:space="0" w:color="auto"/>
        <w:bottom w:val="none" w:sz="0" w:space="0" w:color="auto"/>
        <w:right w:val="none" w:sz="0" w:space="0" w:color="auto"/>
      </w:divBdr>
    </w:div>
    <w:div w:id="633407564">
      <w:bodyDiv w:val="1"/>
      <w:marLeft w:val="0"/>
      <w:marRight w:val="0"/>
      <w:marTop w:val="0"/>
      <w:marBottom w:val="0"/>
      <w:divBdr>
        <w:top w:val="none" w:sz="0" w:space="0" w:color="auto"/>
        <w:left w:val="none" w:sz="0" w:space="0" w:color="auto"/>
        <w:bottom w:val="none" w:sz="0" w:space="0" w:color="auto"/>
        <w:right w:val="none" w:sz="0" w:space="0" w:color="auto"/>
      </w:divBdr>
    </w:div>
    <w:div w:id="633678368">
      <w:bodyDiv w:val="1"/>
      <w:marLeft w:val="0"/>
      <w:marRight w:val="0"/>
      <w:marTop w:val="0"/>
      <w:marBottom w:val="0"/>
      <w:divBdr>
        <w:top w:val="none" w:sz="0" w:space="0" w:color="auto"/>
        <w:left w:val="none" w:sz="0" w:space="0" w:color="auto"/>
        <w:bottom w:val="none" w:sz="0" w:space="0" w:color="auto"/>
        <w:right w:val="none" w:sz="0" w:space="0" w:color="auto"/>
      </w:divBdr>
    </w:div>
    <w:div w:id="633681835">
      <w:bodyDiv w:val="1"/>
      <w:marLeft w:val="0"/>
      <w:marRight w:val="0"/>
      <w:marTop w:val="0"/>
      <w:marBottom w:val="0"/>
      <w:divBdr>
        <w:top w:val="none" w:sz="0" w:space="0" w:color="auto"/>
        <w:left w:val="none" w:sz="0" w:space="0" w:color="auto"/>
        <w:bottom w:val="none" w:sz="0" w:space="0" w:color="auto"/>
        <w:right w:val="none" w:sz="0" w:space="0" w:color="auto"/>
      </w:divBdr>
    </w:div>
    <w:div w:id="635373128">
      <w:bodyDiv w:val="1"/>
      <w:marLeft w:val="0"/>
      <w:marRight w:val="0"/>
      <w:marTop w:val="0"/>
      <w:marBottom w:val="0"/>
      <w:divBdr>
        <w:top w:val="none" w:sz="0" w:space="0" w:color="auto"/>
        <w:left w:val="none" w:sz="0" w:space="0" w:color="auto"/>
        <w:bottom w:val="none" w:sz="0" w:space="0" w:color="auto"/>
        <w:right w:val="none" w:sz="0" w:space="0" w:color="auto"/>
      </w:divBdr>
    </w:div>
    <w:div w:id="635961612">
      <w:bodyDiv w:val="1"/>
      <w:marLeft w:val="0"/>
      <w:marRight w:val="0"/>
      <w:marTop w:val="0"/>
      <w:marBottom w:val="0"/>
      <w:divBdr>
        <w:top w:val="none" w:sz="0" w:space="0" w:color="auto"/>
        <w:left w:val="none" w:sz="0" w:space="0" w:color="auto"/>
        <w:bottom w:val="none" w:sz="0" w:space="0" w:color="auto"/>
        <w:right w:val="none" w:sz="0" w:space="0" w:color="auto"/>
      </w:divBdr>
    </w:div>
    <w:div w:id="637030206">
      <w:bodyDiv w:val="1"/>
      <w:marLeft w:val="0"/>
      <w:marRight w:val="0"/>
      <w:marTop w:val="0"/>
      <w:marBottom w:val="0"/>
      <w:divBdr>
        <w:top w:val="none" w:sz="0" w:space="0" w:color="auto"/>
        <w:left w:val="none" w:sz="0" w:space="0" w:color="auto"/>
        <w:bottom w:val="none" w:sz="0" w:space="0" w:color="auto"/>
        <w:right w:val="none" w:sz="0" w:space="0" w:color="auto"/>
      </w:divBdr>
    </w:div>
    <w:div w:id="637880999">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001071">
      <w:bodyDiv w:val="1"/>
      <w:marLeft w:val="0"/>
      <w:marRight w:val="0"/>
      <w:marTop w:val="0"/>
      <w:marBottom w:val="0"/>
      <w:divBdr>
        <w:top w:val="none" w:sz="0" w:space="0" w:color="auto"/>
        <w:left w:val="none" w:sz="0" w:space="0" w:color="auto"/>
        <w:bottom w:val="none" w:sz="0" w:space="0" w:color="auto"/>
        <w:right w:val="none" w:sz="0" w:space="0" w:color="auto"/>
      </w:divBdr>
    </w:div>
    <w:div w:id="638074070">
      <w:bodyDiv w:val="1"/>
      <w:marLeft w:val="0"/>
      <w:marRight w:val="0"/>
      <w:marTop w:val="0"/>
      <w:marBottom w:val="0"/>
      <w:divBdr>
        <w:top w:val="none" w:sz="0" w:space="0" w:color="auto"/>
        <w:left w:val="none" w:sz="0" w:space="0" w:color="auto"/>
        <w:bottom w:val="none" w:sz="0" w:space="0" w:color="auto"/>
        <w:right w:val="none" w:sz="0" w:space="0" w:color="auto"/>
      </w:divBdr>
    </w:div>
    <w:div w:id="638727208">
      <w:bodyDiv w:val="1"/>
      <w:marLeft w:val="0"/>
      <w:marRight w:val="0"/>
      <w:marTop w:val="0"/>
      <w:marBottom w:val="0"/>
      <w:divBdr>
        <w:top w:val="none" w:sz="0" w:space="0" w:color="auto"/>
        <w:left w:val="none" w:sz="0" w:space="0" w:color="auto"/>
        <w:bottom w:val="none" w:sz="0" w:space="0" w:color="auto"/>
        <w:right w:val="none" w:sz="0" w:space="0" w:color="auto"/>
      </w:divBdr>
    </w:div>
    <w:div w:id="639576450">
      <w:bodyDiv w:val="1"/>
      <w:marLeft w:val="0"/>
      <w:marRight w:val="0"/>
      <w:marTop w:val="0"/>
      <w:marBottom w:val="0"/>
      <w:divBdr>
        <w:top w:val="none" w:sz="0" w:space="0" w:color="auto"/>
        <w:left w:val="none" w:sz="0" w:space="0" w:color="auto"/>
        <w:bottom w:val="none" w:sz="0" w:space="0" w:color="auto"/>
        <w:right w:val="none" w:sz="0" w:space="0" w:color="auto"/>
      </w:divBdr>
    </w:div>
    <w:div w:id="639652680">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312031">
      <w:bodyDiv w:val="1"/>
      <w:marLeft w:val="0"/>
      <w:marRight w:val="0"/>
      <w:marTop w:val="0"/>
      <w:marBottom w:val="0"/>
      <w:divBdr>
        <w:top w:val="none" w:sz="0" w:space="0" w:color="auto"/>
        <w:left w:val="none" w:sz="0" w:space="0" w:color="auto"/>
        <w:bottom w:val="none" w:sz="0" w:space="0" w:color="auto"/>
        <w:right w:val="none" w:sz="0" w:space="0" w:color="auto"/>
      </w:divBdr>
    </w:div>
    <w:div w:id="640843283">
      <w:bodyDiv w:val="1"/>
      <w:marLeft w:val="0"/>
      <w:marRight w:val="0"/>
      <w:marTop w:val="0"/>
      <w:marBottom w:val="0"/>
      <w:divBdr>
        <w:top w:val="none" w:sz="0" w:space="0" w:color="auto"/>
        <w:left w:val="none" w:sz="0" w:space="0" w:color="auto"/>
        <w:bottom w:val="none" w:sz="0" w:space="0" w:color="auto"/>
        <w:right w:val="none" w:sz="0" w:space="0" w:color="auto"/>
      </w:divBdr>
    </w:div>
    <w:div w:id="641422074">
      <w:bodyDiv w:val="1"/>
      <w:marLeft w:val="0"/>
      <w:marRight w:val="0"/>
      <w:marTop w:val="0"/>
      <w:marBottom w:val="0"/>
      <w:divBdr>
        <w:top w:val="none" w:sz="0" w:space="0" w:color="auto"/>
        <w:left w:val="none" w:sz="0" w:space="0" w:color="auto"/>
        <w:bottom w:val="none" w:sz="0" w:space="0" w:color="auto"/>
        <w:right w:val="none" w:sz="0" w:space="0" w:color="auto"/>
      </w:divBdr>
    </w:div>
    <w:div w:id="641621149">
      <w:bodyDiv w:val="1"/>
      <w:marLeft w:val="0"/>
      <w:marRight w:val="0"/>
      <w:marTop w:val="0"/>
      <w:marBottom w:val="0"/>
      <w:divBdr>
        <w:top w:val="none" w:sz="0" w:space="0" w:color="auto"/>
        <w:left w:val="none" w:sz="0" w:space="0" w:color="auto"/>
        <w:bottom w:val="none" w:sz="0" w:space="0" w:color="auto"/>
        <w:right w:val="none" w:sz="0" w:space="0" w:color="auto"/>
      </w:divBdr>
    </w:div>
    <w:div w:id="641887275">
      <w:bodyDiv w:val="1"/>
      <w:marLeft w:val="0"/>
      <w:marRight w:val="0"/>
      <w:marTop w:val="0"/>
      <w:marBottom w:val="0"/>
      <w:divBdr>
        <w:top w:val="none" w:sz="0" w:space="0" w:color="auto"/>
        <w:left w:val="none" w:sz="0" w:space="0" w:color="auto"/>
        <w:bottom w:val="none" w:sz="0" w:space="0" w:color="auto"/>
        <w:right w:val="none" w:sz="0" w:space="0" w:color="auto"/>
      </w:divBdr>
    </w:div>
    <w:div w:id="641928650">
      <w:bodyDiv w:val="1"/>
      <w:marLeft w:val="0"/>
      <w:marRight w:val="0"/>
      <w:marTop w:val="0"/>
      <w:marBottom w:val="0"/>
      <w:divBdr>
        <w:top w:val="none" w:sz="0" w:space="0" w:color="auto"/>
        <w:left w:val="none" w:sz="0" w:space="0" w:color="auto"/>
        <w:bottom w:val="none" w:sz="0" w:space="0" w:color="auto"/>
        <w:right w:val="none" w:sz="0" w:space="0" w:color="auto"/>
      </w:divBdr>
    </w:div>
    <w:div w:id="642469016">
      <w:bodyDiv w:val="1"/>
      <w:marLeft w:val="0"/>
      <w:marRight w:val="0"/>
      <w:marTop w:val="0"/>
      <w:marBottom w:val="0"/>
      <w:divBdr>
        <w:top w:val="none" w:sz="0" w:space="0" w:color="auto"/>
        <w:left w:val="none" w:sz="0" w:space="0" w:color="auto"/>
        <w:bottom w:val="none" w:sz="0" w:space="0" w:color="auto"/>
        <w:right w:val="none" w:sz="0" w:space="0" w:color="auto"/>
      </w:divBdr>
    </w:div>
    <w:div w:id="642586003">
      <w:bodyDiv w:val="1"/>
      <w:marLeft w:val="0"/>
      <w:marRight w:val="0"/>
      <w:marTop w:val="0"/>
      <w:marBottom w:val="0"/>
      <w:divBdr>
        <w:top w:val="none" w:sz="0" w:space="0" w:color="auto"/>
        <w:left w:val="none" w:sz="0" w:space="0" w:color="auto"/>
        <w:bottom w:val="none" w:sz="0" w:space="0" w:color="auto"/>
        <w:right w:val="none" w:sz="0" w:space="0" w:color="auto"/>
      </w:divBdr>
    </w:div>
    <w:div w:id="643236895">
      <w:bodyDiv w:val="1"/>
      <w:marLeft w:val="0"/>
      <w:marRight w:val="0"/>
      <w:marTop w:val="0"/>
      <w:marBottom w:val="0"/>
      <w:divBdr>
        <w:top w:val="none" w:sz="0" w:space="0" w:color="auto"/>
        <w:left w:val="none" w:sz="0" w:space="0" w:color="auto"/>
        <w:bottom w:val="none" w:sz="0" w:space="0" w:color="auto"/>
        <w:right w:val="none" w:sz="0" w:space="0" w:color="auto"/>
      </w:divBdr>
    </w:div>
    <w:div w:id="643698153">
      <w:bodyDiv w:val="1"/>
      <w:marLeft w:val="0"/>
      <w:marRight w:val="0"/>
      <w:marTop w:val="0"/>
      <w:marBottom w:val="0"/>
      <w:divBdr>
        <w:top w:val="none" w:sz="0" w:space="0" w:color="auto"/>
        <w:left w:val="none" w:sz="0" w:space="0" w:color="auto"/>
        <w:bottom w:val="none" w:sz="0" w:space="0" w:color="auto"/>
        <w:right w:val="none" w:sz="0" w:space="0" w:color="auto"/>
      </w:divBdr>
    </w:div>
    <w:div w:id="644435851">
      <w:bodyDiv w:val="1"/>
      <w:marLeft w:val="0"/>
      <w:marRight w:val="0"/>
      <w:marTop w:val="0"/>
      <w:marBottom w:val="0"/>
      <w:divBdr>
        <w:top w:val="none" w:sz="0" w:space="0" w:color="auto"/>
        <w:left w:val="none" w:sz="0" w:space="0" w:color="auto"/>
        <w:bottom w:val="none" w:sz="0" w:space="0" w:color="auto"/>
        <w:right w:val="none" w:sz="0" w:space="0" w:color="auto"/>
      </w:divBdr>
    </w:div>
    <w:div w:id="644437303">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545492">
      <w:bodyDiv w:val="1"/>
      <w:marLeft w:val="0"/>
      <w:marRight w:val="0"/>
      <w:marTop w:val="0"/>
      <w:marBottom w:val="0"/>
      <w:divBdr>
        <w:top w:val="none" w:sz="0" w:space="0" w:color="auto"/>
        <w:left w:val="none" w:sz="0" w:space="0" w:color="auto"/>
        <w:bottom w:val="none" w:sz="0" w:space="0" w:color="auto"/>
        <w:right w:val="none" w:sz="0" w:space="0" w:color="auto"/>
      </w:divBdr>
    </w:div>
    <w:div w:id="647243240">
      <w:bodyDiv w:val="1"/>
      <w:marLeft w:val="0"/>
      <w:marRight w:val="0"/>
      <w:marTop w:val="0"/>
      <w:marBottom w:val="0"/>
      <w:divBdr>
        <w:top w:val="none" w:sz="0" w:space="0" w:color="auto"/>
        <w:left w:val="none" w:sz="0" w:space="0" w:color="auto"/>
        <w:bottom w:val="none" w:sz="0" w:space="0" w:color="auto"/>
        <w:right w:val="none" w:sz="0" w:space="0" w:color="auto"/>
      </w:divBdr>
    </w:div>
    <w:div w:id="647784225">
      <w:bodyDiv w:val="1"/>
      <w:marLeft w:val="0"/>
      <w:marRight w:val="0"/>
      <w:marTop w:val="0"/>
      <w:marBottom w:val="0"/>
      <w:divBdr>
        <w:top w:val="none" w:sz="0" w:space="0" w:color="auto"/>
        <w:left w:val="none" w:sz="0" w:space="0" w:color="auto"/>
        <w:bottom w:val="none" w:sz="0" w:space="0" w:color="auto"/>
        <w:right w:val="none" w:sz="0" w:space="0" w:color="auto"/>
      </w:divBdr>
    </w:div>
    <w:div w:id="648677984">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1300131">
      <w:bodyDiv w:val="1"/>
      <w:marLeft w:val="0"/>
      <w:marRight w:val="0"/>
      <w:marTop w:val="0"/>
      <w:marBottom w:val="0"/>
      <w:divBdr>
        <w:top w:val="none" w:sz="0" w:space="0" w:color="auto"/>
        <w:left w:val="none" w:sz="0" w:space="0" w:color="auto"/>
        <w:bottom w:val="none" w:sz="0" w:space="0" w:color="auto"/>
        <w:right w:val="none" w:sz="0" w:space="0" w:color="auto"/>
      </w:divBdr>
    </w:div>
    <w:div w:id="651716037">
      <w:bodyDiv w:val="1"/>
      <w:marLeft w:val="0"/>
      <w:marRight w:val="0"/>
      <w:marTop w:val="0"/>
      <w:marBottom w:val="0"/>
      <w:divBdr>
        <w:top w:val="none" w:sz="0" w:space="0" w:color="auto"/>
        <w:left w:val="none" w:sz="0" w:space="0" w:color="auto"/>
        <w:bottom w:val="none" w:sz="0" w:space="0" w:color="auto"/>
        <w:right w:val="none" w:sz="0" w:space="0" w:color="auto"/>
      </w:divBdr>
    </w:div>
    <w:div w:id="652027636">
      <w:bodyDiv w:val="1"/>
      <w:marLeft w:val="0"/>
      <w:marRight w:val="0"/>
      <w:marTop w:val="0"/>
      <w:marBottom w:val="0"/>
      <w:divBdr>
        <w:top w:val="none" w:sz="0" w:space="0" w:color="auto"/>
        <w:left w:val="none" w:sz="0" w:space="0" w:color="auto"/>
        <w:bottom w:val="none" w:sz="0" w:space="0" w:color="auto"/>
        <w:right w:val="none" w:sz="0" w:space="0" w:color="auto"/>
      </w:divBdr>
    </w:div>
    <w:div w:id="652177994">
      <w:bodyDiv w:val="1"/>
      <w:marLeft w:val="0"/>
      <w:marRight w:val="0"/>
      <w:marTop w:val="0"/>
      <w:marBottom w:val="0"/>
      <w:divBdr>
        <w:top w:val="none" w:sz="0" w:space="0" w:color="auto"/>
        <w:left w:val="none" w:sz="0" w:space="0" w:color="auto"/>
        <w:bottom w:val="none" w:sz="0" w:space="0" w:color="auto"/>
        <w:right w:val="none" w:sz="0" w:space="0" w:color="auto"/>
      </w:divBdr>
    </w:div>
    <w:div w:id="652219032">
      <w:bodyDiv w:val="1"/>
      <w:marLeft w:val="0"/>
      <w:marRight w:val="0"/>
      <w:marTop w:val="0"/>
      <w:marBottom w:val="0"/>
      <w:divBdr>
        <w:top w:val="none" w:sz="0" w:space="0" w:color="auto"/>
        <w:left w:val="none" w:sz="0" w:space="0" w:color="auto"/>
        <w:bottom w:val="none" w:sz="0" w:space="0" w:color="auto"/>
        <w:right w:val="none" w:sz="0" w:space="0" w:color="auto"/>
      </w:divBdr>
    </w:div>
    <w:div w:id="652679446">
      <w:bodyDiv w:val="1"/>
      <w:marLeft w:val="0"/>
      <w:marRight w:val="0"/>
      <w:marTop w:val="0"/>
      <w:marBottom w:val="0"/>
      <w:divBdr>
        <w:top w:val="none" w:sz="0" w:space="0" w:color="auto"/>
        <w:left w:val="none" w:sz="0" w:space="0" w:color="auto"/>
        <w:bottom w:val="none" w:sz="0" w:space="0" w:color="auto"/>
        <w:right w:val="none" w:sz="0" w:space="0" w:color="auto"/>
      </w:divBdr>
    </w:div>
    <w:div w:id="654189719">
      <w:bodyDiv w:val="1"/>
      <w:marLeft w:val="0"/>
      <w:marRight w:val="0"/>
      <w:marTop w:val="0"/>
      <w:marBottom w:val="0"/>
      <w:divBdr>
        <w:top w:val="none" w:sz="0" w:space="0" w:color="auto"/>
        <w:left w:val="none" w:sz="0" w:space="0" w:color="auto"/>
        <w:bottom w:val="none" w:sz="0" w:space="0" w:color="auto"/>
        <w:right w:val="none" w:sz="0" w:space="0" w:color="auto"/>
      </w:divBdr>
    </w:div>
    <w:div w:id="654458518">
      <w:bodyDiv w:val="1"/>
      <w:marLeft w:val="0"/>
      <w:marRight w:val="0"/>
      <w:marTop w:val="0"/>
      <w:marBottom w:val="0"/>
      <w:divBdr>
        <w:top w:val="none" w:sz="0" w:space="0" w:color="auto"/>
        <w:left w:val="none" w:sz="0" w:space="0" w:color="auto"/>
        <w:bottom w:val="none" w:sz="0" w:space="0" w:color="auto"/>
        <w:right w:val="none" w:sz="0" w:space="0" w:color="auto"/>
      </w:divBdr>
    </w:div>
    <w:div w:id="654601549">
      <w:bodyDiv w:val="1"/>
      <w:marLeft w:val="0"/>
      <w:marRight w:val="0"/>
      <w:marTop w:val="0"/>
      <w:marBottom w:val="0"/>
      <w:divBdr>
        <w:top w:val="none" w:sz="0" w:space="0" w:color="auto"/>
        <w:left w:val="none" w:sz="0" w:space="0" w:color="auto"/>
        <w:bottom w:val="none" w:sz="0" w:space="0" w:color="auto"/>
        <w:right w:val="none" w:sz="0" w:space="0" w:color="auto"/>
      </w:divBdr>
    </w:div>
    <w:div w:id="654645796">
      <w:bodyDiv w:val="1"/>
      <w:marLeft w:val="0"/>
      <w:marRight w:val="0"/>
      <w:marTop w:val="0"/>
      <w:marBottom w:val="0"/>
      <w:divBdr>
        <w:top w:val="none" w:sz="0" w:space="0" w:color="auto"/>
        <w:left w:val="none" w:sz="0" w:space="0" w:color="auto"/>
        <w:bottom w:val="none" w:sz="0" w:space="0" w:color="auto"/>
        <w:right w:val="none" w:sz="0" w:space="0" w:color="auto"/>
      </w:divBdr>
    </w:div>
    <w:div w:id="655765347">
      <w:bodyDiv w:val="1"/>
      <w:marLeft w:val="0"/>
      <w:marRight w:val="0"/>
      <w:marTop w:val="0"/>
      <w:marBottom w:val="0"/>
      <w:divBdr>
        <w:top w:val="none" w:sz="0" w:space="0" w:color="auto"/>
        <w:left w:val="none" w:sz="0" w:space="0" w:color="auto"/>
        <w:bottom w:val="none" w:sz="0" w:space="0" w:color="auto"/>
        <w:right w:val="none" w:sz="0" w:space="0" w:color="auto"/>
      </w:divBdr>
    </w:div>
    <w:div w:id="656081783">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422278">
      <w:bodyDiv w:val="1"/>
      <w:marLeft w:val="0"/>
      <w:marRight w:val="0"/>
      <w:marTop w:val="0"/>
      <w:marBottom w:val="0"/>
      <w:divBdr>
        <w:top w:val="none" w:sz="0" w:space="0" w:color="auto"/>
        <w:left w:val="none" w:sz="0" w:space="0" w:color="auto"/>
        <w:bottom w:val="none" w:sz="0" w:space="0" w:color="auto"/>
        <w:right w:val="none" w:sz="0" w:space="0" w:color="auto"/>
      </w:divBdr>
    </w:div>
    <w:div w:id="657073332">
      <w:bodyDiv w:val="1"/>
      <w:marLeft w:val="0"/>
      <w:marRight w:val="0"/>
      <w:marTop w:val="0"/>
      <w:marBottom w:val="0"/>
      <w:divBdr>
        <w:top w:val="none" w:sz="0" w:space="0" w:color="auto"/>
        <w:left w:val="none" w:sz="0" w:space="0" w:color="auto"/>
        <w:bottom w:val="none" w:sz="0" w:space="0" w:color="auto"/>
        <w:right w:val="none" w:sz="0" w:space="0" w:color="auto"/>
      </w:divBdr>
    </w:div>
    <w:div w:id="657610909">
      <w:bodyDiv w:val="1"/>
      <w:marLeft w:val="0"/>
      <w:marRight w:val="0"/>
      <w:marTop w:val="0"/>
      <w:marBottom w:val="0"/>
      <w:divBdr>
        <w:top w:val="none" w:sz="0" w:space="0" w:color="auto"/>
        <w:left w:val="none" w:sz="0" w:space="0" w:color="auto"/>
        <w:bottom w:val="none" w:sz="0" w:space="0" w:color="auto"/>
        <w:right w:val="none" w:sz="0" w:space="0" w:color="auto"/>
      </w:divBdr>
    </w:div>
    <w:div w:id="657733946">
      <w:bodyDiv w:val="1"/>
      <w:marLeft w:val="0"/>
      <w:marRight w:val="0"/>
      <w:marTop w:val="0"/>
      <w:marBottom w:val="0"/>
      <w:divBdr>
        <w:top w:val="none" w:sz="0" w:space="0" w:color="auto"/>
        <w:left w:val="none" w:sz="0" w:space="0" w:color="auto"/>
        <w:bottom w:val="none" w:sz="0" w:space="0" w:color="auto"/>
        <w:right w:val="none" w:sz="0" w:space="0" w:color="auto"/>
      </w:divBdr>
    </w:div>
    <w:div w:id="657804124">
      <w:bodyDiv w:val="1"/>
      <w:marLeft w:val="0"/>
      <w:marRight w:val="0"/>
      <w:marTop w:val="0"/>
      <w:marBottom w:val="0"/>
      <w:divBdr>
        <w:top w:val="none" w:sz="0" w:space="0" w:color="auto"/>
        <w:left w:val="none" w:sz="0" w:space="0" w:color="auto"/>
        <w:bottom w:val="none" w:sz="0" w:space="0" w:color="auto"/>
        <w:right w:val="none" w:sz="0" w:space="0" w:color="auto"/>
      </w:divBdr>
    </w:div>
    <w:div w:id="658265816">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652702">
      <w:bodyDiv w:val="1"/>
      <w:marLeft w:val="0"/>
      <w:marRight w:val="0"/>
      <w:marTop w:val="0"/>
      <w:marBottom w:val="0"/>
      <w:divBdr>
        <w:top w:val="none" w:sz="0" w:space="0" w:color="auto"/>
        <w:left w:val="none" w:sz="0" w:space="0" w:color="auto"/>
        <w:bottom w:val="none" w:sz="0" w:space="0" w:color="auto"/>
        <w:right w:val="none" w:sz="0" w:space="0" w:color="auto"/>
      </w:divBdr>
    </w:div>
    <w:div w:id="660038156">
      <w:bodyDiv w:val="1"/>
      <w:marLeft w:val="0"/>
      <w:marRight w:val="0"/>
      <w:marTop w:val="0"/>
      <w:marBottom w:val="0"/>
      <w:divBdr>
        <w:top w:val="none" w:sz="0" w:space="0" w:color="auto"/>
        <w:left w:val="none" w:sz="0" w:space="0" w:color="auto"/>
        <w:bottom w:val="none" w:sz="0" w:space="0" w:color="auto"/>
        <w:right w:val="none" w:sz="0" w:space="0" w:color="auto"/>
      </w:divBdr>
    </w:div>
    <w:div w:id="660307016">
      <w:bodyDiv w:val="1"/>
      <w:marLeft w:val="0"/>
      <w:marRight w:val="0"/>
      <w:marTop w:val="0"/>
      <w:marBottom w:val="0"/>
      <w:divBdr>
        <w:top w:val="none" w:sz="0" w:space="0" w:color="auto"/>
        <w:left w:val="none" w:sz="0" w:space="0" w:color="auto"/>
        <w:bottom w:val="none" w:sz="0" w:space="0" w:color="auto"/>
        <w:right w:val="none" w:sz="0" w:space="0" w:color="auto"/>
      </w:divBdr>
    </w:div>
    <w:div w:id="660499334">
      <w:bodyDiv w:val="1"/>
      <w:marLeft w:val="0"/>
      <w:marRight w:val="0"/>
      <w:marTop w:val="0"/>
      <w:marBottom w:val="0"/>
      <w:divBdr>
        <w:top w:val="none" w:sz="0" w:space="0" w:color="auto"/>
        <w:left w:val="none" w:sz="0" w:space="0" w:color="auto"/>
        <w:bottom w:val="none" w:sz="0" w:space="0" w:color="auto"/>
        <w:right w:val="none" w:sz="0" w:space="0" w:color="auto"/>
      </w:divBdr>
    </w:div>
    <w:div w:id="661738670">
      <w:bodyDiv w:val="1"/>
      <w:marLeft w:val="0"/>
      <w:marRight w:val="0"/>
      <w:marTop w:val="0"/>
      <w:marBottom w:val="0"/>
      <w:divBdr>
        <w:top w:val="none" w:sz="0" w:space="0" w:color="auto"/>
        <w:left w:val="none" w:sz="0" w:space="0" w:color="auto"/>
        <w:bottom w:val="none" w:sz="0" w:space="0" w:color="auto"/>
        <w:right w:val="none" w:sz="0" w:space="0" w:color="auto"/>
      </w:divBdr>
    </w:div>
    <w:div w:id="661859146">
      <w:bodyDiv w:val="1"/>
      <w:marLeft w:val="0"/>
      <w:marRight w:val="0"/>
      <w:marTop w:val="0"/>
      <w:marBottom w:val="0"/>
      <w:divBdr>
        <w:top w:val="none" w:sz="0" w:space="0" w:color="auto"/>
        <w:left w:val="none" w:sz="0" w:space="0" w:color="auto"/>
        <w:bottom w:val="none" w:sz="0" w:space="0" w:color="auto"/>
        <w:right w:val="none" w:sz="0" w:space="0" w:color="auto"/>
      </w:divBdr>
    </w:div>
    <w:div w:id="661928329">
      <w:bodyDiv w:val="1"/>
      <w:marLeft w:val="0"/>
      <w:marRight w:val="0"/>
      <w:marTop w:val="0"/>
      <w:marBottom w:val="0"/>
      <w:divBdr>
        <w:top w:val="none" w:sz="0" w:space="0" w:color="auto"/>
        <w:left w:val="none" w:sz="0" w:space="0" w:color="auto"/>
        <w:bottom w:val="none" w:sz="0" w:space="0" w:color="auto"/>
        <w:right w:val="none" w:sz="0" w:space="0" w:color="auto"/>
      </w:divBdr>
    </w:div>
    <w:div w:id="662007802">
      <w:bodyDiv w:val="1"/>
      <w:marLeft w:val="0"/>
      <w:marRight w:val="0"/>
      <w:marTop w:val="0"/>
      <w:marBottom w:val="0"/>
      <w:divBdr>
        <w:top w:val="none" w:sz="0" w:space="0" w:color="auto"/>
        <w:left w:val="none" w:sz="0" w:space="0" w:color="auto"/>
        <w:bottom w:val="none" w:sz="0" w:space="0" w:color="auto"/>
        <w:right w:val="none" w:sz="0" w:space="0" w:color="auto"/>
      </w:divBdr>
    </w:div>
    <w:div w:id="662857561">
      <w:bodyDiv w:val="1"/>
      <w:marLeft w:val="0"/>
      <w:marRight w:val="0"/>
      <w:marTop w:val="0"/>
      <w:marBottom w:val="0"/>
      <w:divBdr>
        <w:top w:val="none" w:sz="0" w:space="0" w:color="auto"/>
        <w:left w:val="none" w:sz="0" w:space="0" w:color="auto"/>
        <w:bottom w:val="none" w:sz="0" w:space="0" w:color="auto"/>
        <w:right w:val="none" w:sz="0" w:space="0" w:color="auto"/>
      </w:divBdr>
    </w:div>
    <w:div w:id="662859268">
      <w:bodyDiv w:val="1"/>
      <w:marLeft w:val="0"/>
      <w:marRight w:val="0"/>
      <w:marTop w:val="0"/>
      <w:marBottom w:val="0"/>
      <w:divBdr>
        <w:top w:val="none" w:sz="0" w:space="0" w:color="auto"/>
        <w:left w:val="none" w:sz="0" w:space="0" w:color="auto"/>
        <w:bottom w:val="none" w:sz="0" w:space="0" w:color="auto"/>
        <w:right w:val="none" w:sz="0" w:space="0" w:color="auto"/>
      </w:divBdr>
    </w:div>
    <w:div w:id="664016772">
      <w:bodyDiv w:val="1"/>
      <w:marLeft w:val="0"/>
      <w:marRight w:val="0"/>
      <w:marTop w:val="0"/>
      <w:marBottom w:val="0"/>
      <w:divBdr>
        <w:top w:val="none" w:sz="0" w:space="0" w:color="auto"/>
        <w:left w:val="none" w:sz="0" w:space="0" w:color="auto"/>
        <w:bottom w:val="none" w:sz="0" w:space="0" w:color="auto"/>
        <w:right w:val="none" w:sz="0" w:space="0" w:color="auto"/>
      </w:divBdr>
    </w:div>
    <w:div w:id="665783738">
      <w:bodyDiv w:val="1"/>
      <w:marLeft w:val="0"/>
      <w:marRight w:val="0"/>
      <w:marTop w:val="0"/>
      <w:marBottom w:val="0"/>
      <w:divBdr>
        <w:top w:val="none" w:sz="0" w:space="0" w:color="auto"/>
        <w:left w:val="none" w:sz="0" w:space="0" w:color="auto"/>
        <w:bottom w:val="none" w:sz="0" w:space="0" w:color="auto"/>
        <w:right w:val="none" w:sz="0" w:space="0" w:color="auto"/>
      </w:divBdr>
    </w:div>
    <w:div w:id="666133793">
      <w:bodyDiv w:val="1"/>
      <w:marLeft w:val="0"/>
      <w:marRight w:val="0"/>
      <w:marTop w:val="0"/>
      <w:marBottom w:val="0"/>
      <w:divBdr>
        <w:top w:val="none" w:sz="0" w:space="0" w:color="auto"/>
        <w:left w:val="none" w:sz="0" w:space="0" w:color="auto"/>
        <w:bottom w:val="none" w:sz="0" w:space="0" w:color="auto"/>
        <w:right w:val="none" w:sz="0" w:space="0" w:color="auto"/>
      </w:divBdr>
    </w:div>
    <w:div w:id="667027065">
      <w:bodyDiv w:val="1"/>
      <w:marLeft w:val="0"/>
      <w:marRight w:val="0"/>
      <w:marTop w:val="0"/>
      <w:marBottom w:val="0"/>
      <w:divBdr>
        <w:top w:val="none" w:sz="0" w:space="0" w:color="auto"/>
        <w:left w:val="none" w:sz="0" w:space="0" w:color="auto"/>
        <w:bottom w:val="none" w:sz="0" w:space="0" w:color="auto"/>
        <w:right w:val="none" w:sz="0" w:space="0" w:color="auto"/>
      </w:divBdr>
    </w:div>
    <w:div w:id="668291208">
      <w:bodyDiv w:val="1"/>
      <w:marLeft w:val="0"/>
      <w:marRight w:val="0"/>
      <w:marTop w:val="0"/>
      <w:marBottom w:val="0"/>
      <w:divBdr>
        <w:top w:val="none" w:sz="0" w:space="0" w:color="auto"/>
        <w:left w:val="none" w:sz="0" w:space="0" w:color="auto"/>
        <w:bottom w:val="none" w:sz="0" w:space="0" w:color="auto"/>
        <w:right w:val="none" w:sz="0" w:space="0" w:color="auto"/>
      </w:divBdr>
    </w:div>
    <w:div w:id="668796024">
      <w:bodyDiv w:val="1"/>
      <w:marLeft w:val="0"/>
      <w:marRight w:val="0"/>
      <w:marTop w:val="0"/>
      <w:marBottom w:val="0"/>
      <w:divBdr>
        <w:top w:val="none" w:sz="0" w:space="0" w:color="auto"/>
        <w:left w:val="none" w:sz="0" w:space="0" w:color="auto"/>
        <w:bottom w:val="none" w:sz="0" w:space="0" w:color="auto"/>
        <w:right w:val="none" w:sz="0" w:space="0" w:color="auto"/>
      </w:divBdr>
    </w:div>
    <w:div w:id="669793022">
      <w:bodyDiv w:val="1"/>
      <w:marLeft w:val="0"/>
      <w:marRight w:val="0"/>
      <w:marTop w:val="0"/>
      <w:marBottom w:val="0"/>
      <w:divBdr>
        <w:top w:val="none" w:sz="0" w:space="0" w:color="auto"/>
        <w:left w:val="none" w:sz="0" w:space="0" w:color="auto"/>
        <w:bottom w:val="none" w:sz="0" w:space="0" w:color="auto"/>
        <w:right w:val="none" w:sz="0" w:space="0" w:color="auto"/>
      </w:divBdr>
    </w:div>
    <w:div w:id="669989143">
      <w:bodyDiv w:val="1"/>
      <w:marLeft w:val="0"/>
      <w:marRight w:val="0"/>
      <w:marTop w:val="0"/>
      <w:marBottom w:val="0"/>
      <w:divBdr>
        <w:top w:val="none" w:sz="0" w:space="0" w:color="auto"/>
        <w:left w:val="none" w:sz="0" w:space="0" w:color="auto"/>
        <w:bottom w:val="none" w:sz="0" w:space="0" w:color="auto"/>
        <w:right w:val="none" w:sz="0" w:space="0" w:color="auto"/>
      </w:divBdr>
    </w:div>
    <w:div w:id="670258514">
      <w:bodyDiv w:val="1"/>
      <w:marLeft w:val="0"/>
      <w:marRight w:val="0"/>
      <w:marTop w:val="0"/>
      <w:marBottom w:val="0"/>
      <w:divBdr>
        <w:top w:val="none" w:sz="0" w:space="0" w:color="auto"/>
        <w:left w:val="none" w:sz="0" w:space="0" w:color="auto"/>
        <w:bottom w:val="none" w:sz="0" w:space="0" w:color="auto"/>
        <w:right w:val="none" w:sz="0" w:space="0" w:color="auto"/>
      </w:divBdr>
    </w:div>
    <w:div w:id="670447960">
      <w:bodyDiv w:val="1"/>
      <w:marLeft w:val="0"/>
      <w:marRight w:val="0"/>
      <w:marTop w:val="0"/>
      <w:marBottom w:val="0"/>
      <w:divBdr>
        <w:top w:val="none" w:sz="0" w:space="0" w:color="auto"/>
        <w:left w:val="none" w:sz="0" w:space="0" w:color="auto"/>
        <w:bottom w:val="none" w:sz="0" w:space="0" w:color="auto"/>
        <w:right w:val="none" w:sz="0" w:space="0" w:color="auto"/>
      </w:divBdr>
    </w:div>
    <w:div w:id="670916726">
      <w:bodyDiv w:val="1"/>
      <w:marLeft w:val="0"/>
      <w:marRight w:val="0"/>
      <w:marTop w:val="0"/>
      <w:marBottom w:val="0"/>
      <w:divBdr>
        <w:top w:val="none" w:sz="0" w:space="0" w:color="auto"/>
        <w:left w:val="none" w:sz="0" w:space="0" w:color="auto"/>
        <w:bottom w:val="none" w:sz="0" w:space="0" w:color="auto"/>
        <w:right w:val="none" w:sz="0" w:space="0" w:color="auto"/>
      </w:divBdr>
    </w:div>
    <w:div w:id="673261855">
      <w:bodyDiv w:val="1"/>
      <w:marLeft w:val="0"/>
      <w:marRight w:val="0"/>
      <w:marTop w:val="0"/>
      <w:marBottom w:val="0"/>
      <w:divBdr>
        <w:top w:val="none" w:sz="0" w:space="0" w:color="auto"/>
        <w:left w:val="none" w:sz="0" w:space="0" w:color="auto"/>
        <w:bottom w:val="none" w:sz="0" w:space="0" w:color="auto"/>
        <w:right w:val="none" w:sz="0" w:space="0" w:color="auto"/>
      </w:divBdr>
    </w:div>
    <w:div w:id="673383642">
      <w:bodyDiv w:val="1"/>
      <w:marLeft w:val="0"/>
      <w:marRight w:val="0"/>
      <w:marTop w:val="0"/>
      <w:marBottom w:val="0"/>
      <w:divBdr>
        <w:top w:val="none" w:sz="0" w:space="0" w:color="auto"/>
        <w:left w:val="none" w:sz="0" w:space="0" w:color="auto"/>
        <w:bottom w:val="none" w:sz="0" w:space="0" w:color="auto"/>
        <w:right w:val="none" w:sz="0" w:space="0" w:color="auto"/>
      </w:divBdr>
    </w:div>
    <w:div w:id="674384350">
      <w:bodyDiv w:val="1"/>
      <w:marLeft w:val="0"/>
      <w:marRight w:val="0"/>
      <w:marTop w:val="0"/>
      <w:marBottom w:val="0"/>
      <w:divBdr>
        <w:top w:val="none" w:sz="0" w:space="0" w:color="auto"/>
        <w:left w:val="none" w:sz="0" w:space="0" w:color="auto"/>
        <w:bottom w:val="none" w:sz="0" w:space="0" w:color="auto"/>
        <w:right w:val="none" w:sz="0" w:space="0" w:color="auto"/>
      </w:divBdr>
    </w:div>
    <w:div w:id="674965873">
      <w:bodyDiv w:val="1"/>
      <w:marLeft w:val="0"/>
      <w:marRight w:val="0"/>
      <w:marTop w:val="0"/>
      <w:marBottom w:val="0"/>
      <w:divBdr>
        <w:top w:val="none" w:sz="0" w:space="0" w:color="auto"/>
        <w:left w:val="none" w:sz="0" w:space="0" w:color="auto"/>
        <w:bottom w:val="none" w:sz="0" w:space="0" w:color="auto"/>
        <w:right w:val="none" w:sz="0" w:space="0" w:color="auto"/>
      </w:divBdr>
    </w:div>
    <w:div w:id="676076722">
      <w:bodyDiv w:val="1"/>
      <w:marLeft w:val="0"/>
      <w:marRight w:val="0"/>
      <w:marTop w:val="0"/>
      <w:marBottom w:val="0"/>
      <w:divBdr>
        <w:top w:val="none" w:sz="0" w:space="0" w:color="auto"/>
        <w:left w:val="none" w:sz="0" w:space="0" w:color="auto"/>
        <w:bottom w:val="none" w:sz="0" w:space="0" w:color="auto"/>
        <w:right w:val="none" w:sz="0" w:space="0" w:color="auto"/>
      </w:divBdr>
    </w:div>
    <w:div w:id="676494001">
      <w:bodyDiv w:val="1"/>
      <w:marLeft w:val="0"/>
      <w:marRight w:val="0"/>
      <w:marTop w:val="0"/>
      <w:marBottom w:val="0"/>
      <w:divBdr>
        <w:top w:val="none" w:sz="0" w:space="0" w:color="auto"/>
        <w:left w:val="none" w:sz="0" w:space="0" w:color="auto"/>
        <w:bottom w:val="none" w:sz="0" w:space="0" w:color="auto"/>
        <w:right w:val="none" w:sz="0" w:space="0" w:color="auto"/>
      </w:divBdr>
    </w:div>
    <w:div w:id="676731867">
      <w:bodyDiv w:val="1"/>
      <w:marLeft w:val="0"/>
      <w:marRight w:val="0"/>
      <w:marTop w:val="0"/>
      <w:marBottom w:val="0"/>
      <w:divBdr>
        <w:top w:val="none" w:sz="0" w:space="0" w:color="auto"/>
        <w:left w:val="none" w:sz="0" w:space="0" w:color="auto"/>
        <w:bottom w:val="none" w:sz="0" w:space="0" w:color="auto"/>
        <w:right w:val="none" w:sz="0" w:space="0" w:color="auto"/>
      </w:divBdr>
    </w:div>
    <w:div w:id="677270944">
      <w:bodyDiv w:val="1"/>
      <w:marLeft w:val="0"/>
      <w:marRight w:val="0"/>
      <w:marTop w:val="0"/>
      <w:marBottom w:val="0"/>
      <w:divBdr>
        <w:top w:val="none" w:sz="0" w:space="0" w:color="auto"/>
        <w:left w:val="none" w:sz="0" w:space="0" w:color="auto"/>
        <w:bottom w:val="none" w:sz="0" w:space="0" w:color="auto"/>
        <w:right w:val="none" w:sz="0" w:space="0" w:color="auto"/>
      </w:divBdr>
    </w:div>
    <w:div w:id="677274214">
      <w:bodyDiv w:val="1"/>
      <w:marLeft w:val="0"/>
      <w:marRight w:val="0"/>
      <w:marTop w:val="0"/>
      <w:marBottom w:val="0"/>
      <w:divBdr>
        <w:top w:val="none" w:sz="0" w:space="0" w:color="auto"/>
        <w:left w:val="none" w:sz="0" w:space="0" w:color="auto"/>
        <w:bottom w:val="none" w:sz="0" w:space="0" w:color="auto"/>
        <w:right w:val="none" w:sz="0" w:space="0" w:color="auto"/>
      </w:divBdr>
    </w:div>
    <w:div w:id="678460268">
      <w:bodyDiv w:val="1"/>
      <w:marLeft w:val="0"/>
      <w:marRight w:val="0"/>
      <w:marTop w:val="0"/>
      <w:marBottom w:val="0"/>
      <w:divBdr>
        <w:top w:val="none" w:sz="0" w:space="0" w:color="auto"/>
        <w:left w:val="none" w:sz="0" w:space="0" w:color="auto"/>
        <w:bottom w:val="none" w:sz="0" w:space="0" w:color="auto"/>
        <w:right w:val="none" w:sz="0" w:space="0" w:color="auto"/>
      </w:divBdr>
    </w:div>
    <w:div w:id="679242146">
      <w:bodyDiv w:val="1"/>
      <w:marLeft w:val="0"/>
      <w:marRight w:val="0"/>
      <w:marTop w:val="0"/>
      <w:marBottom w:val="0"/>
      <w:divBdr>
        <w:top w:val="none" w:sz="0" w:space="0" w:color="auto"/>
        <w:left w:val="none" w:sz="0" w:space="0" w:color="auto"/>
        <w:bottom w:val="none" w:sz="0" w:space="0" w:color="auto"/>
        <w:right w:val="none" w:sz="0" w:space="0" w:color="auto"/>
      </w:divBdr>
    </w:div>
    <w:div w:id="679433554">
      <w:bodyDiv w:val="1"/>
      <w:marLeft w:val="0"/>
      <w:marRight w:val="0"/>
      <w:marTop w:val="0"/>
      <w:marBottom w:val="0"/>
      <w:divBdr>
        <w:top w:val="none" w:sz="0" w:space="0" w:color="auto"/>
        <w:left w:val="none" w:sz="0" w:space="0" w:color="auto"/>
        <w:bottom w:val="none" w:sz="0" w:space="0" w:color="auto"/>
        <w:right w:val="none" w:sz="0" w:space="0" w:color="auto"/>
      </w:divBdr>
    </w:div>
    <w:div w:id="679695775">
      <w:bodyDiv w:val="1"/>
      <w:marLeft w:val="0"/>
      <w:marRight w:val="0"/>
      <w:marTop w:val="0"/>
      <w:marBottom w:val="0"/>
      <w:divBdr>
        <w:top w:val="none" w:sz="0" w:space="0" w:color="auto"/>
        <w:left w:val="none" w:sz="0" w:space="0" w:color="auto"/>
        <w:bottom w:val="none" w:sz="0" w:space="0" w:color="auto"/>
        <w:right w:val="none" w:sz="0" w:space="0" w:color="auto"/>
      </w:divBdr>
    </w:div>
    <w:div w:id="679964699">
      <w:bodyDiv w:val="1"/>
      <w:marLeft w:val="0"/>
      <w:marRight w:val="0"/>
      <w:marTop w:val="0"/>
      <w:marBottom w:val="0"/>
      <w:divBdr>
        <w:top w:val="none" w:sz="0" w:space="0" w:color="auto"/>
        <w:left w:val="none" w:sz="0" w:space="0" w:color="auto"/>
        <w:bottom w:val="none" w:sz="0" w:space="0" w:color="auto"/>
        <w:right w:val="none" w:sz="0" w:space="0" w:color="auto"/>
      </w:divBdr>
    </w:div>
    <w:div w:id="680162233">
      <w:bodyDiv w:val="1"/>
      <w:marLeft w:val="0"/>
      <w:marRight w:val="0"/>
      <w:marTop w:val="0"/>
      <w:marBottom w:val="0"/>
      <w:divBdr>
        <w:top w:val="none" w:sz="0" w:space="0" w:color="auto"/>
        <w:left w:val="none" w:sz="0" w:space="0" w:color="auto"/>
        <w:bottom w:val="none" w:sz="0" w:space="0" w:color="auto"/>
        <w:right w:val="none" w:sz="0" w:space="0" w:color="auto"/>
      </w:divBdr>
    </w:div>
    <w:div w:id="680400487">
      <w:bodyDiv w:val="1"/>
      <w:marLeft w:val="0"/>
      <w:marRight w:val="0"/>
      <w:marTop w:val="0"/>
      <w:marBottom w:val="0"/>
      <w:divBdr>
        <w:top w:val="none" w:sz="0" w:space="0" w:color="auto"/>
        <w:left w:val="none" w:sz="0" w:space="0" w:color="auto"/>
        <w:bottom w:val="none" w:sz="0" w:space="0" w:color="auto"/>
        <w:right w:val="none" w:sz="0" w:space="0" w:color="auto"/>
      </w:divBdr>
    </w:div>
    <w:div w:id="680745948">
      <w:bodyDiv w:val="1"/>
      <w:marLeft w:val="0"/>
      <w:marRight w:val="0"/>
      <w:marTop w:val="0"/>
      <w:marBottom w:val="0"/>
      <w:divBdr>
        <w:top w:val="none" w:sz="0" w:space="0" w:color="auto"/>
        <w:left w:val="none" w:sz="0" w:space="0" w:color="auto"/>
        <w:bottom w:val="none" w:sz="0" w:space="0" w:color="auto"/>
        <w:right w:val="none" w:sz="0" w:space="0" w:color="auto"/>
      </w:divBdr>
    </w:div>
    <w:div w:id="681008883">
      <w:bodyDiv w:val="1"/>
      <w:marLeft w:val="0"/>
      <w:marRight w:val="0"/>
      <w:marTop w:val="0"/>
      <w:marBottom w:val="0"/>
      <w:divBdr>
        <w:top w:val="none" w:sz="0" w:space="0" w:color="auto"/>
        <w:left w:val="none" w:sz="0" w:space="0" w:color="auto"/>
        <w:bottom w:val="none" w:sz="0" w:space="0" w:color="auto"/>
        <w:right w:val="none" w:sz="0" w:space="0" w:color="auto"/>
      </w:divBdr>
    </w:div>
    <w:div w:id="681198758">
      <w:bodyDiv w:val="1"/>
      <w:marLeft w:val="0"/>
      <w:marRight w:val="0"/>
      <w:marTop w:val="0"/>
      <w:marBottom w:val="0"/>
      <w:divBdr>
        <w:top w:val="none" w:sz="0" w:space="0" w:color="auto"/>
        <w:left w:val="none" w:sz="0" w:space="0" w:color="auto"/>
        <w:bottom w:val="none" w:sz="0" w:space="0" w:color="auto"/>
        <w:right w:val="none" w:sz="0" w:space="0" w:color="auto"/>
      </w:divBdr>
    </w:div>
    <w:div w:id="682779531">
      <w:bodyDiv w:val="1"/>
      <w:marLeft w:val="0"/>
      <w:marRight w:val="0"/>
      <w:marTop w:val="0"/>
      <w:marBottom w:val="0"/>
      <w:divBdr>
        <w:top w:val="none" w:sz="0" w:space="0" w:color="auto"/>
        <w:left w:val="none" w:sz="0" w:space="0" w:color="auto"/>
        <w:bottom w:val="none" w:sz="0" w:space="0" w:color="auto"/>
        <w:right w:val="none" w:sz="0" w:space="0" w:color="auto"/>
      </w:divBdr>
    </w:div>
    <w:div w:id="683288977">
      <w:bodyDiv w:val="1"/>
      <w:marLeft w:val="0"/>
      <w:marRight w:val="0"/>
      <w:marTop w:val="0"/>
      <w:marBottom w:val="0"/>
      <w:divBdr>
        <w:top w:val="none" w:sz="0" w:space="0" w:color="auto"/>
        <w:left w:val="none" w:sz="0" w:space="0" w:color="auto"/>
        <w:bottom w:val="none" w:sz="0" w:space="0" w:color="auto"/>
        <w:right w:val="none" w:sz="0" w:space="0" w:color="auto"/>
      </w:divBdr>
    </w:div>
    <w:div w:id="683828554">
      <w:bodyDiv w:val="1"/>
      <w:marLeft w:val="0"/>
      <w:marRight w:val="0"/>
      <w:marTop w:val="0"/>
      <w:marBottom w:val="0"/>
      <w:divBdr>
        <w:top w:val="none" w:sz="0" w:space="0" w:color="auto"/>
        <w:left w:val="none" w:sz="0" w:space="0" w:color="auto"/>
        <w:bottom w:val="none" w:sz="0" w:space="0" w:color="auto"/>
        <w:right w:val="none" w:sz="0" w:space="0" w:color="auto"/>
      </w:divBdr>
    </w:div>
    <w:div w:id="684213806">
      <w:bodyDiv w:val="1"/>
      <w:marLeft w:val="0"/>
      <w:marRight w:val="0"/>
      <w:marTop w:val="0"/>
      <w:marBottom w:val="0"/>
      <w:divBdr>
        <w:top w:val="none" w:sz="0" w:space="0" w:color="auto"/>
        <w:left w:val="none" w:sz="0" w:space="0" w:color="auto"/>
        <w:bottom w:val="none" w:sz="0" w:space="0" w:color="auto"/>
        <w:right w:val="none" w:sz="0" w:space="0" w:color="auto"/>
      </w:divBdr>
    </w:div>
    <w:div w:id="685403987">
      <w:bodyDiv w:val="1"/>
      <w:marLeft w:val="0"/>
      <w:marRight w:val="0"/>
      <w:marTop w:val="0"/>
      <w:marBottom w:val="0"/>
      <w:divBdr>
        <w:top w:val="none" w:sz="0" w:space="0" w:color="auto"/>
        <w:left w:val="none" w:sz="0" w:space="0" w:color="auto"/>
        <w:bottom w:val="none" w:sz="0" w:space="0" w:color="auto"/>
        <w:right w:val="none" w:sz="0" w:space="0" w:color="auto"/>
      </w:divBdr>
    </w:div>
    <w:div w:id="687025927">
      <w:bodyDiv w:val="1"/>
      <w:marLeft w:val="0"/>
      <w:marRight w:val="0"/>
      <w:marTop w:val="0"/>
      <w:marBottom w:val="0"/>
      <w:divBdr>
        <w:top w:val="none" w:sz="0" w:space="0" w:color="auto"/>
        <w:left w:val="none" w:sz="0" w:space="0" w:color="auto"/>
        <w:bottom w:val="none" w:sz="0" w:space="0" w:color="auto"/>
        <w:right w:val="none" w:sz="0" w:space="0" w:color="auto"/>
      </w:divBdr>
    </w:div>
    <w:div w:id="687101579">
      <w:bodyDiv w:val="1"/>
      <w:marLeft w:val="0"/>
      <w:marRight w:val="0"/>
      <w:marTop w:val="0"/>
      <w:marBottom w:val="0"/>
      <w:divBdr>
        <w:top w:val="none" w:sz="0" w:space="0" w:color="auto"/>
        <w:left w:val="none" w:sz="0" w:space="0" w:color="auto"/>
        <w:bottom w:val="none" w:sz="0" w:space="0" w:color="auto"/>
        <w:right w:val="none" w:sz="0" w:space="0" w:color="auto"/>
      </w:divBdr>
    </w:div>
    <w:div w:id="687680862">
      <w:bodyDiv w:val="1"/>
      <w:marLeft w:val="0"/>
      <w:marRight w:val="0"/>
      <w:marTop w:val="0"/>
      <w:marBottom w:val="0"/>
      <w:divBdr>
        <w:top w:val="none" w:sz="0" w:space="0" w:color="auto"/>
        <w:left w:val="none" w:sz="0" w:space="0" w:color="auto"/>
        <w:bottom w:val="none" w:sz="0" w:space="0" w:color="auto"/>
        <w:right w:val="none" w:sz="0" w:space="0" w:color="auto"/>
      </w:divBdr>
    </w:div>
    <w:div w:id="689994978">
      <w:bodyDiv w:val="1"/>
      <w:marLeft w:val="0"/>
      <w:marRight w:val="0"/>
      <w:marTop w:val="0"/>
      <w:marBottom w:val="0"/>
      <w:divBdr>
        <w:top w:val="none" w:sz="0" w:space="0" w:color="auto"/>
        <w:left w:val="none" w:sz="0" w:space="0" w:color="auto"/>
        <w:bottom w:val="none" w:sz="0" w:space="0" w:color="auto"/>
        <w:right w:val="none" w:sz="0" w:space="0" w:color="auto"/>
      </w:divBdr>
    </w:div>
    <w:div w:id="690111431">
      <w:bodyDiv w:val="1"/>
      <w:marLeft w:val="0"/>
      <w:marRight w:val="0"/>
      <w:marTop w:val="0"/>
      <w:marBottom w:val="0"/>
      <w:divBdr>
        <w:top w:val="none" w:sz="0" w:space="0" w:color="auto"/>
        <w:left w:val="none" w:sz="0" w:space="0" w:color="auto"/>
        <w:bottom w:val="none" w:sz="0" w:space="0" w:color="auto"/>
        <w:right w:val="none" w:sz="0" w:space="0" w:color="auto"/>
      </w:divBdr>
    </w:div>
    <w:div w:id="692269793">
      <w:bodyDiv w:val="1"/>
      <w:marLeft w:val="0"/>
      <w:marRight w:val="0"/>
      <w:marTop w:val="0"/>
      <w:marBottom w:val="0"/>
      <w:divBdr>
        <w:top w:val="none" w:sz="0" w:space="0" w:color="auto"/>
        <w:left w:val="none" w:sz="0" w:space="0" w:color="auto"/>
        <w:bottom w:val="none" w:sz="0" w:space="0" w:color="auto"/>
        <w:right w:val="none" w:sz="0" w:space="0" w:color="auto"/>
      </w:divBdr>
    </w:div>
    <w:div w:id="693530838">
      <w:bodyDiv w:val="1"/>
      <w:marLeft w:val="0"/>
      <w:marRight w:val="0"/>
      <w:marTop w:val="0"/>
      <w:marBottom w:val="0"/>
      <w:divBdr>
        <w:top w:val="none" w:sz="0" w:space="0" w:color="auto"/>
        <w:left w:val="none" w:sz="0" w:space="0" w:color="auto"/>
        <w:bottom w:val="none" w:sz="0" w:space="0" w:color="auto"/>
        <w:right w:val="none" w:sz="0" w:space="0" w:color="auto"/>
      </w:divBdr>
    </w:div>
    <w:div w:id="693655951">
      <w:bodyDiv w:val="1"/>
      <w:marLeft w:val="0"/>
      <w:marRight w:val="0"/>
      <w:marTop w:val="0"/>
      <w:marBottom w:val="0"/>
      <w:divBdr>
        <w:top w:val="none" w:sz="0" w:space="0" w:color="auto"/>
        <w:left w:val="none" w:sz="0" w:space="0" w:color="auto"/>
        <w:bottom w:val="none" w:sz="0" w:space="0" w:color="auto"/>
        <w:right w:val="none" w:sz="0" w:space="0" w:color="auto"/>
      </w:divBdr>
    </w:div>
    <w:div w:id="694043253">
      <w:bodyDiv w:val="1"/>
      <w:marLeft w:val="0"/>
      <w:marRight w:val="0"/>
      <w:marTop w:val="0"/>
      <w:marBottom w:val="0"/>
      <w:divBdr>
        <w:top w:val="none" w:sz="0" w:space="0" w:color="auto"/>
        <w:left w:val="none" w:sz="0" w:space="0" w:color="auto"/>
        <w:bottom w:val="none" w:sz="0" w:space="0" w:color="auto"/>
        <w:right w:val="none" w:sz="0" w:space="0" w:color="auto"/>
      </w:divBdr>
    </w:div>
    <w:div w:id="694574604">
      <w:bodyDiv w:val="1"/>
      <w:marLeft w:val="0"/>
      <w:marRight w:val="0"/>
      <w:marTop w:val="0"/>
      <w:marBottom w:val="0"/>
      <w:divBdr>
        <w:top w:val="none" w:sz="0" w:space="0" w:color="auto"/>
        <w:left w:val="none" w:sz="0" w:space="0" w:color="auto"/>
        <w:bottom w:val="none" w:sz="0" w:space="0" w:color="auto"/>
        <w:right w:val="none" w:sz="0" w:space="0" w:color="auto"/>
      </w:divBdr>
    </w:div>
    <w:div w:id="695037383">
      <w:bodyDiv w:val="1"/>
      <w:marLeft w:val="0"/>
      <w:marRight w:val="0"/>
      <w:marTop w:val="0"/>
      <w:marBottom w:val="0"/>
      <w:divBdr>
        <w:top w:val="none" w:sz="0" w:space="0" w:color="auto"/>
        <w:left w:val="none" w:sz="0" w:space="0" w:color="auto"/>
        <w:bottom w:val="none" w:sz="0" w:space="0" w:color="auto"/>
        <w:right w:val="none" w:sz="0" w:space="0" w:color="auto"/>
      </w:divBdr>
    </w:div>
    <w:div w:id="695303516">
      <w:bodyDiv w:val="1"/>
      <w:marLeft w:val="0"/>
      <w:marRight w:val="0"/>
      <w:marTop w:val="0"/>
      <w:marBottom w:val="0"/>
      <w:divBdr>
        <w:top w:val="none" w:sz="0" w:space="0" w:color="auto"/>
        <w:left w:val="none" w:sz="0" w:space="0" w:color="auto"/>
        <w:bottom w:val="none" w:sz="0" w:space="0" w:color="auto"/>
        <w:right w:val="none" w:sz="0" w:space="0" w:color="auto"/>
      </w:divBdr>
    </w:div>
    <w:div w:id="696395090">
      <w:bodyDiv w:val="1"/>
      <w:marLeft w:val="0"/>
      <w:marRight w:val="0"/>
      <w:marTop w:val="0"/>
      <w:marBottom w:val="0"/>
      <w:divBdr>
        <w:top w:val="none" w:sz="0" w:space="0" w:color="auto"/>
        <w:left w:val="none" w:sz="0" w:space="0" w:color="auto"/>
        <w:bottom w:val="none" w:sz="0" w:space="0" w:color="auto"/>
        <w:right w:val="none" w:sz="0" w:space="0" w:color="auto"/>
      </w:divBdr>
    </w:div>
    <w:div w:id="696470298">
      <w:bodyDiv w:val="1"/>
      <w:marLeft w:val="0"/>
      <w:marRight w:val="0"/>
      <w:marTop w:val="0"/>
      <w:marBottom w:val="0"/>
      <w:divBdr>
        <w:top w:val="none" w:sz="0" w:space="0" w:color="auto"/>
        <w:left w:val="none" w:sz="0" w:space="0" w:color="auto"/>
        <w:bottom w:val="none" w:sz="0" w:space="0" w:color="auto"/>
        <w:right w:val="none" w:sz="0" w:space="0" w:color="auto"/>
      </w:divBdr>
    </w:div>
    <w:div w:id="696584255">
      <w:bodyDiv w:val="1"/>
      <w:marLeft w:val="0"/>
      <w:marRight w:val="0"/>
      <w:marTop w:val="0"/>
      <w:marBottom w:val="0"/>
      <w:divBdr>
        <w:top w:val="none" w:sz="0" w:space="0" w:color="auto"/>
        <w:left w:val="none" w:sz="0" w:space="0" w:color="auto"/>
        <w:bottom w:val="none" w:sz="0" w:space="0" w:color="auto"/>
        <w:right w:val="none" w:sz="0" w:space="0" w:color="auto"/>
      </w:divBdr>
    </w:div>
    <w:div w:id="696782584">
      <w:bodyDiv w:val="1"/>
      <w:marLeft w:val="0"/>
      <w:marRight w:val="0"/>
      <w:marTop w:val="0"/>
      <w:marBottom w:val="0"/>
      <w:divBdr>
        <w:top w:val="none" w:sz="0" w:space="0" w:color="auto"/>
        <w:left w:val="none" w:sz="0" w:space="0" w:color="auto"/>
        <w:bottom w:val="none" w:sz="0" w:space="0" w:color="auto"/>
        <w:right w:val="none" w:sz="0" w:space="0" w:color="auto"/>
      </w:divBdr>
    </w:div>
    <w:div w:id="697661844">
      <w:bodyDiv w:val="1"/>
      <w:marLeft w:val="0"/>
      <w:marRight w:val="0"/>
      <w:marTop w:val="0"/>
      <w:marBottom w:val="0"/>
      <w:divBdr>
        <w:top w:val="none" w:sz="0" w:space="0" w:color="auto"/>
        <w:left w:val="none" w:sz="0" w:space="0" w:color="auto"/>
        <w:bottom w:val="none" w:sz="0" w:space="0" w:color="auto"/>
        <w:right w:val="none" w:sz="0" w:space="0" w:color="auto"/>
      </w:divBdr>
    </w:div>
    <w:div w:id="698745883">
      <w:bodyDiv w:val="1"/>
      <w:marLeft w:val="0"/>
      <w:marRight w:val="0"/>
      <w:marTop w:val="0"/>
      <w:marBottom w:val="0"/>
      <w:divBdr>
        <w:top w:val="none" w:sz="0" w:space="0" w:color="auto"/>
        <w:left w:val="none" w:sz="0" w:space="0" w:color="auto"/>
        <w:bottom w:val="none" w:sz="0" w:space="0" w:color="auto"/>
        <w:right w:val="none" w:sz="0" w:space="0" w:color="auto"/>
      </w:divBdr>
    </w:div>
    <w:div w:id="699164147">
      <w:bodyDiv w:val="1"/>
      <w:marLeft w:val="0"/>
      <w:marRight w:val="0"/>
      <w:marTop w:val="0"/>
      <w:marBottom w:val="0"/>
      <w:divBdr>
        <w:top w:val="none" w:sz="0" w:space="0" w:color="auto"/>
        <w:left w:val="none" w:sz="0" w:space="0" w:color="auto"/>
        <w:bottom w:val="none" w:sz="0" w:space="0" w:color="auto"/>
        <w:right w:val="none" w:sz="0" w:space="0" w:color="auto"/>
      </w:divBdr>
    </w:div>
    <w:div w:id="699865010">
      <w:bodyDiv w:val="1"/>
      <w:marLeft w:val="0"/>
      <w:marRight w:val="0"/>
      <w:marTop w:val="0"/>
      <w:marBottom w:val="0"/>
      <w:divBdr>
        <w:top w:val="none" w:sz="0" w:space="0" w:color="auto"/>
        <w:left w:val="none" w:sz="0" w:space="0" w:color="auto"/>
        <w:bottom w:val="none" w:sz="0" w:space="0" w:color="auto"/>
        <w:right w:val="none" w:sz="0" w:space="0" w:color="auto"/>
      </w:divBdr>
    </w:div>
    <w:div w:id="701437562">
      <w:bodyDiv w:val="1"/>
      <w:marLeft w:val="0"/>
      <w:marRight w:val="0"/>
      <w:marTop w:val="0"/>
      <w:marBottom w:val="0"/>
      <w:divBdr>
        <w:top w:val="none" w:sz="0" w:space="0" w:color="auto"/>
        <w:left w:val="none" w:sz="0" w:space="0" w:color="auto"/>
        <w:bottom w:val="none" w:sz="0" w:space="0" w:color="auto"/>
        <w:right w:val="none" w:sz="0" w:space="0" w:color="auto"/>
      </w:divBdr>
    </w:div>
    <w:div w:id="701707130">
      <w:bodyDiv w:val="1"/>
      <w:marLeft w:val="0"/>
      <w:marRight w:val="0"/>
      <w:marTop w:val="0"/>
      <w:marBottom w:val="0"/>
      <w:divBdr>
        <w:top w:val="none" w:sz="0" w:space="0" w:color="auto"/>
        <w:left w:val="none" w:sz="0" w:space="0" w:color="auto"/>
        <w:bottom w:val="none" w:sz="0" w:space="0" w:color="auto"/>
        <w:right w:val="none" w:sz="0" w:space="0" w:color="auto"/>
      </w:divBdr>
    </w:div>
    <w:div w:id="701902278">
      <w:bodyDiv w:val="1"/>
      <w:marLeft w:val="0"/>
      <w:marRight w:val="0"/>
      <w:marTop w:val="0"/>
      <w:marBottom w:val="0"/>
      <w:divBdr>
        <w:top w:val="none" w:sz="0" w:space="0" w:color="auto"/>
        <w:left w:val="none" w:sz="0" w:space="0" w:color="auto"/>
        <w:bottom w:val="none" w:sz="0" w:space="0" w:color="auto"/>
        <w:right w:val="none" w:sz="0" w:space="0" w:color="auto"/>
      </w:divBdr>
    </w:div>
    <w:div w:id="702218619">
      <w:bodyDiv w:val="1"/>
      <w:marLeft w:val="0"/>
      <w:marRight w:val="0"/>
      <w:marTop w:val="0"/>
      <w:marBottom w:val="0"/>
      <w:divBdr>
        <w:top w:val="none" w:sz="0" w:space="0" w:color="auto"/>
        <w:left w:val="none" w:sz="0" w:space="0" w:color="auto"/>
        <w:bottom w:val="none" w:sz="0" w:space="0" w:color="auto"/>
        <w:right w:val="none" w:sz="0" w:space="0" w:color="auto"/>
      </w:divBdr>
    </w:div>
    <w:div w:id="702366006">
      <w:bodyDiv w:val="1"/>
      <w:marLeft w:val="0"/>
      <w:marRight w:val="0"/>
      <w:marTop w:val="0"/>
      <w:marBottom w:val="0"/>
      <w:divBdr>
        <w:top w:val="none" w:sz="0" w:space="0" w:color="auto"/>
        <w:left w:val="none" w:sz="0" w:space="0" w:color="auto"/>
        <w:bottom w:val="none" w:sz="0" w:space="0" w:color="auto"/>
        <w:right w:val="none" w:sz="0" w:space="0" w:color="auto"/>
      </w:divBdr>
    </w:div>
    <w:div w:id="704673645">
      <w:bodyDiv w:val="1"/>
      <w:marLeft w:val="0"/>
      <w:marRight w:val="0"/>
      <w:marTop w:val="0"/>
      <w:marBottom w:val="0"/>
      <w:divBdr>
        <w:top w:val="none" w:sz="0" w:space="0" w:color="auto"/>
        <w:left w:val="none" w:sz="0" w:space="0" w:color="auto"/>
        <w:bottom w:val="none" w:sz="0" w:space="0" w:color="auto"/>
        <w:right w:val="none" w:sz="0" w:space="0" w:color="auto"/>
      </w:divBdr>
    </w:div>
    <w:div w:id="705521275">
      <w:bodyDiv w:val="1"/>
      <w:marLeft w:val="0"/>
      <w:marRight w:val="0"/>
      <w:marTop w:val="0"/>
      <w:marBottom w:val="0"/>
      <w:divBdr>
        <w:top w:val="none" w:sz="0" w:space="0" w:color="auto"/>
        <w:left w:val="none" w:sz="0" w:space="0" w:color="auto"/>
        <w:bottom w:val="none" w:sz="0" w:space="0" w:color="auto"/>
        <w:right w:val="none" w:sz="0" w:space="0" w:color="auto"/>
      </w:divBdr>
    </w:div>
    <w:div w:id="705716622">
      <w:bodyDiv w:val="1"/>
      <w:marLeft w:val="0"/>
      <w:marRight w:val="0"/>
      <w:marTop w:val="0"/>
      <w:marBottom w:val="0"/>
      <w:divBdr>
        <w:top w:val="none" w:sz="0" w:space="0" w:color="auto"/>
        <w:left w:val="none" w:sz="0" w:space="0" w:color="auto"/>
        <w:bottom w:val="none" w:sz="0" w:space="0" w:color="auto"/>
        <w:right w:val="none" w:sz="0" w:space="0" w:color="auto"/>
      </w:divBdr>
    </w:div>
    <w:div w:id="706098923">
      <w:bodyDiv w:val="1"/>
      <w:marLeft w:val="0"/>
      <w:marRight w:val="0"/>
      <w:marTop w:val="0"/>
      <w:marBottom w:val="0"/>
      <w:divBdr>
        <w:top w:val="none" w:sz="0" w:space="0" w:color="auto"/>
        <w:left w:val="none" w:sz="0" w:space="0" w:color="auto"/>
        <w:bottom w:val="none" w:sz="0" w:space="0" w:color="auto"/>
        <w:right w:val="none" w:sz="0" w:space="0" w:color="auto"/>
      </w:divBdr>
    </w:div>
    <w:div w:id="706367301">
      <w:bodyDiv w:val="1"/>
      <w:marLeft w:val="0"/>
      <w:marRight w:val="0"/>
      <w:marTop w:val="0"/>
      <w:marBottom w:val="0"/>
      <w:divBdr>
        <w:top w:val="none" w:sz="0" w:space="0" w:color="auto"/>
        <w:left w:val="none" w:sz="0" w:space="0" w:color="auto"/>
        <w:bottom w:val="none" w:sz="0" w:space="0" w:color="auto"/>
        <w:right w:val="none" w:sz="0" w:space="0" w:color="auto"/>
      </w:divBdr>
    </w:div>
    <w:div w:id="706956606">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871274">
      <w:bodyDiv w:val="1"/>
      <w:marLeft w:val="0"/>
      <w:marRight w:val="0"/>
      <w:marTop w:val="0"/>
      <w:marBottom w:val="0"/>
      <w:divBdr>
        <w:top w:val="none" w:sz="0" w:space="0" w:color="auto"/>
        <w:left w:val="none" w:sz="0" w:space="0" w:color="auto"/>
        <w:bottom w:val="none" w:sz="0" w:space="0" w:color="auto"/>
        <w:right w:val="none" w:sz="0" w:space="0" w:color="auto"/>
      </w:divBdr>
    </w:div>
    <w:div w:id="708607373">
      <w:bodyDiv w:val="1"/>
      <w:marLeft w:val="0"/>
      <w:marRight w:val="0"/>
      <w:marTop w:val="0"/>
      <w:marBottom w:val="0"/>
      <w:divBdr>
        <w:top w:val="none" w:sz="0" w:space="0" w:color="auto"/>
        <w:left w:val="none" w:sz="0" w:space="0" w:color="auto"/>
        <w:bottom w:val="none" w:sz="0" w:space="0" w:color="auto"/>
        <w:right w:val="none" w:sz="0" w:space="0" w:color="auto"/>
      </w:divBdr>
    </w:div>
    <w:div w:id="708646424">
      <w:bodyDiv w:val="1"/>
      <w:marLeft w:val="0"/>
      <w:marRight w:val="0"/>
      <w:marTop w:val="0"/>
      <w:marBottom w:val="0"/>
      <w:divBdr>
        <w:top w:val="none" w:sz="0" w:space="0" w:color="auto"/>
        <w:left w:val="none" w:sz="0" w:space="0" w:color="auto"/>
        <w:bottom w:val="none" w:sz="0" w:space="0" w:color="auto"/>
        <w:right w:val="none" w:sz="0" w:space="0" w:color="auto"/>
      </w:divBdr>
    </w:div>
    <w:div w:id="709034168">
      <w:bodyDiv w:val="1"/>
      <w:marLeft w:val="0"/>
      <w:marRight w:val="0"/>
      <w:marTop w:val="0"/>
      <w:marBottom w:val="0"/>
      <w:divBdr>
        <w:top w:val="none" w:sz="0" w:space="0" w:color="auto"/>
        <w:left w:val="none" w:sz="0" w:space="0" w:color="auto"/>
        <w:bottom w:val="none" w:sz="0" w:space="0" w:color="auto"/>
        <w:right w:val="none" w:sz="0" w:space="0" w:color="auto"/>
      </w:divBdr>
    </w:div>
    <w:div w:id="709955751">
      <w:bodyDiv w:val="1"/>
      <w:marLeft w:val="0"/>
      <w:marRight w:val="0"/>
      <w:marTop w:val="0"/>
      <w:marBottom w:val="0"/>
      <w:divBdr>
        <w:top w:val="none" w:sz="0" w:space="0" w:color="auto"/>
        <w:left w:val="none" w:sz="0" w:space="0" w:color="auto"/>
        <w:bottom w:val="none" w:sz="0" w:space="0" w:color="auto"/>
        <w:right w:val="none" w:sz="0" w:space="0" w:color="auto"/>
      </w:divBdr>
    </w:div>
    <w:div w:id="710613786">
      <w:bodyDiv w:val="1"/>
      <w:marLeft w:val="0"/>
      <w:marRight w:val="0"/>
      <w:marTop w:val="0"/>
      <w:marBottom w:val="0"/>
      <w:divBdr>
        <w:top w:val="none" w:sz="0" w:space="0" w:color="auto"/>
        <w:left w:val="none" w:sz="0" w:space="0" w:color="auto"/>
        <w:bottom w:val="none" w:sz="0" w:space="0" w:color="auto"/>
        <w:right w:val="none" w:sz="0" w:space="0" w:color="auto"/>
      </w:divBdr>
    </w:div>
    <w:div w:id="711729050">
      <w:bodyDiv w:val="1"/>
      <w:marLeft w:val="0"/>
      <w:marRight w:val="0"/>
      <w:marTop w:val="0"/>
      <w:marBottom w:val="0"/>
      <w:divBdr>
        <w:top w:val="none" w:sz="0" w:space="0" w:color="auto"/>
        <w:left w:val="none" w:sz="0" w:space="0" w:color="auto"/>
        <w:bottom w:val="none" w:sz="0" w:space="0" w:color="auto"/>
        <w:right w:val="none" w:sz="0" w:space="0" w:color="auto"/>
      </w:divBdr>
    </w:div>
    <w:div w:id="712967664">
      <w:bodyDiv w:val="1"/>
      <w:marLeft w:val="0"/>
      <w:marRight w:val="0"/>
      <w:marTop w:val="0"/>
      <w:marBottom w:val="0"/>
      <w:divBdr>
        <w:top w:val="none" w:sz="0" w:space="0" w:color="auto"/>
        <w:left w:val="none" w:sz="0" w:space="0" w:color="auto"/>
        <w:bottom w:val="none" w:sz="0" w:space="0" w:color="auto"/>
        <w:right w:val="none" w:sz="0" w:space="0" w:color="auto"/>
      </w:divBdr>
    </w:div>
    <w:div w:id="713310306">
      <w:bodyDiv w:val="1"/>
      <w:marLeft w:val="0"/>
      <w:marRight w:val="0"/>
      <w:marTop w:val="0"/>
      <w:marBottom w:val="0"/>
      <w:divBdr>
        <w:top w:val="none" w:sz="0" w:space="0" w:color="auto"/>
        <w:left w:val="none" w:sz="0" w:space="0" w:color="auto"/>
        <w:bottom w:val="none" w:sz="0" w:space="0" w:color="auto"/>
        <w:right w:val="none" w:sz="0" w:space="0" w:color="auto"/>
      </w:divBdr>
    </w:div>
    <w:div w:id="713580377">
      <w:bodyDiv w:val="1"/>
      <w:marLeft w:val="0"/>
      <w:marRight w:val="0"/>
      <w:marTop w:val="0"/>
      <w:marBottom w:val="0"/>
      <w:divBdr>
        <w:top w:val="none" w:sz="0" w:space="0" w:color="auto"/>
        <w:left w:val="none" w:sz="0" w:space="0" w:color="auto"/>
        <w:bottom w:val="none" w:sz="0" w:space="0" w:color="auto"/>
        <w:right w:val="none" w:sz="0" w:space="0" w:color="auto"/>
      </w:divBdr>
    </w:div>
    <w:div w:id="714279033">
      <w:bodyDiv w:val="1"/>
      <w:marLeft w:val="0"/>
      <w:marRight w:val="0"/>
      <w:marTop w:val="0"/>
      <w:marBottom w:val="0"/>
      <w:divBdr>
        <w:top w:val="none" w:sz="0" w:space="0" w:color="auto"/>
        <w:left w:val="none" w:sz="0" w:space="0" w:color="auto"/>
        <w:bottom w:val="none" w:sz="0" w:space="0" w:color="auto"/>
        <w:right w:val="none" w:sz="0" w:space="0" w:color="auto"/>
      </w:divBdr>
    </w:div>
    <w:div w:id="714353890">
      <w:bodyDiv w:val="1"/>
      <w:marLeft w:val="0"/>
      <w:marRight w:val="0"/>
      <w:marTop w:val="0"/>
      <w:marBottom w:val="0"/>
      <w:divBdr>
        <w:top w:val="none" w:sz="0" w:space="0" w:color="auto"/>
        <w:left w:val="none" w:sz="0" w:space="0" w:color="auto"/>
        <w:bottom w:val="none" w:sz="0" w:space="0" w:color="auto"/>
        <w:right w:val="none" w:sz="0" w:space="0" w:color="auto"/>
      </w:divBdr>
    </w:div>
    <w:div w:id="714743110">
      <w:bodyDiv w:val="1"/>
      <w:marLeft w:val="0"/>
      <w:marRight w:val="0"/>
      <w:marTop w:val="0"/>
      <w:marBottom w:val="0"/>
      <w:divBdr>
        <w:top w:val="none" w:sz="0" w:space="0" w:color="auto"/>
        <w:left w:val="none" w:sz="0" w:space="0" w:color="auto"/>
        <w:bottom w:val="none" w:sz="0" w:space="0" w:color="auto"/>
        <w:right w:val="none" w:sz="0" w:space="0" w:color="auto"/>
      </w:divBdr>
    </w:div>
    <w:div w:id="715932871">
      <w:bodyDiv w:val="1"/>
      <w:marLeft w:val="0"/>
      <w:marRight w:val="0"/>
      <w:marTop w:val="0"/>
      <w:marBottom w:val="0"/>
      <w:divBdr>
        <w:top w:val="none" w:sz="0" w:space="0" w:color="auto"/>
        <w:left w:val="none" w:sz="0" w:space="0" w:color="auto"/>
        <w:bottom w:val="none" w:sz="0" w:space="0" w:color="auto"/>
        <w:right w:val="none" w:sz="0" w:space="0" w:color="auto"/>
      </w:divBdr>
    </w:div>
    <w:div w:id="716052431">
      <w:bodyDiv w:val="1"/>
      <w:marLeft w:val="0"/>
      <w:marRight w:val="0"/>
      <w:marTop w:val="0"/>
      <w:marBottom w:val="0"/>
      <w:divBdr>
        <w:top w:val="none" w:sz="0" w:space="0" w:color="auto"/>
        <w:left w:val="none" w:sz="0" w:space="0" w:color="auto"/>
        <w:bottom w:val="none" w:sz="0" w:space="0" w:color="auto"/>
        <w:right w:val="none" w:sz="0" w:space="0" w:color="auto"/>
      </w:divBdr>
    </w:div>
    <w:div w:id="717126001">
      <w:bodyDiv w:val="1"/>
      <w:marLeft w:val="0"/>
      <w:marRight w:val="0"/>
      <w:marTop w:val="0"/>
      <w:marBottom w:val="0"/>
      <w:divBdr>
        <w:top w:val="none" w:sz="0" w:space="0" w:color="auto"/>
        <w:left w:val="none" w:sz="0" w:space="0" w:color="auto"/>
        <w:bottom w:val="none" w:sz="0" w:space="0" w:color="auto"/>
        <w:right w:val="none" w:sz="0" w:space="0" w:color="auto"/>
      </w:divBdr>
    </w:div>
    <w:div w:id="717633200">
      <w:bodyDiv w:val="1"/>
      <w:marLeft w:val="0"/>
      <w:marRight w:val="0"/>
      <w:marTop w:val="0"/>
      <w:marBottom w:val="0"/>
      <w:divBdr>
        <w:top w:val="none" w:sz="0" w:space="0" w:color="auto"/>
        <w:left w:val="none" w:sz="0" w:space="0" w:color="auto"/>
        <w:bottom w:val="none" w:sz="0" w:space="0" w:color="auto"/>
        <w:right w:val="none" w:sz="0" w:space="0" w:color="auto"/>
      </w:divBdr>
    </w:div>
    <w:div w:id="717701326">
      <w:bodyDiv w:val="1"/>
      <w:marLeft w:val="0"/>
      <w:marRight w:val="0"/>
      <w:marTop w:val="0"/>
      <w:marBottom w:val="0"/>
      <w:divBdr>
        <w:top w:val="none" w:sz="0" w:space="0" w:color="auto"/>
        <w:left w:val="none" w:sz="0" w:space="0" w:color="auto"/>
        <w:bottom w:val="none" w:sz="0" w:space="0" w:color="auto"/>
        <w:right w:val="none" w:sz="0" w:space="0" w:color="auto"/>
      </w:divBdr>
    </w:div>
    <w:div w:id="717750599">
      <w:bodyDiv w:val="1"/>
      <w:marLeft w:val="0"/>
      <w:marRight w:val="0"/>
      <w:marTop w:val="0"/>
      <w:marBottom w:val="0"/>
      <w:divBdr>
        <w:top w:val="none" w:sz="0" w:space="0" w:color="auto"/>
        <w:left w:val="none" w:sz="0" w:space="0" w:color="auto"/>
        <w:bottom w:val="none" w:sz="0" w:space="0" w:color="auto"/>
        <w:right w:val="none" w:sz="0" w:space="0" w:color="auto"/>
      </w:divBdr>
    </w:div>
    <w:div w:id="717895955">
      <w:bodyDiv w:val="1"/>
      <w:marLeft w:val="0"/>
      <w:marRight w:val="0"/>
      <w:marTop w:val="0"/>
      <w:marBottom w:val="0"/>
      <w:divBdr>
        <w:top w:val="none" w:sz="0" w:space="0" w:color="auto"/>
        <w:left w:val="none" w:sz="0" w:space="0" w:color="auto"/>
        <w:bottom w:val="none" w:sz="0" w:space="0" w:color="auto"/>
        <w:right w:val="none" w:sz="0" w:space="0" w:color="auto"/>
      </w:divBdr>
    </w:div>
    <w:div w:id="718405984">
      <w:bodyDiv w:val="1"/>
      <w:marLeft w:val="0"/>
      <w:marRight w:val="0"/>
      <w:marTop w:val="0"/>
      <w:marBottom w:val="0"/>
      <w:divBdr>
        <w:top w:val="none" w:sz="0" w:space="0" w:color="auto"/>
        <w:left w:val="none" w:sz="0" w:space="0" w:color="auto"/>
        <w:bottom w:val="none" w:sz="0" w:space="0" w:color="auto"/>
        <w:right w:val="none" w:sz="0" w:space="0" w:color="auto"/>
      </w:divBdr>
    </w:div>
    <w:div w:id="718625854">
      <w:bodyDiv w:val="1"/>
      <w:marLeft w:val="0"/>
      <w:marRight w:val="0"/>
      <w:marTop w:val="0"/>
      <w:marBottom w:val="0"/>
      <w:divBdr>
        <w:top w:val="none" w:sz="0" w:space="0" w:color="auto"/>
        <w:left w:val="none" w:sz="0" w:space="0" w:color="auto"/>
        <w:bottom w:val="none" w:sz="0" w:space="0" w:color="auto"/>
        <w:right w:val="none" w:sz="0" w:space="0" w:color="auto"/>
      </w:divBdr>
    </w:div>
    <w:div w:id="720128575">
      <w:bodyDiv w:val="1"/>
      <w:marLeft w:val="0"/>
      <w:marRight w:val="0"/>
      <w:marTop w:val="0"/>
      <w:marBottom w:val="0"/>
      <w:divBdr>
        <w:top w:val="none" w:sz="0" w:space="0" w:color="auto"/>
        <w:left w:val="none" w:sz="0" w:space="0" w:color="auto"/>
        <w:bottom w:val="none" w:sz="0" w:space="0" w:color="auto"/>
        <w:right w:val="none" w:sz="0" w:space="0" w:color="auto"/>
      </w:divBdr>
    </w:div>
    <w:div w:id="720250537">
      <w:bodyDiv w:val="1"/>
      <w:marLeft w:val="0"/>
      <w:marRight w:val="0"/>
      <w:marTop w:val="0"/>
      <w:marBottom w:val="0"/>
      <w:divBdr>
        <w:top w:val="none" w:sz="0" w:space="0" w:color="auto"/>
        <w:left w:val="none" w:sz="0" w:space="0" w:color="auto"/>
        <w:bottom w:val="none" w:sz="0" w:space="0" w:color="auto"/>
        <w:right w:val="none" w:sz="0" w:space="0" w:color="auto"/>
      </w:divBdr>
    </w:div>
    <w:div w:id="721751544">
      <w:bodyDiv w:val="1"/>
      <w:marLeft w:val="0"/>
      <w:marRight w:val="0"/>
      <w:marTop w:val="0"/>
      <w:marBottom w:val="0"/>
      <w:divBdr>
        <w:top w:val="none" w:sz="0" w:space="0" w:color="auto"/>
        <w:left w:val="none" w:sz="0" w:space="0" w:color="auto"/>
        <w:bottom w:val="none" w:sz="0" w:space="0" w:color="auto"/>
        <w:right w:val="none" w:sz="0" w:space="0" w:color="auto"/>
      </w:divBdr>
    </w:div>
    <w:div w:id="722169747">
      <w:bodyDiv w:val="1"/>
      <w:marLeft w:val="0"/>
      <w:marRight w:val="0"/>
      <w:marTop w:val="0"/>
      <w:marBottom w:val="0"/>
      <w:divBdr>
        <w:top w:val="none" w:sz="0" w:space="0" w:color="auto"/>
        <w:left w:val="none" w:sz="0" w:space="0" w:color="auto"/>
        <w:bottom w:val="none" w:sz="0" w:space="0" w:color="auto"/>
        <w:right w:val="none" w:sz="0" w:space="0" w:color="auto"/>
      </w:divBdr>
    </w:div>
    <w:div w:id="724376769">
      <w:bodyDiv w:val="1"/>
      <w:marLeft w:val="0"/>
      <w:marRight w:val="0"/>
      <w:marTop w:val="0"/>
      <w:marBottom w:val="0"/>
      <w:divBdr>
        <w:top w:val="none" w:sz="0" w:space="0" w:color="auto"/>
        <w:left w:val="none" w:sz="0" w:space="0" w:color="auto"/>
        <w:bottom w:val="none" w:sz="0" w:space="0" w:color="auto"/>
        <w:right w:val="none" w:sz="0" w:space="0" w:color="auto"/>
      </w:divBdr>
    </w:div>
    <w:div w:id="724455672">
      <w:bodyDiv w:val="1"/>
      <w:marLeft w:val="0"/>
      <w:marRight w:val="0"/>
      <w:marTop w:val="0"/>
      <w:marBottom w:val="0"/>
      <w:divBdr>
        <w:top w:val="none" w:sz="0" w:space="0" w:color="auto"/>
        <w:left w:val="none" w:sz="0" w:space="0" w:color="auto"/>
        <w:bottom w:val="none" w:sz="0" w:space="0" w:color="auto"/>
        <w:right w:val="none" w:sz="0" w:space="0" w:color="auto"/>
      </w:divBdr>
    </w:div>
    <w:div w:id="724531222">
      <w:bodyDiv w:val="1"/>
      <w:marLeft w:val="0"/>
      <w:marRight w:val="0"/>
      <w:marTop w:val="0"/>
      <w:marBottom w:val="0"/>
      <w:divBdr>
        <w:top w:val="none" w:sz="0" w:space="0" w:color="auto"/>
        <w:left w:val="none" w:sz="0" w:space="0" w:color="auto"/>
        <w:bottom w:val="none" w:sz="0" w:space="0" w:color="auto"/>
        <w:right w:val="none" w:sz="0" w:space="0" w:color="auto"/>
      </w:divBdr>
    </w:div>
    <w:div w:id="724908835">
      <w:bodyDiv w:val="1"/>
      <w:marLeft w:val="0"/>
      <w:marRight w:val="0"/>
      <w:marTop w:val="0"/>
      <w:marBottom w:val="0"/>
      <w:divBdr>
        <w:top w:val="none" w:sz="0" w:space="0" w:color="auto"/>
        <w:left w:val="none" w:sz="0" w:space="0" w:color="auto"/>
        <w:bottom w:val="none" w:sz="0" w:space="0" w:color="auto"/>
        <w:right w:val="none" w:sz="0" w:space="0" w:color="auto"/>
      </w:divBdr>
    </w:div>
    <w:div w:id="725645681">
      <w:bodyDiv w:val="1"/>
      <w:marLeft w:val="0"/>
      <w:marRight w:val="0"/>
      <w:marTop w:val="0"/>
      <w:marBottom w:val="0"/>
      <w:divBdr>
        <w:top w:val="none" w:sz="0" w:space="0" w:color="auto"/>
        <w:left w:val="none" w:sz="0" w:space="0" w:color="auto"/>
        <w:bottom w:val="none" w:sz="0" w:space="0" w:color="auto"/>
        <w:right w:val="none" w:sz="0" w:space="0" w:color="auto"/>
      </w:divBdr>
    </w:div>
    <w:div w:id="726147715">
      <w:bodyDiv w:val="1"/>
      <w:marLeft w:val="0"/>
      <w:marRight w:val="0"/>
      <w:marTop w:val="0"/>
      <w:marBottom w:val="0"/>
      <w:divBdr>
        <w:top w:val="none" w:sz="0" w:space="0" w:color="auto"/>
        <w:left w:val="none" w:sz="0" w:space="0" w:color="auto"/>
        <w:bottom w:val="none" w:sz="0" w:space="0" w:color="auto"/>
        <w:right w:val="none" w:sz="0" w:space="0" w:color="auto"/>
      </w:divBdr>
    </w:div>
    <w:div w:id="726417637">
      <w:bodyDiv w:val="1"/>
      <w:marLeft w:val="0"/>
      <w:marRight w:val="0"/>
      <w:marTop w:val="0"/>
      <w:marBottom w:val="0"/>
      <w:divBdr>
        <w:top w:val="none" w:sz="0" w:space="0" w:color="auto"/>
        <w:left w:val="none" w:sz="0" w:space="0" w:color="auto"/>
        <w:bottom w:val="none" w:sz="0" w:space="0" w:color="auto"/>
        <w:right w:val="none" w:sz="0" w:space="0" w:color="auto"/>
      </w:divBdr>
    </w:div>
    <w:div w:id="728069943">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652946">
      <w:bodyDiv w:val="1"/>
      <w:marLeft w:val="0"/>
      <w:marRight w:val="0"/>
      <w:marTop w:val="0"/>
      <w:marBottom w:val="0"/>
      <w:divBdr>
        <w:top w:val="none" w:sz="0" w:space="0" w:color="auto"/>
        <w:left w:val="none" w:sz="0" w:space="0" w:color="auto"/>
        <w:bottom w:val="none" w:sz="0" w:space="0" w:color="auto"/>
        <w:right w:val="none" w:sz="0" w:space="0" w:color="auto"/>
      </w:divBdr>
    </w:div>
    <w:div w:id="728842136">
      <w:bodyDiv w:val="1"/>
      <w:marLeft w:val="0"/>
      <w:marRight w:val="0"/>
      <w:marTop w:val="0"/>
      <w:marBottom w:val="0"/>
      <w:divBdr>
        <w:top w:val="none" w:sz="0" w:space="0" w:color="auto"/>
        <w:left w:val="none" w:sz="0" w:space="0" w:color="auto"/>
        <w:bottom w:val="none" w:sz="0" w:space="0" w:color="auto"/>
        <w:right w:val="none" w:sz="0" w:space="0" w:color="auto"/>
      </w:divBdr>
    </w:div>
    <w:div w:id="729499839">
      <w:bodyDiv w:val="1"/>
      <w:marLeft w:val="0"/>
      <w:marRight w:val="0"/>
      <w:marTop w:val="0"/>
      <w:marBottom w:val="0"/>
      <w:divBdr>
        <w:top w:val="none" w:sz="0" w:space="0" w:color="auto"/>
        <w:left w:val="none" w:sz="0" w:space="0" w:color="auto"/>
        <w:bottom w:val="none" w:sz="0" w:space="0" w:color="auto"/>
        <w:right w:val="none" w:sz="0" w:space="0" w:color="auto"/>
      </w:divBdr>
    </w:div>
    <w:div w:id="729883818">
      <w:bodyDiv w:val="1"/>
      <w:marLeft w:val="0"/>
      <w:marRight w:val="0"/>
      <w:marTop w:val="0"/>
      <w:marBottom w:val="0"/>
      <w:divBdr>
        <w:top w:val="none" w:sz="0" w:space="0" w:color="auto"/>
        <w:left w:val="none" w:sz="0" w:space="0" w:color="auto"/>
        <w:bottom w:val="none" w:sz="0" w:space="0" w:color="auto"/>
        <w:right w:val="none" w:sz="0" w:space="0" w:color="auto"/>
      </w:divBdr>
    </w:div>
    <w:div w:id="730731073">
      <w:bodyDiv w:val="1"/>
      <w:marLeft w:val="0"/>
      <w:marRight w:val="0"/>
      <w:marTop w:val="0"/>
      <w:marBottom w:val="0"/>
      <w:divBdr>
        <w:top w:val="none" w:sz="0" w:space="0" w:color="auto"/>
        <w:left w:val="none" w:sz="0" w:space="0" w:color="auto"/>
        <w:bottom w:val="none" w:sz="0" w:space="0" w:color="auto"/>
        <w:right w:val="none" w:sz="0" w:space="0" w:color="auto"/>
      </w:divBdr>
    </w:div>
    <w:div w:id="731126515">
      <w:bodyDiv w:val="1"/>
      <w:marLeft w:val="0"/>
      <w:marRight w:val="0"/>
      <w:marTop w:val="0"/>
      <w:marBottom w:val="0"/>
      <w:divBdr>
        <w:top w:val="none" w:sz="0" w:space="0" w:color="auto"/>
        <w:left w:val="none" w:sz="0" w:space="0" w:color="auto"/>
        <w:bottom w:val="none" w:sz="0" w:space="0" w:color="auto"/>
        <w:right w:val="none" w:sz="0" w:space="0" w:color="auto"/>
      </w:divBdr>
    </w:div>
    <w:div w:id="731274438">
      <w:bodyDiv w:val="1"/>
      <w:marLeft w:val="0"/>
      <w:marRight w:val="0"/>
      <w:marTop w:val="0"/>
      <w:marBottom w:val="0"/>
      <w:divBdr>
        <w:top w:val="none" w:sz="0" w:space="0" w:color="auto"/>
        <w:left w:val="none" w:sz="0" w:space="0" w:color="auto"/>
        <w:bottom w:val="none" w:sz="0" w:space="0" w:color="auto"/>
        <w:right w:val="none" w:sz="0" w:space="0" w:color="auto"/>
      </w:divBdr>
    </w:div>
    <w:div w:id="732002126">
      <w:bodyDiv w:val="1"/>
      <w:marLeft w:val="0"/>
      <w:marRight w:val="0"/>
      <w:marTop w:val="0"/>
      <w:marBottom w:val="0"/>
      <w:divBdr>
        <w:top w:val="none" w:sz="0" w:space="0" w:color="auto"/>
        <w:left w:val="none" w:sz="0" w:space="0" w:color="auto"/>
        <w:bottom w:val="none" w:sz="0" w:space="0" w:color="auto"/>
        <w:right w:val="none" w:sz="0" w:space="0" w:color="auto"/>
      </w:divBdr>
    </w:div>
    <w:div w:id="732122776">
      <w:bodyDiv w:val="1"/>
      <w:marLeft w:val="0"/>
      <w:marRight w:val="0"/>
      <w:marTop w:val="0"/>
      <w:marBottom w:val="0"/>
      <w:divBdr>
        <w:top w:val="none" w:sz="0" w:space="0" w:color="auto"/>
        <w:left w:val="none" w:sz="0" w:space="0" w:color="auto"/>
        <w:bottom w:val="none" w:sz="0" w:space="0" w:color="auto"/>
        <w:right w:val="none" w:sz="0" w:space="0" w:color="auto"/>
      </w:divBdr>
    </w:div>
    <w:div w:id="733087383">
      <w:bodyDiv w:val="1"/>
      <w:marLeft w:val="0"/>
      <w:marRight w:val="0"/>
      <w:marTop w:val="0"/>
      <w:marBottom w:val="0"/>
      <w:divBdr>
        <w:top w:val="none" w:sz="0" w:space="0" w:color="auto"/>
        <w:left w:val="none" w:sz="0" w:space="0" w:color="auto"/>
        <w:bottom w:val="none" w:sz="0" w:space="0" w:color="auto"/>
        <w:right w:val="none" w:sz="0" w:space="0" w:color="auto"/>
      </w:divBdr>
    </w:div>
    <w:div w:id="734469702">
      <w:bodyDiv w:val="1"/>
      <w:marLeft w:val="0"/>
      <w:marRight w:val="0"/>
      <w:marTop w:val="0"/>
      <w:marBottom w:val="0"/>
      <w:divBdr>
        <w:top w:val="none" w:sz="0" w:space="0" w:color="auto"/>
        <w:left w:val="none" w:sz="0" w:space="0" w:color="auto"/>
        <w:bottom w:val="none" w:sz="0" w:space="0" w:color="auto"/>
        <w:right w:val="none" w:sz="0" w:space="0" w:color="auto"/>
      </w:divBdr>
    </w:div>
    <w:div w:id="735396701">
      <w:bodyDiv w:val="1"/>
      <w:marLeft w:val="0"/>
      <w:marRight w:val="0"/>
      <w:marTop w:val="0"/>
      <w:marBottom w:val="0"/>
      <w:divBdr>
        <w:top w:val="none" w:sz="0" w:space="0" w:color="auto"/>
        <w:left w:val="none" w:sz="0" w:space="0" w:color="auto"/>
        <w:bottom w:val="none" w:sz="0" w:space="0" w:color="auto"/>
        <w:right w:val="none" w:sz="0" w:space="0" w:color="auto"/>
      </w:divBdr>
    </w:div>
    <w:div w:id="735857883">
      <w:bodyDiv w:val="1"/>
      <w:marLeft w:val="0"/>
      <w:marRight w:val="0"/>
      <w:marTop w:val="0"/>
      <w:marBottom w:val="0"/>
      <w:divBdr>
        <w:top w:val="none" w:sz="0" w:space="0" w:color="auto"/>
        <w:left w:val="none" w:sz="0" w:space="0" w:color="auto"/>
        <w:bottom w:val="none" w:sz="0" w:space="0" w:color="auto"/>
        <w:right w:val="none" w:sz="0" w:space="0" w:color="auto"/>
      </w:divBdr>
    </w:div>
    <w:div w:id="735978307">
      <w:bodyDiv w:val="1"/>
      <w:marLeft w:val="0"/>
      <w:marRight w:val="0"/>
      <w:marTop w:val="0"/>
      <w:marBottom w:val="0"/>
      <w:divBdr>
        <w:top w:val="none" w:sz="0" w:space="0" w:color="auto"/>
        <w:left w:val="none" w:sz="0" w:space="0" w:color="auto"/>
        <w:bottom w:val="none" w:sz="0" w:space="0" w:color="auto"/>
        <w:right w:val="none" w:sz="0" w:space="0" w:color="auto"/>
      </w:divBdr>
    </w:div>
    <w:div w:id="736055076">
      <w:bodyDiv w:val="1"/>
      <w:marLeft w:val="0"/>
      <w:marRight w:val="0"/>
      <w:marTop w:val="0"/>
      <w:marBottom w:val="0"/>
      <w:divBdr>
        <w:top w:val="none" w:sz="0" w:space="0" w:color="auto"/>
        <w:left w:val="none" w:sz="0" w:space="0" w:color="auto"/>
        <w:bottom w:val="none" w:sz="0" w:space="0" w:color="auto"/>
        <w:right w:val="none" w:sz="0" w:space="0" w:color="auto"/>
      </w:divBdr>
    </w:div>
    <w:div w:id="736171482">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7632382">
      <w:bodyDiv w:val="1"/>
      <w:marLeft w:val="0"/>
      <w:marRight w:val="0"/>
      <w:marTop w:val="0"/>
      <w:marBottom w:val="0"/>
      <w:divBdr>
        <w:top w:val="none" w:sz="0" w:space="0" w:color="auto"/>
        <w:left w:val="none" w:sz="0" w:space="0" w:color="auto"/>
        <w:bottom w:val="none" w:sz="0" w:space="0" w:color="auto"/>
        <w:right w:val="none" w:sz="0" w:space="0" w:color="auto"/>
      </w:divBdr>
    </w:div>
    <w:div w:id="737827804">
      <w:bodyDiv w:val="1"/>
      <w:marLeft w:val="0"/>
      <w:marRight w:val="0"/>
      <w:marTop w:val="0"/>
      <w:marBottom w:val="0"/>
      <w:divBdr>
        <w:top w:val="none" w:sz="0" w:space="0" w:color="auto"/>
        <w:left w:val="none" w:sz="0" w:space="0" w:color="auto"/>
        <w:bottom w:val="none" w:sz="0" w:space="0" w:color="auto"/>
        <w:right w:val="none" w:sz="0" w:space="0" w:color="auto"/>
      </w:divBdr>
    </w:div>
    <w:div w:id="738017754">
      <w:bodyDiv w:val="1"/>
      <w:marLeft w:val="0"/>
      <w:marRight w:val="0"/>
      <w:marTop w:val="0"/>
      <w:marBottom w:val="0"/>
      <w:divBdr>
        <w:top w:val="none" w:sz="0" w:space="0" w:color="auto"/>
        <w:left w:val="none" w:sz="0" w:space="0" w:color="auto"/>
        <w:bottom w:val="none" w:sz="0" w:space="0" w:color="auto"/>
        <w:right w:val="none" w:sz="0" w:space="0" w:color="auto"/>
      </w:divBdr>
    </w:div>
    <w:div w:id="738136731">
      <w:bodyDiv w:val="1"/>
      <w:marLeft w:val="0"/>
      <w:marRight w:val="0"/>
      <w:marTop w:val="0"/>
      <w:marBottom w:val="0"/>
      <w:divBdr>
        <w:top w:val="none" w:sz="0" w:space="0" w:color="auto"/>
        <w:left w:val="none" w:sz="0" w:space="0" w:color="auto"/>
        <w:bottom w:val="none" w:sz="0" w:space="0" w:color="auto"/>
        <w:right w:val="none" w:sz="0" w:space="0" w:color="auto"/>
      </w:divBdr>
    </w:div>
    <w:div w:id="738333136">
      <w:bodyDiv w:val="1"/>
      <w:marLeft w:val="0"/>
      <w:marRight w:val="0"/>
      <w:marTop w:val="0"/>
      <w:marBottom w:val="0"/>
      <w:divBdr>
        <w:top w:val="none" w:sz="0" w:space="0" w:color="auto"/>
        <w:left w:val="none" w:sz="0" w:space="0" w:color="auto"/>
        <w:bottom w:val="none" w:sz="0" w:space="0" w:color="auto"/>
        <w:right w:val="none" w:sz="0" w:space="0" w:color="auto"/>
      </w:divBdr>
    </w:div>
    <w:div w:id="738793226">
      <w:bodyDiv w:val="1"/>
      <w:marLeft w:val="0"/>
      <w:marRight w:val="0"/>
      <w:marTop w:val="0"/>
      <w:marBottom w:val="0"/>
      <w:divBdr>
        <w:top w:val="none" w:sz="0" w:space="0" w:color="auto"/>
        <w:left w:val="none" w:sz="0" w:space="0" w:color="auto"/>
        <w:bottom w:val="none" w:sz="0" w:space="0" w:color="auto"/>
        <w:right w:val="none" w:sz="0" w:space="0" w:color="auto"/>
      </w:divBdr>
    </w:div>
    <w:div w:id="739525623">
      <w:bodyDiv w:val="1"/>
      <w:marLeft w:val="0"/>
      <w:marRight w:val="0"/>
      <w:marTop w:val="0"/>
      <w:marBottom w:val="0"/>
      <w:divBdr>
        <w:top w:val="none" w:sz="0" w:space="0" w:color="auto"/>
        <w:left w:val="none" w:sz="0" w:space="0" w:color="auto"/>
        <w:bottom w:val="none" w:sz="0" w:space="0" w:color="auto"/>
        <w:right w:val="none" w:sz="0" w:space="0" w:color="auto"/>
      </w:divBdr>
    </w:div>
    <w:div w:id="741367316">
      <w:bodyDiv w:val="1"/>
      <w:marLeft w:val="0"/>
      <w:marRight w:val="0"/>
      <w:marTop w:val="0"/>
      <w:marBottom w:val="0"/>
      <w:divBdr>
        <w:top w:val="none" w:sz="0" w:space="0" w:color="auto"/>
        <w:left w:val="none" w:sz="0" w:space="0" w:color="auto"/>
        <w:bottom w:val="none" w:sz="0" w:space="0" w:color="auto"/>
        <w:right w:val="none" w:sz="0" w:space="0" w:color="auto"/>
      </w:divBdr>
    </w:div>
    <w:div w:id="742872126">
      <w:bodyDiv w:val="1"/>
      <w:marLeft w:val="0"/>
      <w:marRight w:val="0"/>
      <w:marTop w:val="0"/>
      <w:marBottom w:val="0"/>
      <w:divBdr>
        <w:top w:val="none" w:sz="0" w:space="0" w:color="auto"/>
        <w:left w:val="none" w:sz="0" w:space="0" w:color="auto"/>
        <w:bottom w:val="none" w:sz="0" w:space="0" w:color="auto"/>
        <w:right w:val="none" w:sz="0" w:space="0" w:color="auto"/>
      </w:divBdr>
    </w:div>
    <w:div w:id="742874132">
      <w:bodyDiv w:val="1"/>
      <w:marLeft w:val="0"/>
      <w:marRight w:val="0"/>
      <w:marTop w:val="0"/>
      <w:marBottom w:val="0"/>
      <w:divBdr>
        <w:top w:val="none" w:sz="0" w:space="0" w:color="auto"/>
        <w:left w:val="none" w:sz="0" w:space="0" w:color="auto"/>
        <w:bottom w:val="none" w:sz="0" w:space="0" w:color="auto"/>
        <w:right w:val="none" w:sz="0" w:space="0" w:color="auto"/>
      </w:divBdr>
    </w:div>
    <w:div w:id="743334731">
      <w:bodyDiv w:val="1"/>
      <w:marLeft w:val="0"/>
      <w:marRight w:val="0"/>
      <w:marTop w:val="0"/>
      <w:marBottom w:val="0"/>
      <w:divBdr>
        <w:top w:val="none" w:sz="0" w:space="0" w:color="auto"/>
        <w:left w:val="none" w:sz="0" w:space="0" w:color="auto"/>
        <w:bottom w:val="none" w:sz="0" w:space="0" w:color="auto"/>
        <w:right w:val="none" w:sz="0" w:space="0" w:color="auto"/>
      </w:divBdr>
    </w:div>
    <w:div w:id="743378913">
      <w:bodyDiv w:val="1"/>
      <w:marLeft w:val="0"/>
      <w:marRight w:val="0"/>
      <w:marTop w:val="0"/>
      <w:marBottom w:val="0"/>
      <w:divBdr>
        <w:top w:val="none" w:sz="0" w:space="0" w:color="auto"/>
        <w:left w:val="none" w:sz="0" w:space="0" w:color="auto"/>
        <w:bottom w:val="none" w:sz="0" w:space="0" w:color="auto"/>
        <w:right w:val="none" w:sz="0" w:space="0" w:color="auto"/>
      </w:divBdr>
    </w:div>
    <w:div w:id="744108566">
      <w:bodyDiv w:val="1"/>
      <w:marLeft w:val="0"/>
      <w:marRight w:val="0"/>
      <w:marTop w:val="0"/>
      <w:marBottom w:val="0"/>
      <w:divBdr>
        <w:top w:val="none" w:sz="0" w:space="0" w:color="auto"/>
        <w:left w:val="none" w:sz="0" w:space="0" w:color="auto"/>
        <w:bottom w:val="none" w:sz="0" w:space="0" w:color="auto"/>
        <w:right w:val="none" w:sz="0" w:space="0" w:color="auto"/>
      </w:divBdr>
    </w:div>
    <w:div w:id="745146140">
      <w:bodyDiv w:val="1"/>
      <w:marLeft w:val="0"/>
      <w:marRight w:val="0"/>
      <w:marTop w:val="0"/>
      <w:marBottom w:val="0"/>
      <w:divBdr>
        <w:top w:val="none" w:sz="0" w:space="0" w:color="auto"/>
        <w:left w:val="none" w:sz="0" w:space="0" w:color="auto"/>
        <w:bottom w:val="none" w:sz="0" w:space="0" w:color="auto"/>
        <w:right w:val="none" w:sz="0" w:space="0" w:color="auto"/>
      </w:divBdr>
    </w:div>
    <w:div w:id="745151439">
      <w:bodyDiv w:val="1"/>
      <w:marLeft w:val="0"/>
      <w:marRight w:val="0"/>
      <w:marTop w:val="0"/>
      <w:marBottom w:val="0"/>
      <w:divBdr>
        <w:top w:val="none" w:sz="0" w:space="0" w:color="auto"/>
        <w:left w:val="none" w:sz="0" w:space="0" w:color="auto"/>
        <w:bottom w:val="none" w:sz="0" w:space="0" w:color="auto"/>
        <w:right w:val="none" w:sz="0" w:space="0" w:color="auto"/>
      </w:divBdr>
    </w:div>
    <w:div w:id="745223220">
      <w:bodyDiv w:val="1"/>
      <w:marLeft w:val="0"/>
      <w:marRight w:val="0"/>
      <w:marTop w:val="0"/>
      <w:marBottom w:val="0"/>
      <w:divBdr>
        <w:top w:val="none" w:sz="0" w:space="0" w:color="auto"/>
        <w:left w:val="none" w:sz="0" w:space="0" w:color="auto"/>
        <w:bottom w:val="none" w:sz="0" w:space="0" w:color="auto"/>
        <w:right w:val="none" w:sz="0" w:space="0" w:color="auto"/>
      </w:divBdr>
    </w:div>
    <w:div w:id="745419077">
      <w:bodyDiv w:val="1"/>
      <w:marLeft w:val="0"/>
      <w:marRight w:val="0"/>
      <w:marTop w:val="0"/>
      <w:marBottom w:val="0"/>
      <w:divBdr>
        <w:top w:val="none" w:sz="0" w:space="0" w:color="auto"/>
        <w:left w:val="none" w:sz="0" w:space="0" w:color="auto"/>
        <w:bottom w:val="none" w:sz="0" w:space="0" w:color="auto"/>
        <w:right w:val="none" w:sz="0" w:space="0" w:color="auto"/>
      </w:divBdr>
    </w:div>
    <w:div w:id="745540697">
      <w:bodyDiv w:val="1"/>
      <w:marLeft w:val="0"/>
      <w:marRight w:val="0"/>
      <w:marTop w:val="0"/>
      <w:marBottom w:val="0"/>
      <w:divBdr>
        <w:top w:val="none" w:sz="0" w:space="0" w:color="auto"/>
        <w:left w:val="none" w:sz="0" w:space="0" w:color="auto"/>
        <w:bottom w:val="none" w:sz="0" w:space="0" w:color="auto"/>
        <w:right w:val="none" w:sz="0" w:space="0" w:color="auto"/>
      </w:divBdr>
    </w:div>
    <w:div w:id="745765099">
      <w:bodyDiv w:val="1"/>
      <w:marLeft w:val="0"/>
      <w:marRight w:val="0"/>
      <w:marTop w:val="0"/>
      <w:marBottom w:val="0"/>
      <w:divBdr>
        <w:top w:val="none" w:sz="0" w:space="0" w:color="auto"/>
        <w:left w:val="none" w:sz="0" w:space="0" w:color="auto"/>
        <w:bottom w:val="none" w:sz="0" w:space="0" w:color="auto"/>
        <w:right w:val="none" w:sz="0" w:space="0" w:color="auto"/>
      </w:divBdr>
    </w:div>
    <w:div w:id="746347721">
      <w:bodyDiv w:val="1"/>
      <w:marLeft w:val="0"/>
      <w:marRight w:val="0"/>
      <w:marTop w:val="0"/>
      <w:marBottom w:val="0"/>
      <w:divBdr>
        <w:top w:val="none" w:sz="0" w:space="0" w:color="auto"/>
        <w:left w:val="none" w:sz="0" w:space="0" w:color="auto"/>
        <w:bottom w:val="none" w:sz="0" w:space="0" w:color="auto"/>
        <w:right w:val="none" w:sz="0" w:space="0" w:color="auto"/>
      </w:divBdr>
    </w:div>
    <w:div w:id="747263105">
      <w:bodyDiv w:val="1"/>
      <w:marLeft w:val="0"/>
      <w:marRight w:val="0"/>
      <w:marTop w:val="0"/>
      <w:marBottom w:val="0"/>
      <w:divBdr>
        <w:top w:val="none" w:sz="0" w:space="0" w:color="auto"/>
        <w:left w:val="none" w:sz="0" w:space="0" w:color="auto"/>
        <w:bottom w:val="none" w:sz="0" w:space="0" w:color="auto"/>
        <w:right w:val="none" w:sz="0" w:space="0" w:color="auto"/>
      </w:divBdr>
    </w:div>
    <w:div w:id="747532927">
      <w:bodyDiv w:val="1"/>
      <w:marLeft w:val="0"/>
      <w:marRight w:val="0"/>
      <w:marTop w:val="0"/>
      <w:marBottom w:val="0"/>
      <w:divBdr>
        <w:top w:val="none" w:sz="0" w:space="0" w:color="auto"/>
        <w:left w:val="none" w:sz="0" w:space="0" w:color="auto"/>
        <w:bottom w:val="none" w:sz="0" w:space="0" w:color="auto"/>
        <w:right w:val="none" w:sz="0" w:space="0" w:color="auto"/>
      </w:divBdr>
    </w:div>
    <w:div w:id="747926663">
      <w:bodyDiv w:val="1"/>
      <w:marLeft w:val="0"/>
      <w:marRight w:val="0"/>
      <w:marTop w:val="0"/>
      <w:marBottom w:val="0"/>
      <w:divBdr>
        <w:top w:val="none" w:sz="0" w:space="0" w:color="auto"/>
        <w:left w:val="none" w:sz="0" w:space="0" w:color="auto"/>
        <w:bottom w:val="none" w:sz="0" w:space="0" w:color="auto"/>
        <w:right w:val="none" w:sz="0" w:space="0" w:color="auto"/>
      </w:divBdr>
    </w:div>
    <w:div w:id="749230985">
      <w:bodyDiv w:val="1"/>
      <w:marLeft w:val="0"/>
      <w:marRight w:val="0"/>
      <w:marTop w:val="0"/>
      <w:marBottom w:val="0"/>
      <w:divBdr>
        <w:top w:val="none" w:sz="0" w:space="0" w:color="auto"/>
        <w:left w:val="none" w:sz="0" w:space="0" w:color="auto"/>
        <w:bottom w:val="none" w:sz="0" w:space="0" w:color="auto"/>
        <w:right w:val="none" w:sz="0" w:space="0" w:color="auto"/>
      </w:divBdr>
    </w:div>
    <w:div w:id="749624111">
      <w:bodyDiv w:val="1"/>
      <w:marLeft w:val="0"/>
      <w:marRight w:val="0"/>
      <w:marTop w:val="0"/>
      <w:marBottom w:val="0"/>
      <w:divBdr>
        <w:top w:val="none" w:sz="0" w:space="0" w:color="auto"/>
        <w:left w:val="none" w:sz="0" w:space="0" w:color="auto"/>
        <w:bottom w:val="none" w:sz="0" w:space="0" w:color="auto"/>
        <w:right w:val="none" w:sz="0" w:space="0" w:color="auto"/>
      </w:divBdr>
    </w:div>
    <w:div w:id="749733075">
      <w:bodyDiv w:val="1"/>
      <w:marLeft w:val="0"/>
      <w:marRight w:val="0"/>
      <w:marTop w:val="0"/>
      <w:marBottom w:val="0"/>
      <w:divBdr>
        <w:top w:val="none" w:sz="0" w:space="0" w:color="auto"/>
        <w:left w:val="none" w:sz="0" w:space="0" w:color="auto"/>
        <w:bottom w:val="none" w:sz="0" w:space="0" w:color="auto"/>
        <w:right w:val="none" w:sz="0" w:space="0" w:color="auto"/>
      </w:divBdr>
    </w:div>
    <w:div w:id="750273696">
      <w:bodyDiv w:val="1"/>
      <w:marLeft w:val="0"/>
      <w:marRight w:val="0"/>
      <w:marTop w:val="0"/>
      <w:marBottom w:val="0"/>
      <w:divBdr>
        <w:top w:val="none" w:sz="0" w:space="0" w:color="auto"/>
        <w:left w:val="none" w:sz="0" w:space="0" w:color="auto"/>
        <w:bottom w:val="none" w:sz="0" w:space="0" w:color="auto"/>
        <w:right w:val="none" w:sz="0" w:space="0" w:color="auto"/>
      </w:divBdr>
    </w:div>
    <w:div w:id="750276019">
      <w:bodyDiv w:val="1"/>
      <w:marLeft w:val="0"/>
      <w:marRight w:val="0"/>
      <w:marTop w:val="0"/>
      <w:marBottom w:val="0"/>
      <w:divBdr>
        <w:top w:val="none" w:sz="0" w:space="0" w:color="auto"/>
        <w:left w:val="none" w:sz="0" w:space="0" w:color="auto"/>
        <w:bottom w:val="none" w:sz="0" w:space="0" w:color="auto"/>
        <w:right w:val="none" w:sz="0" w:space="0" w:color="auto"/>
      </w:divBdr>
    </w:div>
    <w:div w:id="750322271">
      <w:bodyDiv w:val="1"/>
      <w:marLeft w:val="0"/>
      <w:marRight w:val="0"/>
      <w:marTop w:val="0"/>
      <w:marBottom w:val="0"/>
      <w:divBdr>
        <w:top w:val="none" w:sz="0" w:space="0" w:color="auto"/>
        <w:left w:val="none" w:sz="0" w:space="0" w:color="auto"/>
        <w:bottom w:val="none" w:sz="0" w:space="0" w:color="auto"/>
        <w:right w:val="none" w:sz="0" w:space="0" w:color="auto"/>
      </w:divBdr>
    </w:div>
    <w:div w:id="750737458">
      <w:bodyDiv w:val="1"/>
      <w:marLeft w:val="0"/>
      <w:marRight w:val="0"/>
      <w:marTop w:val="0"/>
      <w:marBottom w:val="0"/>
      <w:divBdr>
        <w:top w:val="none" w:sz="0" w:space="0" w:color="auto"/>
        <w:left w:val="none" w:sz="0" w:space="0" w:color="auto"/>
        <w:bottom w:val="none" w:sz="0" w:space="0" w:color="auto"/>
        <w:right w:val="none" w:sz="0" w:space="0" w:color="auto"/>
      </w:divBdr>
    </w:div>
    <w:div w:id="751438836">
      <w:bodyDiv w:val="1"/>
      <w:marLeft w:val="0"/>
      <w:marRight w:val="0"/>
      <w:marTop w:val="0"/>
      <w:marBottom w:val="0"/>
      <w:divBdr>
        <w:top w:val="none" w:sz="0" w:space="0" w:color="auto"/>
        <w:left w:val="none" w:sz="0" w:space="0" w:color="auto"/>
        <w:bottom w:val="none" w:sz="0" w:space="0" w:color="auto"/>
        <w:right w:val="none" w:sz="0" w:space="0" w:color="auto"/>
      </w:divBdr>
    </w:div>
    <w:div w:id="751850337">
      <w:bodyDiv w:val="1"/>
      <w:marLeft w:val="0"/>
      <w:marRight w:val="0"/>
      <w:marTop w:val="0"/>
      <w:marBottom w:val="0"/>
      <w:divBdr>
        <w:top w:val="none" w:sz="0" w:space="0" w:color="auto"/>
        <w:left w:val="none" w:sz="0" w:space="0" w:color="auto"/>
        <w:bottom w:val="none" w:sz="0" w:space="0" w:color="auto"/>
        <w:right w:val="none" w:sz="0" w:space="0" w:color="auto"/>
      </w:divBdr>
    </w:div>
    <w:div w:id="751897761">
      <w:bodyDiv w:val="1"/>
      <w:marLeft w:val="0"/>
      <w:marRight w:val="0"/>
      <w:marTop w:val="0"/>
      <w:marBottom w:val="0"/>
      <w:divBdr>
        <w:top w:val="none" w:sz="0" w:space="0" w:color="auto"/>
        <w:left w:val="none" w:sz="0" w:space="0" w:color="auto"/>
        <w:bottom w:val="none" w:sz="0" w:space="0" w:color="auto"/>
        <w:right w:val="none" w:sz="0" w:space="0" w:color="auto"/>
      </w:divBdr>
    </w:div>
    <w:div w:id="752821251">
      <w:bodyDiv w:val="1"/>
      <w:marLeft w:val="0"/>
      <w:marRight w:val="0"/>
      <w:marTop w:val="0"/>
      <w:marBottom w:val="0"/>
      <w:divBdr>
        <w:top w:val="none" w:sz="0" w:space="0" w:color="auto"/>
        <w:left w:val="none" w:sz="0" w:space="0" w:color="auto"/>
        <w:bottom w:val="none" w:sz="0" w:space="0" w:color="auto"/>
        <w:right w:val="none" w:sz="0" w:space="0" w:color="auto"/>
      </w:divBdr>
    </w:div>
    <w:div w:id="753430563">
      <w:bodyDiv w:val="1"/>
      <w:marLeft w:val="0"/>
      <w:marRight w:val="0"/>
      <w:marTop w:val="0"/>
      <w:marBottom w:val="0"/>
      <w:divBdr>
        <w:top w:val="none" w:sz="0" w:space="0" w:color="auto"/>
        <w:left w:val="none" w:sz="0" w:space="0" w:color="auto"/>
        <w:bottom w:val="none" w:sz="0" w:space="0" w:color="auto"/>
        <w:right w:val="none" w:sz="0" w:space="0" w:color="auto"/>
      </w:divBdr>
    </w:div>
    <w:div w:id="754327248">
      <w:bodyDiv w:val="1"/>
      <w:marLeft w:val="0"/>
      <w:marRight w:val="0"/>
      <w:marTop w:val="0"/>
      <w:marBottom w:val="0"/>
      <w:divBdr>
        <w:top w:val="none" w:sz="0" w:space="0" w:color="auto"/>
        <w:left w:val="none" w:sz="0" w:space="0" w:color="auto"/>
        <w:bottom w:val="none" w:sz="0" w:space="0" w:color="auto"/>
        <w:right w:val="none" w:sz="0" w:space="0" w:color="auto"/>
      </w:divBdr>
    </w:div>
    <w:div w:id="754666655">
      <w:bodyDiv w:val="1"/>
      <w:marLeft w:val="0"/>
      <w:marRight w:val="0"/>
      <w:marTop w:val="0"/>
      <w:marBottom w:val="0"/>
      <w:divBdr>
        <w:top w:val="none" w:sz="0" w:space="0" w:color="auto"/>
        <w:left w:val="none" w:sz="0" w:space="0" w:color="auto"/>
        <w:bottom w:val="none" w:sz="0" w:space="0" w:color="auto"/>
        <w:right w:val="none" w:sz="0" w:space="0" w:color="auto"/>
      </w:divBdr>
    </w:div>
    <w:div w:id="755176105">
      <w:bodyDiv w:val="1"/>
      <w:marLeft w:val="0"/>
      <w:marRight w:val="0"/>
      <w:marTop w:val="0"/>
      <w:marBottom w:val="0"/>
      <w:divBdr>
        <w:top w:val="none" w:sz="0" w:space="0" w:color="auto"/>
        <w:left w:val="none" w:sz="0" w:space="0" w:color="auto"/>
        <w:bottom w:val="none" w:sz="0" w:space="0" w:color="auto"/>
        <w:right w:val="none" w:sz="0" w:space="0" w:color="auto"/>
      </w:divBdr>
    </w:div>
    <w:div w:id="756488413">
      <w:bodyDiv w:val="1"/>
      <w:marLeft w:val="0"/>
      <w:marRight w:val="0"/>
      <w:marTop w:val="0"/>
      <w:marBottom w:val="0"/>
      <w:divBdr>
        <w:top w:val="none" w:sz="0" w:space="0" w:color="auto"/>
        <w:left w:val="none" w:sz="0" w:space="0" w:color="auto"/>
        <w:bottom w:val="none" w:sz="0" w:space="0" w:color="auto"/>
        <w:right w:val="none" w:sz="0" w:space="0" w:color="auto"/>
      </w:divBdr>
    </w:div>
    <w:div w:id="756560776">
      <w:bodyDiv w:val="1"/>
      <w:marLeft w:val="0"/>
      <w:marRight w:val="0"/>
      <w:marTop w:val="0"/>
      <w:marBottom w:val="0"/>
      <w:divBdr>
        <w:top w:val="none" w:sz="0" w:space="0" w:color="auto"/>
        <w:left w:val="none" w:sz="0" w:space="0" w:color="auto"/>
        <w:bottom w:val="none" w:sz="0" w:space="0" w:color="auto"/>
        <w:right w:val="none" w:sz="0" w:space="0" w:color="auto"/>
      </w:divBdr>
    </w:div>
    <w:div w:id="758404376">
      <w:bodyDiv w:val="1"/>
      <w:marLeft w:val="0"/>
      <w:marRight w:val="0"/>
      <w:marTop w:val="0"/>
      <w:marBottom w:val="0"/>
      <w:divBdr>
        <w:top w:val="none" w:sz="0" w:space="0" w:color="auto"/>
        <w:left w:val="none" w:sz="0" w:space="0" w:color="auto"/>
        <w:bottom w:val="none" w:sz="0" w:space="0" w:color="auto"/>
        <w:right w:val="none" w:sz="0" w:space="0" w:color="auto"/>
      </w:divBdr>
    </w:div>
    <w:div w:id="758646199">
      <w:bodyDiv w:val="1"/>
      <w:marLeft w:val="0"/>
      <w:marRight w:val="0"/>
      <w:marTop w:val="0"/>
      <w:marBottom w:val="0"/>
      <w:divBdr>
        <w:top w:val="none" w:sz="0" w:space="0" w:color="auto"/>
        <w:left w:val="none" w:sz="0" w:space="0" w:color="auto"/>
        <w:bottom w:val="none" w:sz="0" w:space="0" w:color="auto"/>
        <w:right w:val="none" w:sz="0" w:space="0" w:color="auto"/>
      </w:divBdr>
    </w:div>
    <w:div w:id="758798405">
      <w:bodyDiv w:val="1"/>
      <w:marLeft w:val="0"/>
      <w:marRight w:val="0"/>
      <w:marTop w:val="0"/>
      <w:marBottom w:val="0"/>
      <w:divBdr>
        <w:top w:val="none" w:sz="0" w:space="0" w:color="auto"/>
        <w:left w:val="none" w:sz="0" w:space="0" w:color="auto"/>
        <w:bottom w:val="none" w:sz="0" w:space="0" w:color="auto"/>
        <w:right w:val="none" w:sz="0" w:space="0" w:color="auto"/>
      </w:divBdr>
    </w:div>
    <w:div w:id="759061774">
      <w:bodyDiv w:val="1"/>
      <w:marLeft w:val="0"/>
      <w:marRight w:val="0"/>
      <w:marTop w:val="0"/>
      <w:marBottom w:val="0"/>
      <w:divBdr>
        <w:top w:val="none" w:sz="0" w:space="0" w:color="auto"/>
        <w:left w:val="none" w:sz="0" w:space="0" w:color="auto"/>
        <w:bottom w:val="none" w:sz="0" w:space="0" w:color="auto"/>
        <w:right w:val="none" w:sz="0" w:space="0" w:color="auto"/>
      </w:divBdr>
    </w:div>
    <w:div w:id="759956092">
      <w:bodyDiv w:val="1"/>
      <w:marLeft w:val="0"/>
      <w:marRight w:val="0"/>
      <w:marTop w:val="0"/>
      <w:marBottom w:val="0"/>
      <w:divBdr>
        <w:top w:val="none" w:sz="0" w:space="0" w:color="auto"/>
        <w:left w:val="none" w:sz="0" w:space="0" w:color="auto"/>
        <w:bottom w:val="none" w:sz="0" w:space="0" w:color="auto"/>
        <w:right w:val="none" w:sz="0" w:space="0" w:color="auto"/>
      </w:divBdr>
    </w:div>
    <w:div w:id="759957448">
      <w:bodyDiv w:val="1"/>
      <w:marLeft w:val="0"/>
      <w:marRight w:val="0"/>
      <w:marTop w:val="0"/>
      <w:marBottom w:val="0"/>
      <w:divBdr>
        <w:top w:val="none" w:sz="0" w:space="0" w:color="auto"/>
        <w:left w:val="none" w:sz="0" w:space="0" w:color="auto"/>
        <w:bottom w:val="none" w:sz="0" w:space="0" w:color="auto"/>
        <w:right w:val="none" w:sz="0" w:space="0" w:color="auto"/>
      </w:divBdr>
    </w:div>
    <w:div w:id="760296469">
      <w:bodyDiv w:val="1"/>
      <w:marLeft w:val="0"/>
      <w:marRight w:val="0"/>
      <w:marTop w:val="0"/>
      <w:marBottom w:val="0"/>
      <w:divBdr>
        <w:top w:val="none" w:sz="0" w:space="0" w:color="auto"/>
        <w:left w:val="none" w:sz="0" w:space="0" w:color="auto"/>
        <w:bottom w:val="none" w:sz="0" w:space="0" w:color="auto"/>
        <w:right w:val="none" w:sz="0" w:space="0" w:color="auto"/>
      </w:divBdr>
    </w:div>
    <w:div w:id="760300117">
      <w:bodyDiv w:val="1"/>
      <w:marLeft w:val="0"/>
      <w:marRight w:val="0"/>
      <w:marTop w:val="0"/>
      <w:marBottom w:val="0"/>
      <w:divBdr>
        <w:top w:val="none" w:sz="0" w:space="0" w:color="auto"/>
        <w:left w:val="none" w:sz="0" w:space="0" w:color="auto"/>
        <w:bottom w:val="none" w:sz="0" w:space="0" w:color="auto"/>
        <w:right w:val="none" w:sz="0" w:space="0" w:color="auto"/>
      </w:divBdr>
    </w:div>
    <w:div w:id="760682220">
      <w:bodyDiv w:val="1"/>
      <w:marLeft w:val="0"/>
      <w:marRight w:val="0"/>
      <w:marTop w:val="0"/>
      <w:marBottom w:val="0"/>
      <w:divBdr>
        <w:top w:val="none" w:sz="0" w:space="0" w:color="auto"/>
        <w:left w:val="none" w:sz="0" w:space="0" w:color="auto"/>
        <w:bottom w:val="none" w:sz="0" w:space="0" w:color="auto"/>
        <w:right w:val="none" w:sz="0" w:space="0" w:color="auto"/>
      </w:divBdr>
    </w:div>
    <w:div w:id="760878133">
      <w:bodyDiv w:val="1"/>
      <w:marLeft w:val="0"/>
      <w:marRight w:val="0"/>
      <w:marTop w:val="0"/>
      <w:marBottom w:val="0"/>
      <w:divBdr>
        <w:top w:val="none" w:sz="0" w:space="0" w:color="auto"/>
        <w:left w:val="none" w:sz="0" w:space="0" w:color="auto"/>
        <w:bottom w:val="none" w:sz="0" w:space="0" w:color="auto"/>
        <w:right w:val="none" w:sz="0" w:space="0" w:color="auto"/>
      </w:divBdr>
    </w:div>
    <w:div w:id="761148664">
      <w:bodyDiv w:val="1"/>
      <w:marLeft w:val="0"/>
      <w:marRight w:val="0"/>
      <w:marTop w:val="0"/>
      <w:marBottom w:val="0"/>
      <w:divBdr>
        <w:top w:val="none" w:sz="0" w:space="0" w:color="auto"/>
        <w:left w:val="none" w:sz="0" w:space="0" w:color="auto"/>
        <w:bottom w:val="none" w:sz="0" w:space="0" w:color="auto"/>
        <w:right w:val="none" w:sz="0" w:space="0" w:color="auto"/>
      </w:divBdr>
    </w:div>
    <w:div w:id="761682432">
      <w:bodyDiv w:val="1"/>
      <w:marLeft w:val="0"/>
      <w:marRight w:val="0"/>
      <w:marTop w:val="0"/>
      <w:marBottom w:val="0"/>
      <w:divBdr>
        <w:top w:val="none" w:sz="0" w:space="0" w:color="auto"/>
        <w:left w:val="none" w:sz="0" w:space="0" w:color="auto"/>
        <w:bottom w:val="none" w:sz="0" w:space="0" w:color="auto"/>
        <w:right w:val="none" w:sz="0" w:space="0" w:color="auto"/>
      </w:divBdr>
    </w:div>
    <w:div w:id="761922914">
      <w:bodyDiv w:val="1"/>
      <w:marLeft w:val="0"/>
      <w:marRight w:val="0"/>
      <w:marTop w:val="0"/>
      <w:marBottom w:val="0"/>
      <w:divBdr>
        <w:top w:val="none" w:sz="0" w:space="0" w:color="auto"/>
        <w:left w:val="none" w:sz="0" w:space="0" w:color="auto"/>
        <w:bottom w:val="none" w:sz="0" w:space="0" w:color="auto"/>
        <w:right w:val="none" w:sz="0" w:space="0" w:color="auto"/>
      </w:divBdr>
    </w:div>
    <w:div w:id="762993265">
      <w:bodyDiv w:val="1"/>
      <w:marLeft w:val="0"/>
      <w:marRight w:val="0"/>
      <w:marTop w:val="0"/>
      <w:marBottom w:val="0"/>
      <w:divBdr>
        <w:top w:val="none" w:sz="0" w:space="0" w:color="auto"/>
        <w:left w:val="none" w:sz="0" w:space="0" w:color="auto"/>
        <w:bottom w:val="none" w:sz="0" w:space="0" w:color="auto"/>
        <w:right w:val="none" w:sz="0" w:space="0" w:color="auto"/>
      </w:divBdr>
    </w:div>
    <w:div w:id="763068121">
      <w:bodyDiv w:val="1"/>
      <w:marLeft w:val="0"/>
      <w:marRight w:val="0"/>
      <w:marTop w:val="0"/>
      <w:marBottom w:val="0"/>
      <w:divBdr>
        <w:top w:val="none" w:sz="0" w:space="0" w:color="auto"/>
        <w:left w:val="none" w:sz="0" w:space="0" w:color="auto"/>
        <w:bottom w:val="none" w:sz="0" w:space="0" w:color="auto"/>
        <w:right w:val="none" w:sz="0" w:space="0" w:color="auto"/>
      </w:divBdr>
    </w:div>
    <w:div w:id="764351605">
      <w:bodyDiv w:val="1"/>
      <w:marLeft w:val="0"/>
      <w:marRight w:val="0"/>
      <w:marTop w:val="0"/>
      <w:marBottom w:val="0"/>
      <w:divBdr>
        <w:top w:val="none" w:sz="0" w:space="0" w:color="auto"/>
        <w:left w:val="none" w:sz="0" w:space="0" w:color="auto"/>
        <w:bottom w:val="none" w:sz="0" w:space="0" w:color="auto"/>
        <w:right w:val="none" w:sz="0" w:space="0" w:color="auto"/>
      </w:divBdr>
    </w:div>
    <w:div w:id="764376901">
      <w:bodyDiv w:val="1"/>
      <w:marLeft w:val="0"/>
      <w:marRight w:val="0"/>
      <w:marTop w:val="0"/>
      <w:marBottom w:val="0"/>
      <w:divBdr>
        <w:top w:val="none" w:sz="0" w:space="0" w:color="auto"/>
        <w:left w:val="none" w:sz="0" w:space="0" w:color="auto"/>
        <w:bottom w:val="none" w:sz="0" w:space="0" w:color="auto"/>
        <w:right w:val="none" w:sz="0" w:space="0" w:color="auto"/>
      </w:divBdr>
    </w:div>
    <w:div w:id="765466499">
      <w:bodyDiv w:val="1"/>
      <w:marLeft w:val="0"/>
      <w:marRight w:val="0"/>
      <w:marTop w:val="0"/>
      <w:marBottom w:val="0"/>
      <w:divBdr>
        <w:top w:val="none" w:sz="0" w:space="0" w:color="auto"/>
        <w:left w:val="none" w:sz="0" w:space="0" w:color="auto"/>
        <w:bottom w:val="none" w:sz="0" w:space="0" w:color="auto"/>
        <w:right w:val="none" w:sz="0" w:space="0" w:color="auto"/>
      </w:divBdr>
    </w:div>
    <w:div w:id="765612410">
      <w:bodyDiv w:val="1"/>
      <w:marLeft w:val="0"/>
      <w:marRight w:val="0"/>
      <w:marTop w:val="0"/>
      <w:marBottom w:val="0"/>
      <w:divBdr>
        <w:top w:val="none" w:sz="0" w:space="0" w:color="auto"/>
        <w:left w:val="none" w:sz="0" w:space="0" w:color="auto"/>
        <w:bottom w:val="none" w:sz="0" w:space="0" w:color="auto"/>
        <w:right w:val="none" w:sz="0" w:space="0" w:color="auto"/>
      </w:divBdr>
    </w:div>
    <w:div w:id="765926675">
      <w:bodyDiv w:val="1"/>
      <w:marLeft w:val="0"/>
      <w:marRight w:val="0"/>
      <w:marTop w:val="0"/>
      <w:marBottom w:val="0"/>
      <w:divBdr>
        <w:top w:val="none" w:sz="0" w:space="0" w:color="auto"/>
        <w:left w:val="none" w:sz="0" w:space="0" w:color="auto"/>
        <w:bottom w:val="none" w:sz="0" w:space="0" w:color="auto"/>
        <w:right w:val="none" w:sz="0" w:space="0" w:color="auto"/>
      </w:divBdr>
    </w:div>
    <w:div w:id="767043136">
      <w:bodyDiv w:val="1"/>
      <w:marLeft w:val="0"/>
      <w:marRight w:val="0"/>
      <w:marTop w:val="0"/>
      <w:marBottom w:val="0"/>
      <w:divBdr>
        <w:top w:val="none" w:sz="0" w:space="0" w:color="auto"/>
        <w:left w:val="none" w:sz="0" w:space="0" w:color="auto"/>
        <w:bottom w:val="none" w:sz="0" w:space="0" w:color="auto"/>
        <w:right w:val="none" w:sz="0" w:space="0" w:color="auto"/>
      </w:divBdr>
    </w:div>
    <w:div w:id="767503479">
      <w:bodyDiv w:val="1"/>
      <w:marLeft w:val="0"/>
      <w:marRight w:val="0"/>
      <w:marTop w:val="0"/>
      <w:marBottom w:val="0"/>
      <w:divBdr>
        <w:top w:val="none" w:sz="0" w:space="0" w:color="auto"/>
        <w:left w:val="none" w:sz="0" w:space="0" w:color="auto"/>
        <w:bottom w:val="none" w:sz="0" w:space="0" w:color="auto"/>
        <w:right w:val="none" w:sz="0" w:space="0" w:color="auto"/>
      </w:divBdr>
    </w:div>
    <w:div w:id="768236112">
      <w:bodyDiv w:val="1"/>
      <w:marLeft w:val="0"/>
      <w:marRight w:val="0"/>
      <w:marTop w:val="0"/>
      <w:marBottom w:val="0"/>
      <w:divBdr>
        <w:top w:val="none" w:sz="0" w:space="0" w:color="auto"/>
        <w:left w:val="none" w:sz="0" w:space="0" w:color="auto"/>
        <w:bottom w:val="none" w:sz="0" w:space="0" w:color="auto"/>
        <w:right w:val="none" w:sz="0" w:space="0" w:color="auto"/>
      </w:divBdr>
    </w:div>
    <w:div w:id="768742513">
      <w:bodyDiv w:val="1"/>
      <w:marLeft w:val="0"/>
      <w:marRight w:val="0"/>
      <w:marTop w:val="0"/>
      <w:marBottom w:val="0"/>
      <w:divBdr>
        <w:top w:val="none" w:sz="0" w:space="0" w:color="auto"/>
        <w:left w:val="none" w:sz="0" w:space="0" w:color="auto"/>
        <w:bottom w:val="none" w:sz="0" w:space="0" w:color="auto"/>
        <w:right w:val="none" w:sz="0" w:space="0" w:color="auto"/>
      </w:divBdr>
    </w:div>
    <w:div w:id="768935822">
      <w:bodyDiv w:val="1"/>
      <w:marLeft w:val="0"/>
      <w:marRight w:val="0"/>
      <w:marTop w:val="0"/>
      <w:marBottom w:val="0"/>
      <w:divBdr>
        <w:top w:val="none" w:sz="0" w:space="0" w:color="auto"/>
        <w:left w:val="none" w:sz="0" w:space="0" w:color="auto"/>
        <w:bottom w:val="none" w:sz="0" w:space="0" w:color="auto"/>
        <w:right w:val="none" w:sz="0" w:space="0" w:color="auto"/>
      </w:divBdr>
    </w:div>
    <w:div w:id="769205597">
      <w:bodyDiv w:val="1"/>
      <w:marLeft w:val="0"/>
      <w:marRight w:val="0"/>
      <w:marTop w:val="0"/>
      <w:marBottom w:val="0"/>
      <w:divBdr>
        <w:top w:val="none" w:sz="0" w:space="0" w:color="auto"/>
        <w:left w:val="none" w:sz="0" w:space="0" w:color="auto"/>
        <w:bottom w:val="none" w:sz="0" w:space="0" w:color="auto"/>
        <w:right w:val="none" w:sz="0" w:space="0" w:color="auto"/>
      </w:divBdr>
    </w:div>
    <w:div w:id="769349315">
      <w:bodyDiv w:val="1"/>
      <w:marLeft w:val="0"/>
      <w:marRight w:val="0"/>
      <w:marTop w:val="0"/>
      <w:marBottom w:val="0"/>
      <w:divBdr>
        <w:top w:val="none" w:sz="0" w:space="0" w:color="auto"/>
        <w:left w:val="none" w:sz="0" w:space="0" w:color="auto"/>
        <w:bottom w:val="none" w:sz="0" w:space="0" w:color="auto"/>
        <w:right w:val="none" w:sz="0" w:space="0" w:color="auto"/>
      </w:divBdr>
    </w:div>
    <w:div w:id="769352111">
      <w:bodyDiv w:val="1"/>
      <w:marLeft w:val="0"/>
      <w:marRight w:val="0"/>
      <w:marTop w:val="0"/>
      <w:marBottom w:val="0"/>
      <w:divBdr>
        <w:top w:val="none" w:sz="0" w:space="0" w:color="auto"/>
        <w:left w:val="none" w:sz="0" w:space="0" w:color="auto"/>
        <w:bottom w:val="none" w:sz="0" w:space="0" w:color="auto"/>
        <w:right w:val="none" w:sz="0" w:space="0" w:color="auto"/>
      </w:divBdr>
    </w:div>
    <w:div w:id="769667273">
      <w:bodyDiv w:val="1"/>
      <w:marLeft w:val="0"/>
      <w:marRight w:val="0"/>
      <w:marTop w:val="0"/>
      <w:marBottom w:val="0"/>
      <w:divBdr>
        <w:top w:val="none" w:sz="0" w:space="0" w:color="auto"/>
        <w:left w:val="none" w:sz="0" w:space="0" w:color="auto"/>
        <w:bottom w:val="none" w:sz="0" w:space="0" w:color="auto"/>
        <w:right w:val="none" w:sz="0" w:space="0" w:color="auto"/>
      </w:divBdr>
    </w:div>
    <w:div w:id="770709489">
      <w:bodyDiv w:val="1"/>
      <w:marLeft w:val="0"/>
      <w:marRight w:val="0"/>
      <w:marTop w:val="0"/>
      <w:marBottom w:val="0"/>
      <w:divBdr>
        <w:top w:val="none" w:sz="0" w:space="0" w:color="auto"/>
        <w:left w:val="none" w:sz="0" w:space="0" w:color="auto"/>
        <w:bottom w:val="none" w:sz="0" w:space="0" w:color="auto"/>
        <w:right w:val="none" w:sz="0" w:space="0" w:color="auto"/>
      </w:divBdr>
    </w:div>
    <w:div w:id="771509807">
      <w:bodyDiv w:val="1"/>
      <w:marLeft w:val="0"/>
      <w:marRight w:val="0"/>
      <w:marTop w:val="0"/>
      <w:marBottom w:val="0"/>
      <w:divBdr>
        <w:top w:val="none" w:sz="0" w:space="0" w:color="auto"/>
        <w:left w:val="none" w:sz="0" w:space="0" w:color="auto"/>
        <w:bottom w:val="none" w:sz="0" w:space="0" w:color="auto"/>
        <w:right w:val="none" w:sz="0" w:space="0" w:color="auto"/>
      </w:divBdr>
    </w:div>
    <w:div w:id="771778004">
      <w:bodyDiv w:val="1"/>
      <w:marLeft w:val="0"/>
      <w:marRight w:val="0"/>
      <w:marTop w:val="0"/>
      <w:marBottom w:val="0"/>
      <w:divBdr>
        <w:top w:val="none" w:sz="0" w:space="0" w:color="auto"/>
        <w:left w:val="none" w:sz="0" w:space="0" w:color="auto"/>
        <w:bottom w:val="none" w:sz="0" w:space="0" w:color="auto"/>
        <w:right w:val="none" w:sz="0" w:space="0" w:color="auto"/>
      </w:divBdr>
    </w:div>
    <w:div w:id="771976637">
      <w:bodyDiv w:val="1"/>
      <w:marLeft w:val="0"/>
      <w:marRight w:val="0"/>
      <w:marTop w:val="0"/>
      <w:marBottom w:val="0"/>
      <w:divBdr>
        <w:top w:val="none" w:sz="0" w:space="0" w:color="auto"/>
        <w:left w:val="none" w:sz="0" w:space="0" w:color="auto"/>
        <w:bottom w:val="none" w:sz="0" w:space="0" w:color="auto"/>
        <w:right w:val="none" w:sz="0" w:space="0" w:color="auto"/>
      </w:divBdr>
    </w:div>
    <w:div w:id="772939955">
      <w:bodyDiv w:val="1"/>
      <w:marLeft w:val="0"/>
      <w:marRight w:val="0"/>
      <w:marTop w:val="0"/>
      <w:marBottom w:val="0"/>
      <w:divBdr>
        <w:top w:val="none" w:sz="0" w:space="0" w:color="auto"/>
        <w:left w:val="none" w:sz="0" w:space="0" w:color="auto"/>
        <w:bottom w:val="none" w:sz="0" w:space="0" w:color="auto"/>
        <w:right w:val="none" w:sz="0" w:space="0" w:color="auto"/>
      </w:divBdr>
    </w:div>
    <w:div w:id="773210980">
      <w:bodyDiv w:val="1"/>
      <w:marLeft w:val="0"/>
      <w:marRight w:val="0"/>
      <w:marTop w:val="0"/>
      <w:marBottom w:val="0"/>
      <w:divBdr>
        <w:top w:val="none" w:sz="0" w:space="0" w:color="auto"/>
        <w:left w:val="none" w:sz="0" w:space="0" w:color="auto"/>
        <w:bottom w:val="none" w:sz="0" w:space="0" w:color="auto"/>
        <w:right w:val="none" w:sz="0" w:space="0" w:color="auto"/>
      </w:divBdr>
    </w:div>
    <w:div w:id="774790815">
      <w:bodyDiv w:val="1"/>
      <w:marLeft w:val="0"/>
      <w:marRight w:val="0"/>
      <w:marTop w:val="0"/>
      <w:marBottom w:val="0"/>
      <w:divBdr>
        <w:top w:val="none" w:sz="0" w:space="0" w:color="auto"/>
        <w:left w:val="none" w:sz="0" w:space="0" w:color="auto"/>
        <w:bottom w:val="none" w:sz="0" w:space="0" w:color="auto"/>
        <w:right w:val="none" w:sz="0" w:space="0" w:color="auto"/>
      </w:divBdr>
    </w:div>
    <w:div w:id="774905582">
      <w:bodyDiv w:val="1"/>
      <w:marLeft w:val="0"/>
      <w:marRight w:val="0"/>
      <w:marTop w:val="0"/>
      <w:marBottom w:val="0"/>
      <w:divBdr>
        <w:top w:val="none" w:sz="0" w:space="0" w:color="auto"/>
        <w:left w:val="none" w:sz="0" w:space="0" w:color="auto"/>
        <w:bottom w:val="none" w:sz="0" w:space="0" w:color="auto"/>
        <w:right w:val="none" w:sz="0" w:space="0" w:color="auto"/>
      </w:divBdr>
    </w:div>
    <w:div w:id="774908442">
      <w:bodyDiv w:val="1"/>
      <w:marLeft w:val="0"/>
      <w:marRight w:val="0"/>
      <w:marTop w:val="0"/>
      <w:marBottom w:val="0"/>
      <w:divBdr>
        <w:top w:val="none" w:sz="0" w:space="0" w:color="auto"/>
        <w:left w:val="none" w:sz="0" w:space="0" w:color="auto"/>
        <w:bottom w:val="none" w:sz="0" w:space="0" w:color="auto"/>
        <w:right w:val="none" w:sz="0" w:space="0" w:color="auto"/>
      </w:divBdr>
    </w:div>
    <w:div w:id="775366933">
      <w:bodyDiv w:val="1"/>
      <w:marLeft w:val="0"/>
      <w:marRight w:val="0"/>
      <w:marTop w:val="0"/>
      <w:marBottom w:val="0"/>
      <w:divBdr>
        <w:top w:val="none" w:sz="0" w:space="0" w:color="auto"/>
        <w:left w:val="none" w:sz="0" w:space="0" w:color="auto"/>
        <w:bottom w:val="none" w:sz="0" w:space="0" w:color="auto"/>
        <w:right w:val="none" w:sz="0" w:space="0" w:color="auto"/>
      </w:divBdr>
    </w:div>
    <w:div w:id="775751046">
      <w:bodyDiv w:val="1"/>
      <w:marLeft w:val="0"/>
      <w:marRight w:val="0"/>
      <w:marTop w:val="0"/>
      <w:marBottom w:val="0"/>
      <w:divBdr>
        <w:top w:val="none" w:sz="0" w:space="0" w:color="auto"/>
        <w:left w:val="none" w:sz="0" w:space="0" w:color="auto"/>
        <w:bottom w:val="none" w:sz="0" w:space="0" w:color="auto"/>
        <w:right w:val="none" w:sz="0" w:space="0" w:color="auto"/>
      </w:divBdr>
    </w:div>
    <w:div w:id="775831703">
      <w:bodyDiv w:val="1"/>
      <w:marLeft w:val="0"/>
      <w:marRight w:val="0"/>
      <w:marTop w:val="0"/>
      <w:marBottom w:val="0"/>
      <w:divBdr>
        <w:top w:val="none" w:sz="0" w:space="0" w:color="auto"/>
        <w:left w:val="none" w:sz="0" w:space="0" w:color="auto"/>
        <w:bottom w:val="none" w:sz="0" w:space="0" w:color="auto"/>
        <w:right w:val="none" w:sz="0" w:space="0" w:color="auto"/>
      </w:divBdr>
    </w:div>
    <w:div w:id="776221468">
      <w:bodyDiv w:val="1"/>
      <w:marLeft w:val="0"/>
      <w:marRight w:val="0"/>
      <w:marTop w:val="0"/>
      <w:marBottom w:val="0"/>
      <w:divBdr>
        <w:top w:val="none" w:sz="0" w:space="0" w:color="auto"/>
        <w:left w:val="none" w:sz="0" w:space="0" w:color="auto"/>
        <w:bottom w:val="none" w:sz="0" w:space="0" w:color="auto"/>
        <w:right w:val="none" w:sz="0" w:space="0" w:color="auto"/>
      </w:divBdr>
    </w:div>
    <w:div w:id="776222150">
      <w:bodyDiv w:val="1"/>
      <w:marLeft w:val="0"/>
      <w:marRight w:val="0"/>
      <w:marTop w:val="0"/>
      <w:marBottom w:val="0"/>
      <w:divBdr>
        <w:top w:val="none" w:sz="0" w:space="0" w:color="auto"/>
        <w:left w:val="none" w:sz="0" w:space="0" w:color="auto"/>
        <w:bottom w:val="none" w:sz="0" w:space="0" w:color="auto"/>
        <w:right w:val="none" w:sz="0" w:space="0" w:color="auto"/>
      </w:divBdr>
    </w:div>
    <w:div w:id="776682022">
      <w:bodyDiv w:val="1"/>
      <w:marLeft w:val="0"/>
      <w:marRight w:val="0"/>
      <w:marTop w:val="0"/>
      <w:marBottom w:val="0"/>
      <w:divBdr>
        <w:top w:val="none" w:sz="0" w:space="0" w:color="auto"/>
        <w:left w:val="none" w:sz="0" w:space="0" w:color="auto"/>
        <w:bottom w:val="none" w:sz="0" w:space="0" w:color="auto"/>
        <w:right w:val="none" w:sz="0" w:space="0" w:color="auto"/>
      </w:divBdr>
    </w:div>
    <w:div w:id="777331189">
      <w:bodyDiv w:val="1"/>
      <w:marLeft w:val="0"/>
      <w:marRight w:val="0"/>
      <w:marTop w:val="0"/>
      <w:marBottom w:val="0"/>
      <w:divBdr>
        <w:top w:val="none" w:sz="0" w:space="0" w:color="auto"/>
        <w:left w:val="none" w:sz="0" w:space="0" w:color="auto"/>
        <w:bottom w:val="none" w:sz="0" w:space="0" w:color="auto"/>
        <w:right w:val="none" w:sz="0" w:space="0" w:color="auto"/>
      </w:divBdr>
    </w:div>
    <w:div w:id="778568246">
      <w:bodyDiv w:val="1"/>
      <w:marLeft w:val="0"/>
      <w:marRight w:val="0"/>
      <w:marTop w:val="0"/>
      <w:marBottom w:val="0"/>
      <w:divBdr>
        <w:top w:val="none" w:sz="0" w:space="0" w:color="auto"/>
        <w:left w:val="none" w:sz="0" w:space="0" w:color="auto"/>
        <w:bottom w:val="none" w:sz="0" w:space="0" w:color="auto"/>
        <w:right w:val="none" w:sz="0" w:space="0" w:color="auto"/>
      </w:divBdr>
    </w:div>
    <w:div w:id="778984883">
      <w:bodyDiv w:val="1"/>
      <w:marLeft w:val="0"/>
      <w:marRight w:val="0"/>
      <w:marTop w:val="0"/>
      <w:marBottom w:val="0"/>
      <w:divBdr>
        <w:top w:val="none" w:sz="0" w:space="0" w:color="auto"/>
        <w:left w:val="none" w:sz="0" w:space="0" w:color="auto"/>
        <w:bottom w:val="none" w:sz="0" w:space="0" w:color="auto"/>
        <w:right w:val="none" w:sz="0" w:space="0" w:color="auto"/>
      </w:divBdr>
    </w:div>
    <w:div w:id="780687938">
      <w:bodyDiv w:val="1"/>
      <w:marLeft w:val="0"/>
      <w:marRight w:val="0"/>
      <w:marTop w:val="0"/>
      <w:marBottom w:val="0"/>
      <w:divBdr>
        <w:top w:val="none" w:sz="0" w:space="0" w:color="auto"/>
        <w:left w:val="none" w:sz="0" w:space="0" w:color="auto"/>
        <w:bottom w:val="none" w:sz="0" w:space="0" w:color="auto"/>
        <w:right w:val="none" w:sz="0" w:space="0" w:color="auto"/>
      </w:divBdr>
    </w:div>
    <w:div w:id="783185590">
      <w:bodyDiv w:val="1"/>
      <w:marLeft w:val="0"/>
      <w:marRight w:val="0"/>
      <w:marTop w:val="0"/>
      <w:marBottom w:val="0"/>
      <w:divBdr>
        <w:top w:val="none" w:sz="0" w:space="0" w:color="auto"/>
        <w:left w:val="none" w:sz="0" w:space="0" w:color="auto"/>
        <w:bottom w:val="none" w:sz="0" w:space="0" w:color="auto"/>
        <w:right w:val="none" w:sz="0" w:space="0" w:color="auto"/>
      </w:divBdr>
    </w:div>
    <w:div w:id="783384181">
      <w:bodyDiv w:val="1"/>
      <w:marLeft w:val="0"/>
      <w:marRight w:val="0"/>
      <w:marTop w:val="0"/>
      <w:marBottom w:val="0"/>
      <w:divBdr>
        <w:top w:val="none" w:sz="0" w:space="0" w:color="auto"/>
        <w:left w:val="none" w:sz="0" w:space="0" w:color="auto"/>
        <w:bottom w:val="none" w:sz="0" w:space="0" w:color="auto"/>
        <w:right w:val="none" w:sz="0" w:space="0" w:color="auto"/>
      </w:divBdr>
    </w:div>
    <w:div w:id="783961180">
      <w:bodyDiv w:val="1"/>
      <w:marLeft w:val="0"/>
      <w:marRight w:val="0"/>
      <w:marTop w:val="0"/>
      <w:marBottom w:val="0"/>
      <w:divBdr>
        <w:top w:val="none" w:sz="0" w:space="0" w:color="auto"/>
        <w:left w:val="none" w:sz="0" w:space="0" w:color="auto"/>
        <w:bottom w:val="none" w:sz="0" w:space="0" w:color="auto"/>
        <w:right w:val="none" w:sz="0" w:space="0" w:color="auto"/>
      </w:divBdr>
    </w:div>
    <w:div w:id="784152542">
      <w:bodyDiv w:val="1"/>
      <w:marLeft w:val="0"/>
      <w:marRight w:val="0"/>
      <w:marTop w:val="0"/>
      <w:marBottom w:val="0"/>
      <w:divBdr>
        <w:top w:val="none" w:sz="0" w:space="0" w:color="auto"/>
        <w:left w:val="none" w:sz="0" w:space="0" w:color="auto"/>
        <w:bottom w:val="none" w:sz="0" w:space="0" w:color="auto"/>
        <w:right w:val="none" w:sz="0" w:space="0" w:color="auto"/>
      </w:divBdr>
    </w:div>
    <w:div w:id="784353649">
      <w:bodyDiv w:val="1"/>
      <w:marLeft w:val="0"/>
      <w:marRight w:val="0"/>
      <w:marTop w:val="0"/>
      <w:marBottom w:val="0"/>
      <w:divBdr>
        <w:top w:val="none" w:sz="0" w:space="0" w:color="auto"/>
        <w:left w:val="none" w:sz="0" w:space="0" w:color="auto"/>
        <w:bottom w:val="none" w:sz="0" w:space="0" w:color="auto"/>
        <w:right w:val="none" w:sz="0" w:space="0" w:color="auto"/>
      </w:divBdr>
    </w:div>
    <w:div w:id="784426020">
      <w:bodyDiv w:val="1"/>
      <w:marLeft w:val="0"/>
      <w:marRight w:val="0"/>
      <w:marTop w:val="0"/>
      <w:marBottom w:val="0"/>
      <w:divBdr>
        <w:top w:val="none" w:sz="0" w:space="0" w:color="auto"/>
        <w:left w:val="none" w:sz="0" w:space="0" w:color="auto"/>
        <w:bottom w:val="none" w:sz="0" w:space="0" w:color="auto"/>
        <w:right w:val="none" w:sz="0" w:space="0" w:color="auto"/>
      </w:divBdr>
    </w:div>
    <w:div w:id="784426613">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975205">
      <w:bodyDiv w:val="1"/>
      <w:marLeft w:val="0"/>
      <w:marRight w:val="0"/>
      <w:marTop w:val="0"/>
      <w:marBottom w:val="0"/>
      <w:divBdr>
        <w:top w:val="none" w:sz="0" w:space="0" w:color="auto"/>
        <w:left w:val="none" w:sz="0" w:space="0" w:color="auto"/>
        <w:bottom w:val="none" w:sz="0" w:space="0" w:color="auto"/>
        <w:right w:val="none" w:sz="0" w:space="0" w:color="auto"/>
      </w:divBdr>
    </w:div>
    <w:div w:id="786655162">
      <w:bodyDiv w:val="1"/>
      <w:marLeft w:val="0"/>
      <w:marRight w:val="0"/>
      <w:marTop w:val="0"/>
      <w:marBottom w:val="0"/>
      <w:divBdr>
        <w:top w:val="none" w:sz="0" w:space="0" w:color="auto"/>
        <w:left w:val="none" w:sz="0" w:space="0" w:color="auto"/>
        <w:bottom w:val="none" w:sz="0" w:space="0" w:color="auto"/>
        <w:right w:val="none" w:sz="0" w:space="0" w:color="auto"/>
      </w:divBdr>
    </w:div>
    <w:div w:id="786847767">
      <w:bodyDiv w:val="1"/>
      <w:marLeft w:val="0"/>
      <w:marRight w:val="0"/>
      <w:marTop w:val="0"/>
      <w:marBottom w:val="0"/>
      <w:divBdr>
        <w:top w:val="none" w:sz="0" w:space="0" w:color="auto"/>
        <w:left w:val="none" w:sz="0" w:space="0" w:color="auto"/>
        <w:bottom w:val="none" w:sz="0" w:space="0" w:color="auto"/>
        <w:right w:val="none" w:sz="0" w:space="0" w:color="auto"/>
      </w:divBdr>
    </w:div>
    <w:div w:id="786974561">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9519698">
      <w:bodyDiv w:val="1"/>
      <w:marLeft w:val="0"/>
      <w:marRight w:val="0"/>
      <w:marTop w:val="0"/>
      <w:marBottom w:val="0"/>
      <w:divBdr>
        <w:top w:val="none" w:sz="0" w:space="0" w:color="auto"/>
        <w:left w:val="none" w:sz="0" w:space="0" w:color="auto"/>
        <w:bottom w:val="none" w:sz="0" w:space="0" w:color="auto"/>
        <w:right w:val="none" w:sz="0" w:space="0" w:color="auto"/>
      </w:divBdr>
    </w:div>
    <w:div w:id="789709482">
      <w:bodyDiv w:val="1"/>
      <w:marLeft w:val="0"/>
      <w:marRight w:val="0"/>
      <w:marTop w:val="0"/>
      <w:marBottom w:val="0"/>
      <w:divBdr>
        <w:top w:val="none" w:sz="0" w:space="0" w:color="auto"/>
        <w:left w:val="none" w:sz="0" w:space="0" w:color="auto"/>
        <w:bottom w:val="none" w:sz="0" w:space="0" w:color="auto"/>
        <w:right w:val="none" w:sz="0" w:space="0" w:color="auto"/>
      </w:divBdr>
    </w:div>
    <w:div w:id="790787780">
      <w:bodyDiv w:val="1"/>
      <w:marLeft w:val="0"/>
      <w:marRight w:val="0"/>
      <w:marTop w:val="0"/>
      <w:marBottom w:val="0"/>
      <w:divBdr>
        <w:top w:val="none" w:sz="0" w:space="0" w:color="auto"/>
        <w:left w:val="none" w:sz="0" w:space="0" w:color="auto"/>
        <w:bottom w:val="none" w:sz="0" w:space="0" w:color="auto"/>
        <w:right w:val="none" w:sz="0" w:space="0" w:color="auto"/>
      </w:divBdr>
    </w:div>
    <w:div w:id="790906706">
      <w:bodyDiv w:val="1"/>
      <w:marLeft w:val="0"/>
      <w:marRight w:val="0"/>
      <w:marTop w:val="0"/>
      <w:marBottom w:val="0"/>
      <w:divBdr>
        <w:top w:val="none" w:sz="0" w:space="0" w:color="auto"/>
        <w:left w:val="none" w:sz="0" w:space="0" w:color="auto"/>
        <w:bottom w:val="none" w:sz="0" w:space="0" w:color="auto"/>
        <w:right w:val="none" w:sz="0" w:space="0" w:color="auto"/>
      </w:divBdr>
    </w:div>
    <w:div w:id="792019560">
      <w:bodyDiv w:val="1"/>
      <w:marLeft w:val="0"/>
      <w:marRight w:val="0"/>
      <w:marTop w:val="0"/>
      <w:marBottom w:val="0"/>
      <w:divBdr>
        <w:top w:val="none" w:sz="0" w:space="0" w:color="auto"/>
        <w:left w:val="none" w:sz="0" w:space="0" w:color="auto"/>
        <w:bottom w:val="none" w:sz="0" w:space="0" w:color="auto"/>
        <w:right w:val="none" w:sz="0" w:space="0" w:color="auto"/>
      </w:divBdr>
    </w:div>
    <w:div w:id="792093252">
      <w:bodyDiv w:val="1"/>
      <w:marLeft w:val="0"/>
      <w:marRight w:val="0"/>
      <w:marTop w:val="0"/>
      <w:marBottom w:val="0"/>
      <w:divBdr>
        <w:top w:val="none" w:sz="0" w:space="0" w:color="auto"/>
        <w:left w:val="none" w:sz="0" w:space="0" w:color="auto"/>
        <w:bottom w:val="none" w:sz="0" w:space="0" w:color="auto"/>
        <w:right w:val="none" w:sz="0" w:space="0" w:color="auto"/>
      </w:divBdr>
    </w:div>
    <w:div w:id="792287995">
      <w:bodyDiv w:val="1"/>
      <w:marLeft w:val="0"/>
      <w:marRight w:val="0"/>
      <w:marTop w:val="0"/>
      <w:marBottom w:val="0"/>
      <w:divBdr>
        <w:top w:val="none" w:sz="0" w:space="0" w:color="auto"/>
        <w:left w:val="none" w:sz="0" w:space="0" w:color="auto"/>
        <w:bottom w:val="none" w:sz="0" w:space="0" w:color="auto"/>
        <w:right w:val="none" w:sz="0" w:space="0" w:color="auto"/>
      </w:divBdr>
    </w:div>
    <w:div w:id="792941517">
      <w:bodyDiv w:val="1"/>
      <w:marLeft w:val="0"/>
      <w:marRight w:val="0"/>
      <w:marTop w:val="0"/>
      <w:marBottom w:val="0"/>
      <w:divBdr>
        <w:top w:val="none" w:sz="0" w:space="0" w:color="auto"/>
        <w:left w:val="none" w:sz="0" w:space="0" w:color="auto"/>
        <w:bottom w:val="none" w:sz="0" w:space="0" w:color="auto"/>
        <w:right w:val="none" w:sz="0" w:space="0" w:color="auto"/>
      </w:divBdr>
    </w:div>
    <w:div w:id="793450699">
      <w:bodyDiv w:val="1"/>
      <w:marLeft w:val="0"/>
      <w:marRight w:val="0"/>
      <w:marTop w:val="0"/>
      <w:marBottom w:val="0"/>
      <w:divBdr>
        <w:top w:val="none" w:sz="0" w:space="0" w:color="auto"/>
        <w:left w:val="none" w:sz="0" w:space="0" w:color="auto"/>
        <w:bottom w:val="none" w:sz="0" w:space="0" w:color="auto"/>
        <w:right w:val="none" w:sz="0" w:space="0" w:color="auto"/>
      </w:divBdr>
    </w:div>
    <w:div w:id="793598526">
      <w:bodyDiv w:val="1"/>
      <w:marLeft w:val="0"/>
      <w:marRight w:val="0"/>
      <w:marTop w:val="0"/>
      <w:marBottom w:val="0"/>
      <w:divBdr>
        <w:top w:val="none" w:sz="0" w:space="0" w:color="auto"/>
        <w:left w:val="none" w:sz="0" w:space="0" w:color="auto"/>
        <w:bottom w:val="none" w:sz="0" w:space="0" w:color="auto"/>
        <w:right w:val="none" w:sz="0" w:space="0" w:color="auto"/>
      </w:divBdr>
    </w:div>
    <w:div w:id="795415374">
      <w:bodyDiv w:val="1"/>
      <w:marLeft w:val="0"/>
      <w:marRight w:val="0"/>
      <w:marTop w:val="0"/>
      <w:marBottom w:val="0"/>
      <w:divBdr>
        <w:top w:val="none" w:sz="0" w:space="0" w:color="auto"/>
        <w:left w:val="none" w:sz="0" w:space="0" w:color="auto"/>
        <w:bottom w:val="none" w:sz="0" w:space="0" w:color="auto"/>
        <w:right w:val="none" w:sz="0" w:space="0" w:color="auto"/>
      </w:divBdr>
    </w:div>
    <w:div w:id="795830434">
      <w:bodyDiv w:val="1"/>
      <w:marLeft w:val="0"/>
      <w:marRight w:val="0"/>
      <w:marTop w:val="0"/>
      <w:marBottom w:val="0"/>
      <w:divBdr>
        <w:top w:val="none" w:sz="0" w:space="0" w:color="auto"/>
        <w:left w:val="none" w:sz="0" w:space="0" w:color="auto"/>
        <w:bottom w:val="none" w:sz="0" w:space="0" w:color="auto"/>
        <w:right w:val="none" w:sz="0" w:space="0" w:color="auto"/>
      </w:divBdr>
    </w:div>
    <w:div w:id="795876301">
      <w:bodyDiv w:val="1"/>
      <w:marLeft w:val="0"/>
      <w:marRight w:val="0"/>
      <w:marTop w:val="0"/>
      <w:marBottom w:val="0"/>
      <w:divBdr>
        <w:top w:val="none" w:sz="0" w:space="0" w:color="auto"/>
        <w:left w:val="none" w:sz="0" w:space="0" w:color="auto"/>
        <w:bottom w:val="none" w:sz="0" w:space="0" w:color="auto"/>
        <w:right w:val="none" w:sz="0" w:space="0" w:color="auto"/>
      </w:divBdr>
    </w:div>
    <w:div w:id="796026661">
      <w:bodyDiv w:val="1"/>
      <w:marLeft w:val="0"/>
      <w:marRight w:val="0"/>
      <w:marTop w:val="0"/>
      <w:marBottom w:val="0"/>
      <w:divBdr>
        <w:top w:val="none" w:sz="0" w:space="0" w:color="auto"/>
        <w:left w:val="none" w:sz="0" w:space="0" w:color="auto"/>
        <w:bottom w:val="none" w:sz="0" w:space="0" w:color="auto"/>
        <w:right w:val="none" w:sz="0" w:space="0" w:color="auto"/>
      </w:divBdr>
    </w:div>
    <w:div w:id="796340282">
      <w:bodyDiv w:val="1"/>
      <w:marLeft w:val="0"/>
      <w:marRight w:val="0"/>
      <w:marTop w:val="0"/>
      <w:marBottom w:val="0"/>
      <w:divBdr>
        <w:top w:val="none" w:sz="0" w:space="0" w:color="auto"/>
        <w:left w:val="none" w:sz="0" w:space="0" w:color="auto"/>
        <w:bottom w:val="none" w:sz="0" w:space="0" w:color="auto"/>
        <w:right w:val="none" w:sz="0" w:space="0" w:color="auto"/>
      </w:divBdr>
    </w:div>
    <w:div w:id="796799043">
      <w:bodyDiv w:val="1"/>
      <w:marLeft w:val="0"/>
      <w:marRight w:val="0"/>
      <w:marTop w:val="0"/>
      <w:marBottom w:val="0"/>
      <w:divBdr>
        <w:top w:val="none" w:sz="0" w:space="0" w:color="auto"/>
        <w:left w:val="none" w:sz="0" w:space="0" w:color="auto"/>
        <w:bottom w:val="none" w:sz="0" w:space="0" w:color="auto"/>
        <w:right w:val="none" w:sz="0" w:space="0" w:color="auto"/>
      </w:divBdr>
    </w:div>
    <w:div w:id="796919684">
      <w:bodyDiv w:val="1"/>
      <w:marLeft w:val="0"/>
      <w:marRight w:val="0"/>
      <w:marTop w:val="0"/>
      <w:marBottom w:val="0"/>
      <w:divBdr>
        <w:top w:val="none" w:sz="0" w:space="0" w:color="auto"/>
        <w:left w:val="none" w:sz="0" w:space="0" w:color="auto"/>
        <w:bottom w:val="none" w:sz="0" w:space="0" w:color="auto"/>
        <w:right w:val="none" w:sz="0" w:space="0" w:color="auto"/>
      </w:divBdr>
    </w:div>
    <w:div w:id="798109080">
      <w:bodyDiv w:val="1"/>
      <w:marLeft w:val="0"/>
      <w:marRight w:val="0"/>
      <w:marTop w:val="0"/>
      <w:marBottom w:val="0"/>
      <w:divBdr>
        <w:top w:val="none" w:sz="0" w:space="0" w:color="auto"/>
        <w:left w:val="none" w:sz="0" w:space="0" w:color="auto"/>
        <w:bottom w:val="none" w:sz="0" w:space="0" w:color="auto"/>
        <w:right w:val="none" w:sz="0" w:space="0" w:color="auto"/>
      </w:divBdr>
    </w:div>
    <w:div w:id="798184869">
      <w:bodyDiv w:val="1"/>
      <w:marLeft w:val="0"/>
      <w:marRight w:val="0"/>
      <w:marTop w:val="0"/>
      <w:marBottom w:val="0"/>
      <w:divBdr>
        <w:top w:val="none" w:sz="0" w:space="0" w:color="auto"/>
        <w:left w:val="none" w:sz="0" w:space="0" w:color="auto"/>
        <w:bottom w:val="none" w:sz="0" w:space="0" w:color="auto"/>
        <w:right w:val="none" w:sz="0" w:space="0" w:color="auto"/>
      </w:divBdr>
    </w:div>
    <w:div w:id="798303492">
      <w:bodyDiv w:val="1"/>
      <w:marLeft w:val="0"/>
      <w:marRight w:val="0"/>
      <w:marTop w:val="0"/>
      <w:marBottom w:val="0"/>
      <w:divBdr>
        <w:top w:val="none" w:sz="0" w:space="0" w:color="auto"/>
        <w:left w:val="none" w:sz="0" w:space="0" w:color="auto"/>
        <w:bottom w:val="none" w:sz="0" w:space="0" w:color="auto"/>
        <w:right w:val="none" w:sz="0" w:space="0" w:color="auto"/>
      </w:divBdr>
    </w:div>
    <w:div w:id="798452233">
      <w:bodyDiv w:val="1"/>
      <w:marLeft w:val="0"/>
      <w:marRight w:val="0"/>
      <w:marTop w:val="0"/>
      <w:marBottom w:val="0"/>
      <w:divBdr>
        <w:top w:val="none" w:sz="0" w:space="0" w:color="auto"/>
        <w:left w:val="none" w:sz="0" w:space="0" w:color="auto"/>
        <w:bottom w:val="none" w:sz="0" w:space="0" w:color="auto"/>
        <w:right w:val="none" w:sz="0" w:space="0" w:color="auto"/>
      </w:divBdr>
    </w:div>
    <w:div w:id="798648195">
      <w:bodyDiv w:val="1"/>
      <w:marLeft w:val="0"/>
      <w:marRight w:val="0"/>
      <w:marTop w:val="0"/>
      <w:marBottom w:val="0"/>
      <w:divBdr>
        <w:top w:val="none" w:sz="0" w:space="0" w:color="auto"/>
        <w:left w:val="none" w:sz="0" w:space="0" w:color="auto"/>
        <w:bottom w:val="none" w:sz="0" w:space="0" w:color="auto"/>
        <w:right w:val="none" w:sz="0" w:space="0" w:color="auto"/>
      </w:divBdr>
    </w:div>
    <w:div w:id="798962196">
      <w:bodyDiv w:val="1"/>
      <w:marLeft w:val="0"/>
      <w:marRight w:val="0"/>
      <w:marTop w:val="0"/>
      <w:marBottom w:val="0"/>
      <w:divBdr>
        <w:top w:val="none" w:sz="0" w:space="0" w:color="auto"/>
        <w:left w:val="none" w:sz="0" w:space="0" w:color="auto"/>
        <w:bottom w:val="none" w:sz="0" w:space="0" w:color="auto"/>
        <w:right w:val="none" w:sz="0" w:space="0" w:color="auto"/>
      </w:divBdr>
    </w:div>
    <w:div w:id="800466057">
      <w:bodyDiv w:val="1"/>
      <w:marLeft w:val="0"/>
      <w:marRight w:val="0"/>
      <w:marTop w:val="0"/>
      <w:marBottom w:val="0"/>
      <w:divBdr>
        <w:top w:val="none" w:sz="0" w:space="0" w:color="auto"/>
        <w:left w:val="none" w:sz="0" w:space="0" w:color="auto"/>
        <w:bottom w:val="none" w:sz="0" w:space="0" w:color="auto"/>
        <w:right w:val="none" w:sz="0" w:space="0" w:color="auto"/>
      </w:divBdr>
    </w:div>
    <w:div w:id="800807775">
      <w:bodyDiv w:val="1"/>
      <w:marLeft w:val="0"/>
      <w:marRight w:val="0"/>
      <w:marTop w:val="0"/>
      <w:marBottom w:val="0"/>
      <w:divBdr>
        <w:top w:val="none" w:sz="0" w:space="0" w:color="auto"/>
        <w:left w:val="none" w:sz="0" w:space="0" w:color="auto"/>
        <w:bottom w:val="none" w:sz="0" w:space="0" w:color="auto"/>
        <w:right w:val="none" w:sz="0" w:space="0" w:color="auto"/>
      </w:divBdr>
    </w:div>
    <w:div w:id="801194763">
      <w:bodyDiv w:val="1"/>
      <w:marLeft w:val="0"/>
      <w:marRight w:val="0"/>
      <w:marTop w:val="0"/>
      <w:marBottom w:val="0"/>
      <w:divBdr>
        <w:top w:val="none" w:sz="0" w:space="0" w:color="auto"/>
        <w:left w:val="none" w:sz="0" w:space="0" w:color="auto"/>
        <w:bottom w:val="none" w:sz="0" w:space="0" w:color="auto"/>
        <w:right w:val="none" w:sz="0" w:space="0" w:color="auto"/>
      </w:divBdr>
    </w:div>
    <w:div w:id="801315210">
      <w:bodyDiv w:val="1"/>
      <w:marLeft w:val="0"/>
      <w:marRight w:val="0"/>
      <w:marTop w:val="0"/>
      <w:marBottom w:val="0"/>
      <w:divBdr>
        <w:top w:val="none" w:sz="0" w:space="0" w:color="auto"/>
        <w:left w:val="none" w:sz="0" w:space="0" w:color="auto"/>
        <w:bottom w:val="none" w:sz="0" w:space="0" w:color="auto"/>
        <w:right w:val="none" w:sz="0" w:space="0" w:color="auto"/>
      </w:divBdr>
    </w:div>
    <w:div w:id="802042414">
      <w:bodyDiv w:val="1"/>
      <w:marLeft w:val="0"/>
      <w:marRight w:val="0"/>
      <w:marTop w:val="0"/>
      <w:marBottom w:val="0"/>
      <w:divBdr>
        <w:top w:val="none" w:sz="0" w:space="0" w:color="auto"/>
        <w:left w:val="none" w:sz="0" w:space="0" w:color="auto"/>
        <w:bottom w:val="none" w:sz="0" w:space="0" w:color="auto"/>
        <w:right w:val="none" w:sz="0" w:space="0" w:color="auto"/>
      </w:divBdr>
    </w:div>
    <w:div w:id="802192943">
      <w:bodyDiv w:val="1"/>
      <w:marLeft w:val="0"/>
      <w:marRight w:val="0"/>
      <w:marTop w:val="0"/>
      <w:marBottom w:val="0"/>
      <w:divBdr>
        <w:top w:val="none" w:sz="0" w:space="0" w:color="auto"/>
        <w:left w:val="none" w:sz="0" w:space="0" w:color="auto"/>
        <w:bottom w:val="none" w:sz="0" w:space="0" w:color="auto"/>
        <w:right w:val="none" w:sz="0" w:space="0" w:color="auto"/>
      </w:divBdr>
    </w:div>
    <w:div w:id="802770773">
      <w:bodyDiv w:val="1"/>
      <w:marLeft w:val="0"/>
      <w:marRight w:val="0"/>
      <w:marTop w:val="0"/>
      <w:marBottom w:val="0"/>
      <w:divBdr>
        <w:top w:val="none" w:sz="0" w:space="0" w:color="auto"/>
        <w:left w:val="none" w:sz="0" w:space="0" w:color="auto"/>
        <w:bottom w:val="none" w:sz="0" w:space="0" w:color="auto"/>
        <w:right w:val="none" w:sz="0" w:space="0" w:color="auto"/>
      </w:divBdr>
    </w:div>
    <w:div w:id="802960981">
      <w:bodyDiv w:val="1"/>
      <w:marLeft w:val="0"/>
      <w:marRight w:val="0"/>
      <w:marTop w:val="0"/>
      <w:marBottom w:val="0"/>
      <w:divBdr>
        <w:top w:val="none" w:sz="0" w:space="0" w:color="auto"/>
        <w:left w:val="none" w:sz="0" w:space="0" w:color="auto"/>
        <w:bottom w:val="none" w:sz="0" w:space="0" w:color="auto"/>
        <w:right w:val="none" w:sz="0" w:space="0" w:color="auto"/>
      </w:divBdr>
    </w:div>
    <w:div w:id="803500266">
      <w:bodyDiv w:val="1"/>
      <w:marLeft w:val="0"/>
      <w:marRight w:val="0"/>
      <w:marTop w:val="0"/>
      <w:marBottom w:val="0"/>
      <w:divBdr>
        <w:top w:val="none" w:sz="0" w:space="0" w:color="auto"/>
        <w:left w:val="none" w:sz="0" w:space="0" w:color="auto"/>
        <w:bottom w:val="none" w:sz="0" w:space="0" w:color="auto"/>
        <w:right w:val="none" w:sz="0" w:space="0" w:color="auto"/>
      </w:divBdr>
    </w:div>
    <w:div w:id="805515439">
      <w:bodyDiv w:val="1"/>
      <w:marLeft w:val="0"/>
      <w:marRight w:val="0"/>
      <w:marTop w:val="0"/>
      <w:marBottom w:val="0"/>
      <w:divBdr>
        <w:top w:val="none" w:sz="0" w:space="0" w:color="auto"/>
        <w:left w:val="none" w:sz="0" w:space="0" w:color="auto"/>
        <w:bottom w:val="none" w:sz="0" w:space="0" w:color="auto"/>
        <w:right w:val="none" w:sz="0" w:space="0" w:color="auto"/>
      </w:divBdr>
    </w:div>
    <w:div w:id="806169873">
      <w:bodyDiv w:val="1"/>
      <w:marLeft w:val="0"/>
      <w:marRight w:val="0"/>
      <w:marTop w:val="0"/>
      <w:marBottom w:val="0"/>
      <w:divBdr>
        <w:top w:val="none" w:sz="0" w:space="0" w:color="auto"/>
        <w:left w:val="none" w:sz="0" w:space="0" w:color="auto"/>
        <w:bottom w:val="none" w:sz="0" w:space="0" w:color="auto"/>
        <w:right w:val="none" w:sz="0" w:space="0" w:color="auto"/>
      </w:divBdr>
    </w:div>
    <w:div w:id="806320507">
      <w:bodyDiv w:val="1"/>
      <w:marLeft w:val="0"/>
      <w:marRight w:val="0"/>
      <w:marTop w:val="0"/>
      <w:marBottom w:val="0"/>
      <w:divBdr>
        <w:top w:val="none" w:sz="0" w:space="0" w:color="auto"/>
        <w:left w:val="none" w:sz="0" w:space="0" w:color="auto"/>
        <w:bottom w:val="none" w:sz="0" w:space="0" w:color="auto"/>
        <w:right w:val="none" w:sz="0" w:space="0" w:color="auto"/>
      </w:divBdr>
    </w:div>
    <w:div w:id="807208507">
      <w:bodyDiv w:val="1"/>
      <w:marLeft w:val="0"/>
      <w:marRight w:val="0"/>
      <w:marTop w:val="0"/>
      <w:marBottom w:val="0"/>
      <w:divBdr>
        <w:top w:val="none" w:sz="0" w:space="0" w:color="auto"/>
        <w:left w:val="none" w:sz="0" w:space="0" w:color="auto"/>
        <w:bottom w:val="none" w:sz="0" w:space="0" w:color="auto"/>
        <w:right w:val="none" w:sz="0" w:space="0" w:color="auto"/>
      </w:divBdr>
    </w:div>
    <w:div w:id="807939258">
      <w:bodyDiv w:val="1"/>
      <w:marLeft w:val="0"/>
      <w:marRight w:val="0"/>
      <w:marTop w:val="0"/>
      <w:marBottom w:val="0"/>
      <w:divBdr>
        <w:top w:val="none" w:sz="0" w:space="0" w:color="auto"/>
        <w:left w:val="none" w:sz="0" w:space="0" w:color="auto"/>
        <w:bottom w:val="none" w:sz="0" w:space="0" w:color="auto"/>
        <w:right w:val="none" w:sz="0" w:space="0" w:color="auto"/>
      </w:divBdr>
    </w:div>
    <w:div w:id="808136675">
      <w:bodyDiv w:val="1"/>
      <w:marLeft w:val="0"/>
      <w:marRight w:val="0"/>
      <w:marTop w:val="0"/>
      <w:marBottom w:val="0"/>
      <w:divBdr>
        <w:top w:val="none" w:sz="0" w:space="0" w:color="auto"/>
        <w:left w:val="none" w:sz="0" w:space="0" w:color="auto"/>
        <w:bottom w:val="none" w:sz="0" w:space="0" w:color="auto"/>
        <w:right w:val="none" w:sz="0" w:space="0" w:color="auto"/>
      </w:divBdr>
    </w:div>
    <w:div w:id="808862679">
      <w:bodyDiv w:val="1"/>
      <w:marLeft w:val="0"/>
      <w:marRight w:val="0"/>
      <w:marTop w:val="0"/>
      <w:marBottom w:val="0"/>
      <w:divBdr>
        <w:top w:val="none" w:sz="0" w:space="0" w:color="auto"/>
        <w:left w:val="none" w:sz="0" w:space="0" w:color="auto"/>
        <w:bottom w:val="none" w:sz="0" w:space="0" w:color="auto"/>
        <w:right w:val="none" w:sz="0" w:space="0" w:color="auto"/>
      </w:divBdr>
    </w:div>
    <w:div w:id="809054443">
      <w:bodyDiv w:val="1"/>
      <w:marLeft w:val="0"/>
      <w:marRight w:val="0"/>
      <w:marTop w:val="0"/>
      <w:marBottom w:val="0"/>
      <w:divBdr>
        <w:top w:val="none" w:sz="0" w:space="0" w:color="auto"/>
        <w:left w:val="none" w:sz="0" w:space="0" w:color="auto"/>
        <w:bottom w:val="none" w:sz="0" w:space="0" w:color="auto"/>
        <w:right w:val="none" w:sz="0" w:space="0" w:color="auto"/>
      </w:divBdr>
    </w:div>
    <w:div w:id="809322013">
      <w:bodyDiv w:val="1"/>
      <w:marLeft w:val="0"/>
      <w:marRight w:val="0"/>
      <w:marTop w:val="0"/>
      <w:marBottom w:val="0"/>
      <w:divBdr>
        <w:top w:val="none" w:sz="0" w:space="0" w:color="auto"/>
        <w:left w:val="none" w:sz="0" w:space="0" w:color="auto"/>
        <w:bottom w:val="none" w:sz="0" w:space="0" w:color="auto"/>
        <w:right w:val="none" w:sz="0" w:space="0" w:color="auto"/>
      </w:divBdr>
    </w:div>
    <w:div w:id="809514939">
      <w:bodyDiv w:val="1"/>
      <w:marLeft w:val="0"/>
      <w:marRight w:val="0"/>
      <w:marTop w:val="0"/>
      <w:marBottom w:val="0"/>
      <w:divBdr>
        <w:top w:val="none" w:sz="0" w:space="0" w:color="auto"/>
        <w:left w:val="none" w:sz="0" w:space="0" w:color="auto"/>
        <w:bottom w:val="none" w:sz="0" w:space="0" w:color="auto"/>
        <w:right w:val="none" w:sz="0" w:space="0" w:color="auto"/>
      </w:divBdr>
    </w:div>
    <w:div w:id="811408875">
      <w:bodyDiv w:val="1"/>
      <w:marLeft w:val="0"/>
      <w:marRight w:val="0"/>
      <w:marTop w:val="0"/>
      <w:marBottom w:val="0"/>
      <w:divBdr>
        <w:top w:val="none" w:sz="0" w:space="0" w:color="auto"/>
        <w:left w:val="none" w:sz="0" w:space="0" w:color="auto"/>
        <w:bottom w:val="none" w:sz="0" w:space="0" w:color="auto"/>
        <w:right w:val="none" w:sz="0" w:space="0" w:color="auto"/>
      </w:divBdr>
    </w:div>
    <w:div w:id="811597905">
      <w:bodyDiv w:val="1"/>
      <w:marLeft w:val="0"/>
      <w:marRight w:val="0"/>
      <w:marTop w:val="0"/>
      <w:marBottom w:val="0"/>
      <w:divBdr>
        <w:top w:val="none" w:sz="0" w:space="0" w:color="auto"/>
        <w:left w:val="none" w:sz="0" w:space="0" w:color="auto"/>
        <w:bottom w:val="none" w:sz="0" w:space="0" w:color="auto"/>
        <w:right w:val="none" w:sz="0" w:space="0" w:color="auto"/>
      </w:divBdr>
    </w:div>
    <w:div w:id="811747849">
      <w:bodyDiv w:val="1"/>
      <w:marLeft w:val="0"/>
      <w:marRight w:val="0"/>
      <w:marTop w:val="0"/>
      <w:marBottom w:val="0"/>
      <w:divBdr>
        <w:top w:val="none" w:sz="0" w:space="0" w:color="auto"/>
        <w:left w:val="none" w:sz="0" w:space="0" w:color="auto"/>
        <w:bottom w:val="none" w:sz="0" w:space="0" w:color="auto"/>
        <w:right w:val="none" w:sz="0" w:space="0" w:color="auto"/>
      </w:divBdr>
    </w:div>
    <w:div w:id="812017493">
      <w:bodyDiv w:val="1"/>
      <w:marLeft w:val="0"/>
      <w:marRight w:val="0"/>
      <w:marTop w:val="0"/>
      <w:marBottom w:val="0"/>
      <w:divBdr>
        <w:top w:val="none" w:sz="0" w:space="0" w:color="auto"/>
        <w:left w:val="none" w:sz="0" w:space="0" w:color="auto"/>
        <w:bottom w:val="none" w:sz="0" w:space="0" w:color="auto"/>
        <w:right w:val="none" w:sz="0" w:space="0" w:color="auto"/>
      </w:divBdr>
    </w:div>
    <w:div w:id="812988283">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18066">
      <w:bodyDiv w:val="1"/>
      <w:marLeft w:val="0"/>
      <w:marRight w:val="0"/>
      <w:marTop w:val="0"/>
      <w:marBottom w:val="0"/>
      <w:divBdr>
        <w:top w:val="none" w:sz="0" w:space="0" w:color="auto"/>
        <w:left w:val="none" w:sz="0" w:space="0" w:color="auto"/>
        <w:bottom w:val="none" w:sz="0" w:space="0" w:color="auto"/>
        <w:right w:val="none" w:sz="0" w:space="0" w:color="auto"/>
      </w:divBdr>
    </w:div>
    <w:div w:id="814488499">
      <w:bodyDiv w:val="1"/>
      <w:marLeft w:val="0"/>
      <w:marRight w:val="0"/>
      <w:marTop w:val="0"/>
      <w:marBottom w:val="0"/>
      <w:divBdr>
        <w:top w:val="none" w:sz="0" w:space="0" w:color="auto"/>
        <w:left w:val="none" w:sz="0" w:space="0" w:color="auto"/>
        <w:bottom w:val="none" w:sz="0" w:space="0" w:color="auto"/>
        <w:right w:val="none" w:sz="0" w:space="0" w:color="auto"/>
      </w:divBdr>
    </w:div>
    <w:div w:id="816266495">
      <w:bodyDiv w:val="1"/>
      <w:marLeft w:val="0"/>
      <w:marRight w:val="0"/>
      <w:marTop w:val="0"/>
      <w:marBottom w:val="0"/>
      <w:divBdr>
        <w:top w:val="none" w:sz="0" w:space="0" w:color="auto"/>
        <w:left w:val="none" w:sz="0" w:space="0" w:color="auto"/>
        <w:bottom w:val="none" w:sz="0" w:space="0" w:color="auto"/>
        <w:right w:val="none" w:sz="0" w:space="0" w:color="auto"/>
      </w:divBdr>
    </w:div>
    <w:div w:id="816384163">
      <w:bodyDiv w:val="1"/>
      <w:marLeft w:val="0"/>
      <w:marRight w:val="0"/>
      <w:marTop w:val="0"/>
      <w:marBottom w:val="0"/>
      <w:divBdr>
        <w:top w:val="none" w:sz="0" w:space="0" w:color="auto"/>
        <w:left w:val="none" w:sz="0" w:space="0" w:color="auto"/>
        <w:bottom w:val="none" w:sz="0" w:space="0" w:color="auto"/>
        <w:right w:val="none" w:sz="0" w:space="0" w:color="auto"/>
      </w:divBdr>
    </w:div>
    <w:div w:id="816727412">
      <w:bodyDiv w:val="1"/>
      <w:marLeft w:val="0"/>
      <w:marRight w:val="0"/>
      <w:marTop w:val="0"/>
      <w:marBottom w:val="0"/>
      <w:divBdr>
        <w:top w:val="none" w:sz="0" w:space="0" w:color="auto"/>
        <w:left w:val="none" w:sz="0" w:space="0" w:color="auto"/>
        <w:bottom w:val="none" w:sz="0" w:space="0" w:color="auto"/>
        <w:right w:val="none" w:sz="0" w:space="0" w:color="auto"/>
      </w:divBdr>
    </w:div>
    <w:div w:id="816845812">
      <w:bodyDiv w:val="1"/>
      <w:marLeft w:val="0"/>
      <w:marRight w:val="0"/>
      <w:marTop w:val="0"/>
      <w:marBottom w:val="0"/>
      <w:divBdr>
        <w:top w:val="none" w:sz="0" w:space="0" w:color="auto"/>
        <w:left w:val="none" w:sz="0" w:space="0" w:color="auto"/>
        <w:bottom w:val="none" w:sz="0" w:space="0" w:color="auto"/>
        <w:right w:val="none" w:sz="0" w:space="0" w:color="auto"/>
      </w:divBdr>
    </w:div>
    <w:div w:id="817649201">
      <w:bodyDiv w:val="1"/>
      <w:marLeft w:val="0"/>
      <w:marRight w:val="0"/>
      <w:marTop w:val="0"/>
      <w:marBottom w:val="0"/>
      <w:divBdr>
        <w:top w:val="none" w:sz="0" w:space="0" w:color="auto"/>
        <w:left w:val="none" w:sz="0" w:space="0" w:color="auto"/>
        <w:bottom w:val="none" w:sz="0" w:space="0" w:color="auto"/>
        <w:right w:val="none" w:sz="0" w:space="0" w:color="auto"/>
      </w:divBdr>
    </w:div>
    <w:div w:id="817696763">
      <w:bodyDiv w:val="1"/>
      <w:marLeft w:val="0"/>
      <w:marRight w:val="0"/>
      <w:marTop w:val="0"/>
      <w:marBottom w:val="0"/>
      <w:divBdr>
        <w:top w:val="none" w:sz="0" w:space="0" w:color="auto"/>
        <w:left w:val="none" w:sz="0" w:space="0" w:color="auto"/>
        <w:bottom w:val="none" w:sz="0" w:space="0" w:color="auto"/>
        <w:right w:val="none" w:sz="0" w:space="0" w:color="auto"/>
      </w:divBdr>
    </w:div>
    <w:div w:id="818225368">
      <w:bodyDiv w:val="1"/>
      <w:marLeft w:val="0"/>
      <w:marRight w:val="0"/>
      <w:marTop w:val="0"/>
      <w:marBottom w:val="0"/>
      <w:divBdr>
        <w:top w:val="none" w:sz="0" w:space="0" w:color="auto"/>
        <w:left w:val="none" w:sz="0" w:space="0" w:color="auto"/>
        <w:bottom w:val="none" w:sz="0" w:space="0" w:color="auto"/>
        <w:right w:val="none" w:sz="0" w:space="0" w:color="auto"/>
      </w:divBdr>
    </w:div>
    <w:div w:id="818351896">
      <w:bodyDiv w:val="1"/>
      <w:marLeft w:val="0"/>
      <w:marRight w:val="0"/>
      <w:marTop w:val="0"/>
      <w:marBottom w:val="0"/>
      <w:divBdr>
        <w:top w:val="none" w:sz="0" w:space="0" w:color="auto"/>
        <w:left w:val="none" w:sz="0" w:space="0" w:color="auto"/>
        <w:bottom w:val="none" w:sz="0" w:space="0" w:color="auto"/>
        <w:right w:val="none" w:sz="0" w:space="0" w:color="auto"/>
      </w:divBdr>
    </w:div>
    <w:div w:id="818375808">
      <w:bodyDiv w:val="1"/>
      <w:marLeft w:val="0"/>
      <w:marRight w:val="0"/>
      <w:marTop w:val="0"/>
      <w:marBottom w:val="0"/>
      <w:divBdr>
        <w:top w:val="none" w:sz="0" w:space="0" w:color="auto"/>
        <w:left w:val="none" w:sz="0" w:space="0" w:color="auto"/>
        <w:bottom w:val="none" w:sz="0" w:space="0" w:color="auto"/>
        <w:right w:val="none" w:sz="0" w:space="0" w:color="auto"/>
      </w:divBdr>
    </w:div>
    <w:div w:id="818886902">
      <w:bodyDiv w:val="1"/>
      <w:marLeft w:val="0"/>
      <w:marRight w:val="0"/>
      <w:marTop w:val="0"/>
      <w:marBottom w:val="0"/>
      <w:divBdr>
        <w:top w:val="none" w:sz="0" w:space="0" w:color="auto"/>
        <w:left w:val="none" w:sz="0" w:space="0" w:color="auto"/>
        <w:bottom w:val="none" w:sz="0" w:space="0" w:color="auto"/>
        <w:right w:val="none" w:sz="0" w:space="0" w:color="auto"/>
      </w:divBdr>
    </w:div>
    <w:div w:id="819731771">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536945">
      <w:bodyDiv w:val="1"/>
      <w:marLeft w:val="0"/>
      <w:marRight w:val="0"/>
      <w:marTop w:val="0"/>
      <w:marBottom w:val="0"/>
      <w:divBdr>
        <w:top w:val="none" w:sz="0" w:space="0" w:color="auto"/>
        <w:left w:val="none" w:sz="0" w:space="0" w:color="auto"/>
        <w:bottom w:val="none" w:sz="0" w:space="0" w:color="auto"/>
        <w:right w:val="none" w:sz="0" w:space="0" w:color="auto"/>
      </w:divBdr>
    </w:div>
    <w:div w:id="821049058">
      <w:bodyDiv w:val="1"/>
      <w:marLeft w:val="0"/>
      <w:marRight w:val="0"/>
      <w:marTop w:val="0"/>
      <w:marBottom w:val="0"/>
      <w:divBdr>
        <w:top w:val="none" w:sz="0" w:space="0" w:color="auto"/>
        <w:left w:val="none" w:sz="0" w:space="0" w:color="auto"/>
        <w:bottom w:val="none" w:sz="0" w:space="0" w:color="auto"/>
        <w:right w:val="none" w:sz="0" w:space="0" w:color="auto"/>
      </w:divBdr>
    </w:div>
    <w:div w:id="821968837">
      <w:bodyDiv w:val="1"/>
      <w:marLeft w:val="0"/>
      <w:marRight w:val="0"/>
      <w:marTop w:val="0"/>
      <w:marBottom w:val="0"/>
      <w:divBdr>
        <w:top w:val="none" w:sz="0" w:space="0" w:color="auto"/>
        <w:left w:val="none" w:sz="0" w:space="0" w:color="auto"/>
        <w:bottom w:val="none" w:sz="0" w:space="0" w:color="auto"/>
        <w:right w:val="none" w:sz="0" w:space="0" w:color="auto"/>
      </w:divBdr>
    </w:div>
    <w:div w:id="822506870">
      <w:bodyDiv w:val="1"/>
      <w:marLeft w:val="0"/>
      <w:marRight w:val="0"/>
      <w:marTop w:val="0"/>
      <w:marBottom w:val="0"/>
      <w:divBdr>
        <w:top w:val="none" w:sz="0" w:space="0" w:color="auto"/>
        <w:left w:val="none" w:sz="0" w:space="0" w:color="auto"/>
        <w:bottom w:val="none" w:sz="0" w:space="0" w:color="auto"/>
        <w:right w:val="none" w:sz="0" w:space="0" w:color="auto"/>
      </w:divBdr>
    </w:div>
    <w:div w:id="822770705">
      <w:bodyDiv w:val="1"/>
      <w:marLeft w:val="0"/>
      <w:marRight w:val="0"/>
      <w:marTop w:val="0"/>
      <w:marBottom w:val="0"/>
      <w:divBdr>
        <w:top w:val="none" w:sz="0" w:space="0" w:color="auto"/>
        <w:left w:val="none" w:sz="0" w:space="0" w:color="auto"/>
        <w:bottom w:val="none" w:sz="0" w:space="0" w:color="auto"/>
        <w:right w:val="none" w:sz="0" w:space="0" w:color="auto"/>
      </w:divBdr>
    </w:div>
    <w:div w:id="823351506">
      <w:bodyDiv w:val="1"/>
      <w:marLeft w:val="0"/>
      <w:marRight w:val="0"/>
      <w:marTop w:val="0"/>
      <w:marBottom w:val="0"/>
      <w:divBdr>
        <w:top w:val="none" w:sz="0" w:space="0" w:color="auto"/>
        <w:left w:val="none" w:sz="0" w:space="0" w:color="auto"/>
        <w:bottom w:val="none" w:sz="0" w:space="0" w:color="auto"/>
        <w:right w:val="none" w:sz="0" w:space="0" w:color="auto"/>
      </w:divBdr>
    </w:div>
    <w:div w:id="823467758">
      <w:bodyDiv w:val="1"/>
      <w:marLeft w:val="0"/>
      <w:marRight w:val="0"/>
      <w:marTop w:val="0"/>
      <w:marBottom w:val="0"/>
      <w:divBdr>
        <w:top w:val="none" w:sz="0" w:space="0" w:color="auto"/>
        <w:left w:val="none" w:sz="0" w:space="0" w:color="auto"/>
        <w:bottom w:val="none" w:sz="0" w:space="0" w:color="auto"/>
        <w:right w:val="none" w:sz="0" w:space="0" w:color="auto"/>
      </w:divBdr>
    </w:div>
    <w:div w:id="823590996">
      <w:bodyDiv w:val="1"/>
      <w:marLeft w:val="0"/>
      <w:marRight w:val="0"/>
      <w:marTop w:val="0"/>
      <w:marBottom w:val="0"/>
      <w:divBdr>
        <w:top w:val="none" w:sz="0" w:space="0" w:color="auto"/>
        <w:left w:val="none" w:sz="0" w:space="0" w:color="auto"/>
        <w:bottom w:val="none" w:sz="0" w:space="0" w:color="auto"/>
        <w:right w:val="none" w:sz="0" w:space="0" w:color="auto"/>
      </w:divBdr>
    </w:div>
    <w:div w:id="823665729">
      <w:bodyDiv w:val="1"/>
      <w:marLeft w:val="0"/>
      <w:marRight w:val="0"/>
      <w:marTop w:val="0"/>
      <w:marBottom w:val="0"/>
      <w:divBdr>
        <w:top w:val="none" w:sz="0" w:space="0" w:color="auto"/>
        <w:left w:val="none" w:sz="0" w:space="0" w:color="auto"/>
        <w:bottom w:val="none" w:sz="0" w:space="0" w:color="auto"/>
        <w:right w:val="none" w:sz="0" w:space="0" w:color="auto"/>
      </w:divBdr>
    </w:div>
    <w:div w:id="823666953">
      <w:bodyDiv w:val="1"/>
      <w:marLeft w:val="0"/>
      <w:marRight w:val="0"/>
      <w:marTop w:val="0"/>
      <w:marBottom w:val="0"/>
      <w:divBdr>
        <w:top w:val="none" w:sz="0" w:space="0" w:color="auto"/>
        <w:left w:val="none" w:sz="0" w:space="0" w:color="auto"/>
        <w:bottom w:val="none" w:sz="0" w:space="0" w:color="auto"/>
        <w:right w:val="none" w:sz="0" w:space="0" w:color="auto"/>
      </w:divBdr>
    </w:div>
    <w:div w:id="824515227">
      <w:bodyDiv w:val="1"/>
      <w:marLeft w:val="0"/>
      <w:marRight w:val="0"/>
      <w:marTop w:val="0"/>
      <w:marBottom w:val="0"/>
      <w:divBdr>
        <w:top w:val="none" w:sz="0" w:space="0" w:color="auto"/>
        <w:left w:val="none" w:sz="0" w:space="0" w:color="auto"/>
        <w:bottom w:val="none" w:sz="0" w:space="0" w:color="auto"/>
        <w:right w:val="none" w:sz="0" w:space="0" w:color="auto"/>
      </w:divBdr>
    </w:div>
    <w:div w:id="824590471">
      <w:bodyDiv w:val="1"/>
      <w:marLeft w:val="0"/>
      <w:marRight w:val="0"/>
      <w:marTop w:val="0"/>
      <w:marBottom w:val="0"/>
      <w:divBdr>
        <w:top w:val="none" w:sz="0" w:space="0" w:color="auto"/>
        <w:left w:val="none" w:sz="0" w:space="0" w:color="auto"/>
        <w:bottom w:val="none" w:sz="0" w:space="0" w:color="auto"/>
        <w:right w:val="none" w:sz="0" w:space="0" w:color="auto"/>
      </w:divBdr>
    </w:div>
    <w:div w:id="824663268">
      <w:bodyDiv w:val="1"/>
      <w:marLeft w:val="0"/>
      <w:marRight w:val="0"/>
      <w:marTop w:val="0"/>
      <w:marBottom w:val="0"/>
      <w:divBdr>
        <w:top w:val="none" w:sz="0" w:space="0" w:color="auto"/>
        <w:left w:val="none" w:sz="0" w:space="0" w:color="auto"/>
        <w:bottom w:val="none" w:sz="0" w:space="0" w:color="auto"/>
        <w:right w:val="none" w:sz="0" w:space="0" w:color="auto"/>
      </w:divBdr>
    </w:div>
    <w:div w:id="825320815">
      <w:bodyDiv w:val="1"/>
      <w:marLeft w:val="0"/>
      <w:marRight w:val="0"/>
      <w:marTop w:val="0"/>
      <w:marBottom w:val="0"/>
      <w:divBdr>
        <w:top w:val="none" w:sz="0" w:space="0" w:color="auto"/>
        <w:left w:val="none" w:sz="0" w:space="0" w:color="auto"/>
        <w:bottom w:val="none" w:sz="0" w:space="0" w:color="auto"/>
        <w:right w:val="none" w:sz="0" w:space="0" w:color="auto"/>
      </w:divBdr>
    </w:div>
    <w:div w:id="827136360">
      <w:bodyDiv w:val="1"/>
      <w:marLeft w:val="0"/>
      <w:marRight w:val="0"/>
      <w:marTop w:val="0"/>
      <w:marBottom w:val="0"/>
      <w:divBdr>
        <w:top w:val="none" w:sz="0" w:space="0" w:color="auto"/>
        <w:left w:val="none" w:sz="0" w:space="0" w:color="auto"/>
        <w:bottom w:val="none" w:sz="0" w:space="0" w:color="auto"/>
        <w:right w:val="none" w:sz="0" w:space="0" w:color="auto"/>
      </w:divBdr>
    </w:div>
    <w:div w:id="827478230">
      <w:bodyDiv w:val="1"/>
      <w:marLeft w:val="0"/>
      <w:marRight w:val="0"/>
      <w:marTop w:val="0"/>
      <w:marBottom w:val="0"/>
      <w:divBdr>
        <w:top w:val="none" w:sz="0" w:space="0" w:color="auto"/>
        <w:left w:val="none" w:sz="0" w:space="0" w:color="auto"/>
        <w:bottom w:val="none" w:sz="0" w:space="0" w:color="auto"/>
        <w:right w:val="none" w:sz="0" w:space="0" w:color="auto"/>
      </w:divBdr>
    </w:div>
    <w:div w:id="827792891">
      <w:bodyDiv w:val="1"/>
      <w:marLeft w:val="0"/>
      <w:marRight w:val="0"/>
      <w:marTop w:val="0"/>
      <w:marBottom w:val="0"/>
      <w:divBdr>
        <w:top w:val="none" w:sz="0" w:space="0" w:color="auto"/>
        <w:left w:val="none" w:sz="0" w:space="0" w:color="auto"/>
        <w:bottom w:val="none" w:sz="0" w:space="0" w:color="auto"/>
        <w:right w:val="none" w:sz="0" w:space="0" w:color="auto"/>
      </w:divBdr>
    </w:div>
    <w:div w:id="827861751">
      <w:bodyDiv w:val="1"/>
      <w:marLeft w:val="0"/>
      <w:marRight w:val="0"/>
      <w:marTop w:val="0"/>
      <w:marBottom w:val="0"/>
      <w:divBdr>
        <w:top w:val="none" w:sz="0" w:space="0" w:color="auto"/>
        <w:left w:val="none" w:sz="0" w:space="0" w:color="auto"/>
        <w:bottom w:val="none" w:sz="0" w:space="0" w:color="auto"/>
        <w:right w:val="none" w:sz="0" w:space="0" w:color="auto"/>
      </w:divBdr>
    </w:div>
    <w:div w:id="828012394">
      <w:bodyDiv w:val="1"/>
      <w:marLeft w:val="0"/>
      <w:marRight w:val="0"/>
      <w:marTop w:val="0"/>
      <w:marBottom w:val="0"/>
      <w:divBdr>
        <w:top w:val="none" w:sz="0" w:space="0" w:color="auto"/>
        <w:left w:val="none" w:sz="0" w:space="0" w:color="auto"/>
        <w:bottom w:val="none" w:sz="0" w:space="0" w:color="auto"/>
        <w:right w:val="none" w:sz="0" w:space="0" w:color="auto"/>
      </w:divBdr>
    </w:div>
    <w:div w:id="828516705">
      <w:bodyDiv w:val="1"/>
      <w:marLeft w:val="0"/>
      <w:marRight w:val="0"/>
      <w:marTop w:val="0"/>
      <w:marBottom w:val="0"/>
      <w:divBdr>
        <w:top w:val="none" w:sz="0" w:space="0" w:color="auto"/>
        <w:left w:val="none" w:sz="0" w:space="0" w:color="auto"/>
        <w:bottom w:val="none" w:sz="0" w:space="0" w:color="auto"/>
        <w:right w:val="none" w:sz="0" w:space="0" w:color="auto"/>
      </w:divBdr>
    </w:div>
    <w:div w:id="828712420">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947954">
      <w:bodyDiv w:val="1"/>
      <w:marLeft w:val="0"/>
      <w:marRight w:val="0"/>
      <w:marTop w:val="0"/>
      <w:marBottom w:val="0"/>
      <w:divBdr>
        <w:top w:val="none" w:sz="0" w:space="0" w:color="auto"/>
        <w:left w:val="none" w:sz="0" w:space="0" w:color="auto"/>
        <w:bottom w:val="none" w:sz="0" w:space="0" w:color="auto"/>
        <w:right w:val="none" w:sz="0" w:space="0" w:color="auto"/>
      </w:divBdr>
    </w:div>
    <w:div w:id="831410764">
      <w:bodyDiv w:val="1"/>
      <w:marLeft w:val="0"/>
      <w:marRight w:val="0"/>
      <w:marTop w:val="0"/>
      <w:marBottom w:val="0"/>
      <w:divBdr>
        <w:top w:val="none" w:sz="0" w:space="0" w:color="auto"/>
        <w:left w:val="none" w:sz="0" w:space="0" w:color="auto"/>
        <w:bottom w:val="none" w:sz="0" w:space="0" w:color="auto"/>
        <w:right w:val="none" w:sz="0" w:space="0" w:color="auto"/>
      </w:divBdr>
    </w:div>
    <w:div w:id="831874817">
      <w:bodyDiv w:val="1"/>
      <w:marLeft w:val="0"/>
      <w:marRight w:val="0"/>
      <w:marTop w:val="0"/>
      <w:marBottom w:val="0"/>
      <w:divBdr>
        <w:top w:val="none" w:sz="0" w:space="0" w:color="auto"/>
        <w:left w:val="none" w:sz="0" w:space="0" w:color="auto"/>
        <w:bottom w:val="none" w:sz="0" w:space="0" w:color="auto"/>
        <w:right w:val="none" w:sz="0" w:space="0" w:color="auto"/>
      </w:divBdr>
    </w:div>
    <w:div w:id="832448362">
      <w:bodyDiv w:val="1"/>
      <w:marLeft w:val="0"/>
      <w:marRight w:val="0"/>
      <w:marTop w:val="0"/>
      <w:marBottom w:val="0"/>
      <w:divBdr>
        <w:top w:val="none" w:sz="0" w:space="0" w:color="auto"/>
        <w:left w:val="none" w:sz="0" w:space="0" w:color="auto"/>
        <w:bottom w:val="none" w:sz="0" w:space="0" w:color="auto"/>
        <w:right w:val="none" w:sz="0" w:space="0" w:color="auto"/>
      </w:divBdr>
    </w:div>
    <w:div w:id="833644364">
      <w:bodyDiv w:val="1"/>
      <w:marLeft w:val="0"/>
      <w:marRight w:val="0"/>
      <w:marTop w:val="0"/>
      <w:marBottom w:val="0"/>
      <w:divBdr>
        <w:top w:val="none" w:sz="0" w:space="0" w:color="auto"/>
        <w:left w:val="none" w:sz="0" w:space="0" w:color="auto"/>
        <w:bottom w:val="none" w:sz="0" w:space="0" w:color="auto"/>
        <w:right w:val="none" w:sz="0" w:space="0" w:color="auto"/>
      </w:divBdr>
    </w:div>
    <w:div w:id="833833835">
      <w:bodyDiv w:val="1"/>
      <w:marLeft w:val="0"/>
      <w:marRight w:val="0"/>
      <w:marTop w:val="0"/>
      <w:marBottom w:val="0"/>
      <w:divBdr>
        <w:top w:val="none" w:sz="0" w:space="0" w:color="auto"/>
        <w:left w:val="none" w:sz="0" w:space="0" w:color="auto"/>
        <w:bottom w:val="none" w:sz="0" w:space="0" w:color="auto"/>
        <w:right w:val="none" w:sz="0" w:space="0" w:color="auto"/>
      </w:divBdr>
    </w:div>
    <w:div w:id="834220284">
      <w:bodyDiv w:val="1"/>
      <w:marLeft w:val="0"/>
      <w:marRight w:val="0"/>
      <w:marTop w:val="0"/>
      <w:marBottom w:val="0"/>
      <w:divBdr>
        <w:top w:val="none" w:sz="0" w:space="0" w:color="auto"/>
        <w:left w:val="none" w:sz="0" w:space="0" w:color="auto"/>
        <w:bottom w:val="none" w:sz="0" w:space="0" w:color="auto"/>
        <w:right w:val="none" w:sz="0" w:space="0" w:color="auto"/>
      </w:divBdr>
    </w:div>
    <w:div w:id="834221517">
      <w:bodyDiv w:val="1"/>
      <w:marLeft w:val="0"/>
      <w:marRight w:val="0"/>
      <w:marTop w:val="0"/>
      <w:marBottom w:val="0"/>
      <w:divBdr>
        <w:top w:val="none" w:sz="0" w:space="0" w:color="auto"/>
        <w:left w:val="none" w:sz="0" w:space="0" w:color="auto"/>
        <w:bottom w:val="none" w:sz="0" w:space="0" w:color="auto"/>
        <w:right w:val="none" w:sz="0" w:space="0" w:color="auto"/>
      </w:divBdr>
    </w:div>
    <w:div w:id="834881218">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193317">
      <w:bodyDiv w:val="1"/>
      <w:marLeft w:val="0"/>
      <w:marRight w:val="0"/>
      <w:marTop w:val="0"/>
      <w:marBottom w:val="0"/>
      <w:divBdr>
        <w:top w:val="none" w:sz="0" w:space="0" w:color="auto"/>
        <w:left w:val="none" w:sz="0" w:space="0" w:color="auto"/>
        <w:bottom w:val="none" w:sz="0" w:space="0" w:color="auto"/>
        <w:right w:val="none" w:sz="0" w:space="0" w:color="auto"/>
      </w:divBdr>
    </w:div>
    <w:div w:id="835924303">
      <w:bodyDiv w:val="1"/>
      <w:marLeft w:val="0"/>
      <w:marRight w:val="0"/>
      <w:marTop w:val="0"/>
      <w:marBottom w:val="0"/>
      <w:divBdr>
        <w:top w:val="none" w:sz="0" w:space="0" w:color="auto"/>
        <w:left w:val="none" w:sz="0" w:space="0" w:color="auto"/>
        <w:bottom w:val="none" w:sz="0" w:space="0" w:color="auto"/>
        <w:right w:val="none" w:sz="0" w:space="0" w:color="auto"/>
      </w:divBdr>
    </w:div>
    <w:div w:id="836924758">
      <w:bodyDiv w:val="1"/>
      <w:marLeft w:val="0"/>
      <w:marRight w:val="0"/>
      <w:marTop w:val="0"/>
      <w:marBottom w:val="0"/>
      <w:divBdr>
        <w:top w:val="none" w:sz="0" w:space="0" w:color="auto"/>
        <w:left w:val="none" w:sz="0" w:space="0" w:color="auto"/>
        <w:bottom w:val="none" w:sz="0" w:space="0" w:color="auto"/>
        <w:right w:val="none" w:sz="0" w:space="0" w:color="auto"/>
      </w:divBdr>
    </w:div>
    <w:div w:id="837186058">
      <w:bodyDiv w:val="1"/>
      <w:marLeft w:val="0"/>
      <w:marRight w:val="0"/>
      <w:marTop w:val="0"/>
      <w:marBottom w:val="0"/>
      <w:divBdr>
        <w:top w:val="none" w:sz="0" w:space="0" w:color="auto"/>
        <w:left w:val="none" w:sz="0" w:space="0" w:color="auto"/>
        <w:bottom w:val="none" w:sz="0" w:space="0" w:color="auto"/>
        <w:right w:val="none" w:sz="0" w:space="0" w:color="auto"/>
      </w:divBdr>
    </w:div>
    <w:div w:id="839000857">
      <w:bodyDiv w:val="1"/>
      <w:marLeft w:val="0"/>
      <w:marRight w:val="0"/>
      <w:marTop w:val="0"/>
      <w:marBottom w:val="0"/>
      <w:divBdr>
        <w:top w:val="none" w:sz="0" w:space="0" w:color="auto"/>
        <w:left w:val="none" w:sz="0" w:space="0" w:color="auto"/>
        <w:bottom w:val="none" w:sz="0" w:space="0" w:color="auto"/>
        <w:right w:val="none" w:sz="0" w:space="0" w:color="auto"/>
      </w:divBdr>
    </w:div>
    <w:div w:id="839004726">
      <w:bodyDiv w:val="1"/>
      <w:marLeft w:val="0"/>
      <w:marRight w:val="0"/>
      <w:marTop w:val="0"/>
      <w:marBottom w:val="0"/>
      <w:divBdr>
        <w:top w:val="none" w:sz="0" w:space="0" w:color="auto"/>
        <w:left w:val="none" w:sz="0" w:space="0" w:color="auto"/>
        <w:bottom w:val="none" w:sz="0" w:space="0" w:color="auto"/>
        <w:right w:val="none" w:sz="0" w:space="0" w:color="auto"/>
      </w:divBdr>
    </w:div>
    <w:div w:id="839277335">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0050830">
      <w:bodyDiv w:val="1"/>
      <w:marLeft w:val="0"/>
      <w:marRight w:val="0"/>
      <w:marTop w:val="0"/>
      <w:marBottom w:val="0"/>
      <w:divBdr>
        <w:top w:val="none" w:sz="0" w:space="0" w:color="auto"/>
        <w:left w:val="none" w:sz="0" w:space="0" w:color="auto"/>
        <w:bottom w:val="none" w:sz="0" w:space="0" w:color="auto"/>
        <w:right w:val="none" w:sz="0" w:space="0" w:color="auto"/>
      </w:divBdr>
    </w:div>
    <w:div w:id="840315455">
      <w:bodyDiv w:val="1"/>
      <w:marLeft w:val="0"/>
      <w:marRight w:val="0"/>
      <w:marTop w:val="0"/>
      <w:marBottom w:val="0"/>
      <w:divBdr>
        <w:top w:val="none" w:sz="0" w:space="0" w:color="auto"/>
        <w:left w:val="none" w:sz="0" w:space="0" w:color="auto"/>
        <w:bottom w:val="none" w:sz="0" w:space="0" w:color="auto"/>
        <w:right w:val="none" w:sz="0" w:space="0" w:color="auto"/>
      </w:divBdr>
    </w:div>
    <w:div w:id="841165376">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21273">
      <w:bodyDiv w:val="1"/>
      <w:marLeft w:val="0"/>
      <w:marRight w:val="0"/>
      <w:marTop w:val="0"/>
      <w:marBottom w:val="0"/>
      <w:divBdr>
        <w:top w:val="none" w:sz="0" w:space="0" w:color="auto"/>
        <w:left w:val="none" w:sz="0" w:space="0" w:color="auto"/>
        <w:bottom w:val="none" w:sz="0" w:space="0" w:color="auto"/>
        <w:right w:val="none" w:sz="0" w:space="0" w:color="auto"/>
      </w:divBdr>
    </w:div>
    <w:div w:id="842276852">
      <w:bodyDiv w:val="1"/>
      <w:marLeft w:val="0"/>
      <w:marRight w:val="0"/>
      <w:marTop w:val="0"/>
      <w:marBottom w:val="0"/>
      <w:divBdr>
        <w:top w:val="none" w:sz="0" w:space="0" w:color="auto"/>
        <w:left w:val="none" w:sz="0" w:space="0" w:color="auto"/>
        <w:bottom w:val="none" w:sz="0" w:space="0" w:color="auto"/>
        <w:right w:val="none" w:sz="0" w:space="0" w:color="auto"/>
      </w:divBdr>
    </w:div>
    <w:div w:id="842358938">
      <w:bodyDiv w:val="1"/>
      <w:marLeft w:val="0"/>
      <w:marRight w:val="0"/>
      <w:marTop w:val="0"/>
      <w:marBottom w:val="0"/>
      <w:divBdr>
        <w:top w:val="none" w:sz="0" w:space="0" w:color="auto"/>
        <w:left w:val="none" w:sz="0" w:space="0" w:color="auto"/>
        <w:bottom w:val="none" w:sz="0" w:space="0" w:color="auto"/>
        <w:right w:val="none" w:sz="0" w:space="0" w:color="auto"/>
      </w:divBdr>
    </w:div>
    <w:div w:id="842476528">
      <w:bodyDiv w:val="1"/>
      <w:marLeft w:val="0"/>
      <w:marRight w:val="0"/>
      <w:marTop w:val="0"/>
      <w:marBottom w:val="0"/>
      <w:divBdr>
        <w:top w:val="none" w:sz="0" w:space="0" w:color="auto"/>
        <w:left w:val="none" w:sz="0" w:space="0" w:color="auto"/>
        <w:bottom w:val="none" w:sz="0" w:space="0" w:color="auto"/>
        <w:right w:val="none" w:sz="0" w:space="0" w:color="auto"/>
      </w:divBdr>
    </w:div>
    <w:div w:id="842936134">
      <w:bodyDiv w:val="1"/>
      <w:marLeft w:val="0"/>
      <w:marRight w:val="0"/>
      <w:marTop w:val="0"/>
      <w:marBottom w:val="0"/>
      <w:divBdr>
        <w:top w:val="none" w:sz="0" w:space="0" w:color="auto"/>
        <w:left w:val="none" w:sz="0" w:space="0" w:color="auto"/>
        <w:bottom w:val="none" w:sz="0" w:space="0" w:color="auto"/>
        <w:right w:val="none" w:sz="0" w:space="0" w:color="auto"/>
      </w:divBdr>
    </w:div>
    <w:div w:id="843784920">
      <w:bodyDiv w:val="1"/>
      <w:marLeft w:val="0"/>
      <w:marRight w:val="0"/>
      <w:marTop w:val="0"/>
      <w:marBottom w:val="0"/>
      <w:divBdr>
        <w:top w:val="none" w:sz="0" w:space="0" w:color="auto"/>
        <w:left w:val="none" w:sz="0" w:space="0" w:color="auto"/>
        <w:bottom w:val="none" w:sz="0" w:space="0" w:color="auto"/>
        <w:right w:val="none" w:sz="0" w:space="0" w:color="auto"/>
      </w:divBdr>
    </w:div>
    <w:div w:id="844781442">
      <w:bodyDiv w:val="1"/>
      <w:marLeft w:val="0"/>
      <w:marRight w:val="0"/>
      <w:marTop w:val="0"/>
      <w:marBottom w:val="0"/>
      <w:divBdr>
        <w:top w:val="none" w:sz="0" w:space="0" w:color="auto"/>
        <w:left w:val="none" w:sz="0" w:space="0" w:color="auto"/>
        <w:bottom w:val="none" w:sz="0" w:space="0" w:color="auto"/>
        <w:right w:val="none" w:sz="0" w:space="0" w:color="auto"/>
      </w:divBdr>
    </w:div>
    <w:div w:id="844901700">
      <w:bodyDiv w:val="1"/>
      <w:marLeft w:val="0"/>
      <w:marRight w:val="0"/>
      <w:marTop w:val="0"/>
      <w:marBottom w:val="0"/>
      <w:divBdr>
        <w:top w:val="none" w:sz="0" w:space="0" w:color="auto"/>
        <w:left w:val="none" w:sz="0" w:space="0" w:color="auto"/>
        <w:bottom w:val="none" w:sz="0" w:space="0" w:color="auto"/>
        <w:right w:val="none" w:sz="0" w:space="0" w:color="auto"/>
      </w:divBdr>
    </w:div>
    <w:div w:id="845361358">
      <w:bodyDiv w:val="1"/>
      <w:marLeft w:val="0"/>
      <w:marRight w:val="0"/>
      <w:marTop w:val="0"/>
      <w:marBottom w:val="0"/>
      <w:divBdr>
        <w:top w:val="none" w:sz="0" w:space="0" w:color="auto"/>
        <w:left w:val="none" w:sz="0" w:space="0" w:color="auto"/>
        <w:bottom w:val="none" w:sz="0" w:space="0" w:color="auto"/>
        <w:right w:val="none" w:sz="0" w:space="0" w:color="auto"/>
      </w:divBdr>
    </w:div>
    <w:div w:id="846670657">
      <w:bodyDiv w:val="1"/>
      <w:marLeft w:val="0"/>
      <w:marRight w:val="0"/>
      <w:marTop w:val="0"/>
      <w:marBottom w:val="0"/>
      <w:divBdr>
        <w:top w:val="none" w:sz="0" w:space="0" w:color="auto"/>
        <w:left w:val="none" w:sz="0" w:space="0" w:color="auto"/>
        <w:bottom w:val="none" w:sz="0" w:space="0" w:color="auto"/>
        <w:right w:val="none" w:sz="0" w:space="0" w:color="auto"/>
      </w:divBdr>
    </w:div>
    <w:div w:id="847328476">
      <w:bodyDiv w:val="1"/>
      <w:marLeft w:val="0"/>
      <w:marRight w:val="0"/>
      <w:marTop w:val="0"/>
      <w:marBottom w:val="0"/>
      <w:divBdr>
        <w:top w:val="none" w:sz="0" w:space="0" w:color="auto"/>
        <w:left w:val="none" w:sz="0" w:space="0" w:color="auto"/>
        <w:bottom w:val="none" w:sz="0" w:space="0" w:color="auto"/>
        <w:right w:val="none" w:sz="0" w:space="0" w:color="auto"/>
      </w:divBdr>
    </w:div>
    <w:div w:id="847406543">
      <w:bodyDiv w:val="1"/>
      <w:marLeft w:val="0"/>
      <w:marRight w:val="0"/>
      <w:marTop w:val="0"/>
      <w:marBottom w:val="0"/>
      <w:divBdr>
        <w:top w:val="none" w:sz="0" w:space="0" w:color="auto"/>
        <w:left w:val="none" w:sz="0" w:space="0" w:color="auto"/>
        <w:bottom w:val="none" w:sz="0" w:space="0" w:color="auto"/>
        <w:right w:val="none" w:sz="0" w:space="0" w:color="auto"/>
      </w:divBdr>
    </w:div>
    <w:div w:id="848253715">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9031164">
      <w:bodyDiv w:val="1"/>
      <w:marLeft w:val="0"/>
      <w:marRight w:val="0"/>
      <w:marTop w:val="0"/>
      <w:marBottom w:val="0"/>
      <w:divBdr>
        <w:top w:val="none" w:sz="0" w:space="0" w:color="auto"/>
        <w:left w:val="none" w:sz="0" w:space="0" w:color="auto"/>
        <w:bottom w:val="none" w:sz="0" w:space="0" w:color="auto"/>
        <w:right w:val="none" w:sz="0" w:space="0" w:color="auto"/>
      </w:divBdr>
    </w:div>
    <w:div w:id="849488298">
      <w:bodyDiv w:val="1"/>
      <w:marLeft w:val="0"/>
      <w:marRight w:val="0"/>
      <w:marTop w:val="0"/>
      <w:marBottom w:val="0"/>
      <w:divBdr>
        <w:top w:val="none" w:sz="0" w:space="0" w:color="auto"/>
        <w:left w:val="none" w:sz="0" w:space="0" w:color="auto"/>
        <w:bottom w:val="none" w:sz="0" w:space="0" w:color="auto"/>
        <w:right w:val="none" w:sz="0" w:space="0" w:color="auto"/>
      </w:divBdr>
    </w:div>
    <w:div w:id="849837029">
      <w:bodyDiv w:val="1"/>
      <w:marLeft w:val="0"/>
      <w:marRight w:val="0"/>
      <w:marTop w:val="0"/>
      <w:marBottom w:val="0"/>
      <w:divBdr>
        <w:top w:val="none" w:sz="0" w:space="0" w:color="auto"/>
        <w:left w:val="none" w:sz="0" w:space="0" w:color="auto"/>
        <w:bottom w:val="none" w:sz="0" w:space="0" w:color="auto"/>
        <w:right w:val="none" w:sz="0" w:space="0" w:color="auto"/>
      </w:divBdr>
    </w:div>
    <w:div w:id="850489411">
      <w:bodyDiv w:val="1"/>
      <w:marLeft w:val="0"/>
      <w:marRight w:val="0"/>
      <w:marTop w:val="0"/>
      <w:marBottom w:val="0"/>
      <w:divBdr>
        <w:top w:val="none" w:sz="0" w:space="0" w:color="auto"/>
        <w:left w:val="none" w:sz="0" w:space="0" w:color="auto"/>
        <w:bottom w:val="none" w:sz="0" w:space="0" w:color="auto"/>
        <w:right w:val="none" w:sz="0" w:space="0" w:color="auto"/>
      </w:divBdr>
    </w:div>
    <w:div w:id="851576117">
      <w:bodyDiv w:val="1"/>
      <w:marLeft w:val="0"/>
      <w:marRight w:val="0"/>
      <w:marTop w:val="0"/>
      <w:marBottom w:val="0"/>
      <w:divBdr>
        <w:top w:val="none" w:sz="0" w:space="0" w:color="auto"/>
        <w:left w:val="none" w:sz="0" w:space="0" w:color="auto"/>
        <w:bottom w:val="none" w:sz="0" w:space="0" w:color="auto"/>
        <w:right w:val="none" w:sz="0" w:space="0" w:color="auto"/>
      </w:divBdr>
    </w:div>
    <w:div w:id="851917152">
      <w:bodyDiv w:val="1"/>
      <w:marLeft w:val="0"/>
      <w:marRight w:val="0"/>
      <w:marTop w:val="0"/>
      <w:marBottom w:val="0"/>
      <w:divBdr>
        <w:top w:val="none" w:sz="0" w:space="0" w:color="auto"/>
        <w:left w:val="none" w:sz="0" w:space="0" w:color="auto"/>
        <w:bottom w:val="none" w:sz="0" w:space="0" w:color="auto"/>
        <w:right w:val="none" w:sz="0" w:space="0" w:color="auto"/>
      </w:divBdr>
    </w:div>
    <w:div w:id="852375871">
      <w:bodyDiv w:val="1"/>
      <w:marLeft w:val="0"/>
      <w:marRight w:val="0"/>
      <w:marTop w:val="0"/>
      <w:marBottom w:val="0"/>
      <w:divBdr>
        <w:top w:val="none" w:sz="0" w:space="0" w:color="auto"/>
        <w:left w:val="none" w:sz="0" w:space="0" w:color="auto"/>
        <w:bottom w:val="none" w:sz="0" w:space="0" w:color="auto"/>
        <w:right w:val="none" w:sz="0" w:space="0" w:color="auto"/>
      </w:divBdr>
    </w:div>
    <w:div w:id="852644604">
      <w:bodyDiv w:val="1"/>
      <w:marLeft w:val="0"/>
      <w:marRight w:val="0"/>
      <w:marTop w:val="0"/>
      <w:marBottom w:val="0"/>
      <w:divBdr>
        <w:top w:val="none" w:sz="0" w:space="0" w:color="auto"/>
        <w:left w:val="none" w:sz="0" w:space="0" w:color="auto"/>
        <w:bottom w:val="none" w:sz="0" w:space="0" w:color="auto"/>
        <w:right w:val="none" w:sz="0" w:space="0" w:color="auto"/>
      </w:divBdr>
    </w:div>
    <w:div w:id="852955679">
      <w:bodyDiv w:val="1"/>
      <w:marLeft w:val="0"/>
      <w:marRight w:val="0"/>
      <w:marTop w:val="0"/>
      <w:marBottom w:val="0"/>
      <w:divBdr>
        <w:top w:val="none" w:sz="0" w:space="0" w:color="auto"/>
        <w:left w:val="none" w:sz="0" w:space="0" w:color="auto"/>
        <w:bottom w:val="none" w:sz="0" w:space="0" w:color="auto"/>
        <w:right w:val="none" w:sz="0" w:space="0" w:color="auto"/>
      </w:divBdr>
    </w:div>
    <w:div w:id="853112690">
      <w:bodyDiv w:val="1"/>
      <w:marLeft w:val="0"/>
      <w:marRight w:val="0"/>
      <w:marTop w:val="0"/>
      <w:marBottom w:val="0"/>
      <w:divBdr>
        <w:top w:val="none" w:sz="0" w:space="0" w:color="auto"/>
        <w:left w:val="none" w:sz="0" w:space="0" w:color="auto"/>
        <w:bottom w:val="none" w:sz="0" w:space="0" w:color="auto"/>
        <w:right w:val="none" w:sz="0" w:space="0" w:color="auto"/>
      </w:divBdr>
    </w:div>
    <w:div w:id="853231218">
      <w:bodyDiv w:val="1"/>
      <w:marLeft w:val="0"/>
      <w:marRight w:val="0"/>
      <w:marTop w:val="0"/>
      <w:marBottom w:val="0"/>
      <w:divBdr>
        <w:top w:val="none" w:sz="0" w:space="0" w:color="auto"/>
        <w:left w:val="none" w:sz="0" w:space="0" w:color="auto"/>
        <w:bottom w:val="none" w:sz="0" w:space="0" w:color="auto"/>
        <w:right w:val="none" w:sz="0" w:space="0" w:color="auto"/>
      </w:divBdr>
    </w:div>
    <w:div w:id="853616177">
      <w:bodyDiv w:val="1"/>
      <w:marLeft w:val="0"/>
      <w:marRight w:val="0"/>
      <w:marTop w:val="0"/>
      <w:marBottom w:val="0"/>
      <w:divBdr>
        <w:top w:val="none" w:sz="0" w:space="0" w:color="auto"/>
        <w:left w:val="none" w:sz="0" w:space="0" w:color="auto"/>
        <w:bottom w:val="none" w:sz="0" w:space="0" w:color="auto"/>
        <w:right w:val="none" w:sz="0" w:space="0" w:color="auto"/>
      </w:divBdr>
    </w:div>
    <w:div w:id="853763870">
      <w:bodyDiv w:val="1"/>
      <w:marLeft w:val="0"/>
      <w:marRight w:val="0"/>
      <w:marTop w:val="0"/>
      <w:marBottom w:val="0"/>
      <w:divBdr>
        <w:top w:val="none" w:sz="0" w:space="0" w:color="auto"/>
        <w:left w:val="none" w:sz="0" w:space="0" w:color="auto"/>
        <w:bottom w:val="none" w:sz="0" w:space="0" w:color="auto"/>
        <w:right w:val="none" w:sz="0" w:space="0" w:color="auto"/>
      </w:divBdr>
    </w:div>
    <w:div w:id="853880754">
      <w:bodyDiv w:val="1"/>
      <w:marLeft w:val="0"/>
      <w:marRight w:val="0"/>
      <w:marTop w:val="0"/>
      <w:marBottom w:val="0"/>
      <w:divBdr>
        <w:top w:val="none" w:sz="0" w:space="0" w:color="auto"/>
        <w:left w:val="none" w:sz="0" w:space="0" w:color="auto"/>
        <w:bottom w:val="none" w:sz="0" w:space="0" w:color="auto"/>
        <w:right w:val="none" w:sz="0" w:space="0" w:color="auto"/>
      </w:divBdr>
    </w:div>
    <w:div w:id="854153529">
      <w:bodyDiv w:val="1"/>
      <w:marLeft w:val="0"/>
      <w:marRight w:val="0"/>
      <w:marTop w:val="0"/>
      <w:marBottom w:val="0"/>
      <w:divBdr>
        <w:top w:val="none" w:sz="0" w:space="0" w:color="auto"/>
        <w:left w:val="none" w:sz="0" w:space="0" w:color="auto"/>
        <w:bottom w:val="none" w:sz="0" w:space="0" w:color="auto"/>
        <w:right w:val="none" w:sz="0" w:space="0" w:color="auto"/>
      </w:divBdr>
    </w:div>
    <w:div w:id="854536355">
      <w:bodyDiv w:val="1"/>
      <w:marLeft w:val="0"/>
      <w:marRight w:val="0"/>
      <w:marTop w:val="0"/>
      <w:marBottom w:val="0"/>
      <w:divBdr>
        <w:top w:val="none" w:sz="0" w:space="0" w:color="auto"/>
        <w:left w:val="none" w:sz="0" w:space="0" w:color="auto"/>
        <w:bottom w:val="none" w:sz="0" w:space="0" w:color="auto"/>
        <w:right w:val="none" w:sz="0" w:space="0" w:color="auto"/>
      </w:divBdr>
    </w:div>
    <w:div w:id="855387551">
      <w:bodyDiv w:val="1"/>
      <w:marLeft w:val="0"/>
      <w:marRight w:val="0"/>
      <w:marTop w:val="0"/>
      <w:marBottom w:val="0"/>
      <w:divBdr>
        <w:top w:val="none" w:sz="0" w:space="0" w:color="auto"/>
        <w:left w:val="none" w:sz="0" w:space="0" w:color="auto"/>
        <w:bottom w:val="none" w:sz="0" w:space="0" w:color="auto"/>
        <w:right w:val="none" w:sz="0" w:space="0" w:color="auto"/>
      </w:divBdr>
    </w:div>
    <w:div w:id="856120669">
      <w:bodyDiv w:val="1"/>
      <w:marLeft w:val="0"/>
      <w:marRight w:val="0"/>
      <w:marTop w:val="0"/>
      <w:marBottom w:val="0"/>
      <w:divBdr>
        <w:top w:val="none" w:sz="0" w:space="0" w:color="auto"/>
        <w:left w:val="none" w:sz="0" w:space="0" w:color="auto"/>
        <w:bottom w:val="none" w:sz="0" w:space="0" w:color="auto"/>
        <w:right w:val="none" w:sz="0" w:space="0" w:color="auto"/>
      </w:divBdr>
    </w:div>
    <w:div w:id="856649990">
      <w:bodyDiv w:val="1"/>
      <w:marLeft w:val="0"/>
      <w:marRight w:val="0"/>
      <w:marTop w:val="0"/>
      <w:marBottom w:val="0"/>
      <w:divBdr>
        <w:top w:val="none" w:sz="0" w:space="0" w:color="auto"/>
        <w:left w:val="none" w:sz="0" w:space="0" w:color="auto"/>
        <w:bottom w:val="none" w:sz="0" w:space="0" w:color="auto"/>
        <w:right w:val="none" w:sz="0" w:space="0" w:color="auto"/>
      </w:divBdr>
    </w:div>
    <w:div w:id="857809789">
      <w:bodyDiv w:val="1"/>
      <w:marLeft w:val="0"/>
      <w:marRight w:val="0"/>
      <w:marTop w:val="0"/>
      <w:marBottom w:val="0"/>
      <w:divBdr>
        <w:top w:val="none" w:sz="0" w:space="0" w:color="auto"/>
        <w:left w:val="none" w:sz="0" w:space="0" w:color="auto"/>
        <w:bottom w:val="none" w:sz="0" w:space="0" w:color="auto"/>
        <w:right w:val="none" w:sz="0" w:space="0" w:color="auto"/>
      </w:divBdr>
    </w:div>
    <w:div w:id="858005413">
      <w:bodyDiv w:val="1"/>
      <w:marLeft w:val="0"/>
      <w:marRight w:val="0"/>
      <w:marTop w:val="0"/>
      <w:marBottom w:val="0"/>
      <w:divBdr>
        <w:top w:val="none" w:sz="0" w:space="0" w:color="auto"/>
        <w:left w:val="none" w:sz="0" w:space="0" w:color="auto"/>
        <w:bottom w:val="none" w:sz="0" w:space="0" w:color="auto"/>
        <w:right w:val="none" w:sz="0" w:space="0" w:color="auto"/>
      </w:divBdr>
    </w:div>
    <w:div w:id="858467756">
      <w:bodyDiv w:val="1"/>
      <w:marLeft w:val="0"/>
      <w:marRight w:val="0"/>
      <w:marTop w:val="0"/>
      <w:marBottom w:val="0"/>
      <w:divBdr>
        <w:top w:val="none" w:sz="0" w:space="0" w:color="auto"/>
        <w:left w:val="none" w:sz="0" w:space="0" w:color="auto"/>
        <w:bottom w:val="none" w:sz="0" w:space="0" w:color="auto"/>
        <w:right w:val="none" w:sz="0" w:space="0" w:color="auto"/>
      </w:divBdr>
    </w:div>
    <w:div w:id="858930465">
      <w:bodyDiv w:val="1"/>
      <w:marLeft w:val="0"/>
      <w:marRight w:val="0"/>
      <w:marTop w:val="0"/>
      <w:marBottom w:val="0"/>
      <w:divBdr>
        <w:top w:val="none" w:sz="0" w:space="0" w:color="auto"/>
        <w:left w:val="none" w:sz="0" w:space="0" w:color="auto"/>
        <w:bottom w:val="none" w:sz="0" w:space="0" w:color="auto"/>
        <w:right w:val="none" w:sz="0" w:space="0" w:color="auto"/>
      </w:divBdr>
    </w:div>
    <w:div w:id="859398629">
      <w:bodyDiv w:val="1"/>
      <w:marLeft w:val="0"/>
      <w:marRight w:val="0"/>
      <w:marTop w:val="0"/>
      <w:marBottom w:val="0"/>
      <w:divBdr>
        <w:top w:val="none" w:sz="0" w:space="0" w:color="auto"/>
        <w:left w:val="none" w:sz="0" w:space="0" w:color="auto"/>
        <w:bottom w:val="none" w:sz="0" w:space="0" w:color="auto"/>
        <w:right w:val="none" w:sz="0" w:space="0" w:color="auto"/>
      </w:divBdr>
    </w:div>
    <w:div w:id="862327002">
      <w:bodyDiv w:val="1"/>
      <w:marLeft w:val="0"/>
      <w:marRight w:val="0"/>
      <w:marTop w:val="0"/>
      <w:marBottom w:val="0"/>
      <w:divBdr>
        <w:top w:val="none" w:sz="0" w:space="0" w:color="auto"/>
        <w:left w:val="none" w:sz="0" w:space="0" w:color="auto"/>
        <w:bottom w:val="none" w:sz="0" w:space="0" w:color="auto"/>
        <w:right w:val="none" w:sz="0" w:space="0" w:color="auto"/>
      </w:divBdr>
    </w:div>
    <w:div w:id="862551100">
      <w:bodyDiv w:val="1"/>
      <w:marLeft w:val="0"/>
      <w:marRight w:val="0"/>
      <w:marTop w:val="0"/>
      <w:marBottom w:val="0"/>
      <w:divBdr>
        <w:top w:val="none" w:sz="0" w:space="0" w:color="auto"/>
        <w:left w:val="none" w:sz="0" w:space="0" w:color="auto"/>
        <w:bottom w:val="none" w:sz="0" w:space="0" w:color="auto"/>
        <w:right w:val="none" w:sz="0" w:space="0" w:color="auto"/>
      </w:divBdr>
    </w:div>
    <w:div w:id="862592128">
      <w:bodyDiv w:val="1"/>
      <w:marLeft w:val="0"/>
      <w:marRight w:val="0"/>
      <w:marTop w:val="0"/>
      <w:marBottom w:val="0"/>
      <w:divBdr>
        <w:top w:val="none" w:sz="0" w:space="0" w:color="auto"/>
        <w:left w:val="none" w:sz="0" w:space="0" w:color="auto"/>
        <w:bottom w:val="none" w:sz="0" w:space="0" w:color="auto"/>
        <w:right w:val="none" w:sz="0" w:space="0" w:color="auto"/>
      </w:divBdr>
    </w:div>
    <w:div w:id="863061730">
      <w:bodyDiv w:val="1"/>
      <w:marLeft w:val="0"/>
      <w:marRight w:val="0"/>
      <w:marTop w:val="0"/>
      <w:marBottom w:val="0"/>
      <w:divBdr>
        <w:top w:val="none" w:sz="0" w:space="0" w:color="auto"/>
        <w:left w:val="none" w:sz="0" w:space="0" w:color="auto"/>
        <w:bottom w:val="none" w:sz="0" w:space="0" w:color="auto"/>
        <w:right w:val="none" w:sz="0" w:space="0" w:color="auto"/>
      </w:divBdr>
    </w:div>
    <w:div w:id="863130936">
      <w:bodyDiv w:val="1"/>
      <w:marLeft w:val="0"/>
      <w:marRight w:val="0"/>
      <w:marTop w:val="0"/>
      <w:marBottom w:val="0"/>
      <w:divBdr>
        <w:top w:val="none" w:sz="0" w:space="0" w:color="auto"/>
        <w:left w:val="none" w:sz="0" w:space="0" w:color="auto"/>
        <w:bottom w:val="none" w:sz="0" w:space="0" w:color="auto"/>
        <w:right w:val="none" w:sz="0" w:space="0" w:color="auto"/>
      </w:divBdr>
    </w:div>
    <w:div w:id="863246814">
      <w:bodyDiv w:val="1"/>
      <w:marLeft w:val="0"/>
      <w:marRight w:val="0"/>
      <w:marTop w:val="0"/>
      <w:marBottom w:val="0"/>
      <w:divBdr>
        <w:top w:val="none" w:sz="0" w:space="0" w:color="auto"/>
        <w:left w:val="none" w:sz="0" w:space="0" w:color="auto"/>
        <w:bottom w:val="none" w:sz="0" w:space="0" w:color="auto"/>
        <w:right w:val="none" w:sz="0" w:space="0" w:color="auto"/>
      </w:divBdr>
    </w:div>
    <w:div w:id="864098651">
      <w:bodyDiv w:val="1"/>
      <w:marLeft w:val="0"/>
      <w:marRight w:val="0"/>
      <w:marTop w:val="0"/>
      <w:marBottom w:val="0"/>
      <w:divBdr>
        <w:top w:val="none" w:sz="0" w:space="0" w:color="auto"/>
        <w:left w:val="none" w:sz="0" w:space="0" w:color="auto"/>
        <w:bottom w:val="none" w:sz="0" w:space="0" w:color="auto"/>
        <w:right w:val="none" w:sz="0" w:space="0" w:color="auto"/>
      </w:divBdr>
    </w:div>
    <w:div w:id="864250620">
      <w:bodyDiv w:val="1"/>
      <w:marLeft w:val="0"/>
      <w:marRight w:val="0"/>
      <w:marTop w:val="0"/>
      <w:marBottom w:val="0"/>
      <w:divBdr>
        <w:top w:val="none" w:sz="0" w:space="0" w:color="auto"/>
        <w:left w:val="none" w:sz="0" w:space="0" w:color="auto"/>
        <w:bottom w:val="none" w:sz="0" w:space="0" w:color="auto"/>
        <w:right w:val="none" w:sz="0" w:space="0" w:color="auto"/>
      </w:divBdr>
    </w:div>
    <w:div w:id="865021152">
      <w:bodyDiv w:val="1"/>
      <w:marLeft w:val="0"/>
      <w:marRight w:val="0"/>
      <w:marTop w:val="0"/>
      <w:marBottom w:val="0"/>
      <w:divBdr>
        <w:top w:val="none" w:sz="0" w:space="0" w:color="auto"/>
        <w:left w:val="none" w:sz="0" w:space="0" w:color="auto"/>
        <w:bottom w:val="none" w:sz="0" w:space="0" w:color="auto"/>
        <w:right w:val="none" w:sz="0" w:space="0" w:color="auto"/>
      </w:divBdr>
    </w:div>
    <w:div w:id="865095798">
      <w:bodyDiv w:val="1"/>
      <w:marLeft w:val="0"/>
      <w:marRight w:val="0"/>
      <w:marTop w:val="0"/>
      <w:marBottom w:val="0"/>
      <w:divBdr>
        <w:top w:val="none" w:sz="0" w:space="0" w:color="auto"/>
        <w:left w:val="none" w:sz="0" w:space="0" w:color="auto"/>
        <w:bottom w:val="none" w:sz="0" w:space="0" w:color="auto"/>
        <w:right w:val="none" w:sz="0" w:space="0" w:color="auto"/>
      </w:divBdr>
    </w:div>
    <w:div w:id="865407929">
      <w:bodyDiv w:val="1"/>
      <w:marLeft w:val="0"/>
      <w:marRight w:val="0"/>
      <w:marTop w:val="0"/>
      <w:marBottom w:val="0"/>
      <w:divBdr>
        <w:top w:val="none" w:sz="0" w:space="0" w:color="auto"/>
        <w:left w:val="none" w:sz="0" w:space="0" w:color="auto"/>
        <w:bottom w:val="none" w:sz="0" w:space="0" w:color="auto"/>
        <w:right w:val="none" w:sz="0" w:space="0" w:color="auto"/>
      </w:divBdr>
    </w:div>
    <w:div w:id="866480942">
      <w:bodyDiv w:val="1"/>
      <w:marLeft w:val="0"/>
      <w:marRight w:val="0"/>
      <w:marTop w:val="0"/>
      <w:marBottom w:val="0"/>
      <w:divBdr>
        <w:top w:val="none" w:sz="0" w:space="0" w:color="auto"/>
        <w:left w:val="none" w:sz="0" w:space="0" w:color="auto"/>
        <w:bottom w:val="none" w:sz="0" w:space="0" w:color="auto"/>
        <w:right w:val="none" w:sz="0" w:space="0" w:color="auto"/>
      </w:divBdr>
    </w:div>
    <w:div w:id="867138314">
      <w:bodyDiv w:val="1"/>
      <w:marLeft w:val="0"/>
      <w:marRight w:val="0"/>
      <w:marTop w:val="0"/>
      <w:marBottom w:val="0"/>
      <w:divBdr>
        <w:top w:val="none" w:sz="0" w:space="0" w:color="auto"/>
        <w:left w:val="none" w:sz="0" w:space="0" w:color="auto"/>
        <w:bottom w:val="none" w:sz="0" w:space="0" w:color="auto"/>
        <w:right w:val="none" w:sz="0" w:space="0" w:color="auto"/>
      </w:divBdr>
    </w:div>
    <w:div w:id="867327959">
      <w:bodyDiv w:val="1"/>
      <w:marLeft w:val="0"/>
      <w:marRight w:val="0"/>
      <w:marTop w:val="0"/>
      <w:marBottom w:val="0"/>
      <w:divBdr>
        <w:top w:val="none" w:sz="0" w:space="0" w:color="auto"/>
        <w:left w:val="none" w:sz="0" w:space="0" w:color="auto"/>
        <w:bottom w:val="none" w:sz="0" w:space="0" w:color="auto"/>
        <w:right w:val="none" w:sz="0" w:space="0" w:color="auto"/>
      </w:divBdr>
    </w:div>
    <w:div w:id="869999823">
      <w:bodyDiv w:val="1"/>
      <w:marLeft w:val="0"/>
      <w:marRight w:val="0"/>
      <w:marTop w:val="0"/>
      <w:marBottom w:val="0"/>
      <w:divBdr>
        <w:top w:val="none" w:sz="0" w:space="0" w:color="auto"/>
        <w:left w:val="none" w:sz="0" w:space="0" w:color="auto"/>
        <w:bottom w:val="none" w:sz="0" w:space="0" w:color="auto"/>
        <w:right w:val="none" w:sz="0" w:space="0" w:color="auto"/>
      </w:divBdr>
    </w:div>
    <w:div w:id="870337506">
      <w:bodyDiv w:val="1"/>
      <w:marLeft w:val="0"/>
      <w:marRight w:val="0"/>
      <w:marTop w:val="0"/>
      <w:marBottom w:val="0"/>
      <w:divBdr>
        <w:top w:val="none" w:sz="0" w:space="0" w:color="auto"/>
        <w:left w:val="none" w:sz="0" w:space="0" w:color="auto"/>
        <w:bottom w:val="none" w:sz="0" w:space="0" w:color="auto"/>
        <w:right w:val="none" w:sz="0" w:space="0" w:color="auto"/>
      </w:divBdr>
    </w:div>
    <w:div w:id="870924653">
      <w:bodyDiv w:val="1"/>
      <w:marLeft w:val="0"/>
      <w:marRight w:val="0"/>
      <w:marTop w:val="0"/>
      <w:marBottom w:val="0"/>
      <w:divBdr>
        <w:top w:val="none" w:sz="0" w:space="0" w:color="auto"/>
        <w:left w:val="none" w:sz="0" w:space="0" w:color="auto"/>
        <w:bottom w:val="none" w:sz="0" w:space="0" w:color="auto"/>
        <w:right w:val="none" w:sz="0" w:space="0" w:color="auto"/>
      </w:divBdr>
    </w:div>
    <w:div w:id="871461856">
      <w:bodyDiv w:val="1"/>
      <w:marLeft w:val="0"/>
      <w:marRight w:val="0"/>
      <w:marTop w:val="0"/>
      <w:marBottom w:val="0"/>
      <w:divBdr>
        <w:top w:val="none" w:sz="0" w:space="0" w:color="auto"/>
        <w:left w:val="none" w:sz="0" w:space="0" w:color="auto"/>
        <w:bottom w:val="none" w:sz="0" w:space="0" w:color="auto"/>
        <w:right w:val="none" w:sz="0" w:space="0" w:color="auto"/>
      </w:divBdr>
    </w:div>
    <w:div w:id="871963156">
      <w:bodyDiv w:val="1"/>
      <w:marLeft w:val="0"/>
      <w:marRight w:val="0"/>
      <w:marTop w:val="0"/>
      <w:marBottom w:val="0"/>
      <w:divBdr>
        <w:top w:val="none" w:sz="0" w:space="0" w:color="auto"/>
        <w:left w:val="none" w:sz="0" w:space="0" w:color="auto"/>
        <w:bottom w:val="none" w:sz="0" w:space="0" w:color="auto"/>
        <w:right w:val="none" w:sz="0" w:space="0" w:color="auto"/>
      </w:divBdr>
    </w:div>
    <w:div w:id="872116600">
      <w:bodyDiv w:val="1"/>
      <w:marLeft w:val="0"/>
      <w:marRight w:val="0"/>
      <w:marTop w:val="0"/>
      <w:marBottom w:val="0"/>
      <w:divBdr>
        <w:top w:val="none" w:sz="0" w:space="0" w:color="auto"/>
        <w:left w:val="none" w:sz="0" w:space="0" w:color="auto"/>
        <w:bottom w:val="none" w:sz="0" w:space="0" w:color="auto"/>
        <w:right w:val="none" w:sz="0" w:space="0" w:color="auto"/>
      </w:divBdr>
    </w:div>
    <w:div w:id="872621808">
      <w:bodyDiv w:val="1"/>
      <w:marLeft w:val="0"/>
      <w:marRight w:val="0"/>
      <w:marTop w:val="0"/>
      <w:marBottom w:val="0"/>
      <w:divBdr>
        <w:top w:val="none" w:sz="0" w:space="0" w:color="auto"/>
        <w:left w:val="none" w:sz="0" w:space="0" w:color="auto"/>
        <w:bottom w:val="none" w:sz="0" w:space="0" w:color="auto"/>
        <w:right w:val="none" w:sz="0" w:space="0" w:color="auto"/>
      </w:divBdr>
    </w:div>
    <w:div w:id="873156198">
      <w:bodyDiv w:val="1"/>
      <w:marLeft w:val="0"/>
      <w:marRight w:val="0"/>
      <w:marTop w:val="0"/>
      <w:marBottom w:val="0"/>
      <w:divBdr>
        <w:top w:val="none" w:sz="0" w:space="0" w:color="auto"/>
        <w:left w:val="none" w:sz="0" w:space="0" w:color="auto"/>
        <w:bottom w:val="none" w:sz="0" w:space="0" w:color="auto"/>
        <w:right w:val="none" w:sz="0" w:space="0" w:color="auto"/>
      </w:divBdr>
    </w:div>
    <w:div w:id="874347525">
      <w:bodyDiv w:val="1"/>
      <w:marLeft w:val="0"/>
      <w:marRight w:val="0"/>
      <w:marTop w:val="0"/>
      <w:marBottom w:val="0"/>
      <w:divBdr>
        <w:top w:val="none" w:sz="0" w:space="0" w:color="auto"/>
        <w:left w:val="none" w:sz="0" w:space="0" w:color="auto"/>
        <w:bottom w:val="none" w:sz="0" w:space="0" w:color="auto"/>
        <w:right w:val="none" w:sz="0" w:space="0" w:color="auto"/>
      </w:divBdr>
    </w:div>
    <w:div w:id="874580254">
      <w:bodyDiv w:val="1"/>
      <w:marLeft w:val="0"/>
      <w:marRight w:val="0"/>
      <w:marTop w:val="0"/>
      <w:marBottom w:val="0"/>
      <w:divBdr>
        <w:top w:val="none" w:sz="0" w:space="0" w:color="auto"/>
        <w:left w:val="none" w:sz="0" w:space="0" w:color="auto"/>
        <w:bottom w:val="none" w:sz="0" w:space="0" w:color="auto"/>
        <w:right w:val="none" w:sz="0" w:space="0" w:color="auto"/>
      </w:divBdr>
    </w:div>
    <w:div w:id="875049138">
      <w:bodyDiv w:val="1"/>
      <w:marLeft w:val="0"/>
      <w:marRight w:val="0"/>
      <w:marTop w:val="0"/>
      <w:marBottom w:val="0"/>
      <w:divBdr>
        <w:top w:val="none" w:sz="0" w:space="0" w:color="auto"/>
        <w:left w:val="none" w:sz="0" w:space="0" w:color="auto"/>
        <w:bottom w:val="none" w:sz="0" w:space="0" w:color="auto"/>
        <w:right w:val="none" w:sz="0" w:space="0" w:color="auto"/>
      </w:divBdr>
    </w:div>
    <w:div w:id="877009234">
      <w:bodyDiv w:val="1"/>
      <w:marLeft w:val="0"/>
      <w:marRight w:val="0"/>
      <w:marTop w:val="0"/>
      <w:marBottom w:val="0"/>
      <w:divBdr>
        <w:top w:val="none" w:sz="0" w:space="0" w:color="auto"/>
        <w:left w:val="none" w:sz="0" w:space="0" w:color="auto"/>
        <w:bottom w:val="none" w:sz="0" w:space="0" w:color="auto"/>
        <w:right w:val="none" w:sz="0" w:space="0" w:color="auto"/>
      </w:divBdr>
    </w:div>
    <w:div w:id="877013317">
      <w:bodyDiv w:val="1"/>
      <w:marLeft w:val="0"/>
      <w:marRight w:val="0"/>
      <w:marTop w:val="0"/>
      <w:marBottom w:val="0"/>
      <w:divBdr>
        <w:top w:val="none" w:sz="0" w:space="0" w:color="auto"/>
        <w:left w:val="none" w:sz="0" w:space="0" w:color="auto"/>
        <w:bottom w:val="none" w:sz="0" w:space="0" w:color="auto"/>
        <w:right w:val="none" w:sz="0" w:space="0" w:color="auto"/>
      </w:divBdr>
    </w:div>
    <w:div w:id="878518418">
      <w:bodyDiv w:val="1"/>
      <w:marLeft w:val="0"/>
      <w:marRight w:val="0"/>
      <w:marTop w:val="0"/>
      <w:marBottom w:val="0"/>
      <w:divBdr>
        <w:top w:val="none" w:sz="0" w:space="0" w:color="auto"/>
        <w:left w:val="none" w:sz="0" w:space="0" w:color="auto"/>
        <w:bottom w:val="none" w:sz="0" w:space="0" w:color="auto"/>
        <w:right w:val="none" w:sz="0" w:space="0" w:color="auto"/>
      </w:divBdr>
    </w:div>
    <w:div w:id="878905808">
      <w:bodyDiv w:val="1"/>
      <w:marLeft w:val="0"/>
      <w:marRight w:val="0"/>
      <w:marTop w:val="0"/>
      <w:marBottom w:val="0"/>
      <w:divBdr>
        <w:top w:val="none" w:sz="0" w:space="0" w:color="auto"/>
        <w:left w:val="none" w:sz="0" w:space="0" w:color="auto"/>
        <w:bottom w:val="none" w:sz="0" w:space="0" w:color="auto"/>
        <w:right w:val="none" w:sz="0" w:space="0" w:color="auto"/>
      </w:divBdr>
    </w:div>
    <w:div w:id="880021744">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826682">
      <w:bodyDiv w:val="1"/>
      <w:marLeft w:val="0"/>
      <w:marRight w:val="0"/>
      <w:marTop w:val="0"/>
      <w:marBottom w:val="0"/>
      <w:divBdr>
        <w:top w:val="none" w:sz="0" w:space="0" w:color="auto"/>
        <w:left w:val="none" w:sz="0" w:space="0" w:color="auto"/>
        <w:bottom w:val="none" w:sz="0" w:space="0" w:color="auto"/>
        <w:right w:val="none" w:sz="0" w:space="0" w:color="auto"/>
      </w:divBdr>
    </w:div>
    <w:div w:id="881285344">
      <w:bodyDiv w:val="1"/>
      <w:marLeft w:val="0"/>
      <w:marRight w:val="0"/>
      <w:marTop w:val="0"/>
      <w:marBottom w:val="0"/>
      <w:divBdr>
        <w:top w:val="none" w:sz="0" w:space="0" w:color="auto"/>
        <w:left w:val="none" w:sz="0" w:space="0" w:color="auto"/>
        <w:bottom w:val="none" w:sz="0" w:space="0" w:color="auto"/>
        <w:right w:val="none" w:sz="0" w:space="0" w:color="auto"/>
      </w:divBdr>
    </w:div>
    <w:div w:id="882136099">
      <w:bodyDiv w:val="1"/>
      <w:marLeft w:val="0"/>
      <w:marRight w:val="0"/>
      <w:marTop w:val="0"/>
      <w:marBottom w:val="0"/>
      <w:divBdr>
        <w:top w:val="none" w:sz="0" w:space="0" w:color="auto"/>
        <w:left w:val="none" w:sz="0" w:space="0" w:color="auto"/>
        <w:bottom w:val="none" w:sz="0" w:space="0" w:color="auto"/>
        <w:right w:val="none" w:sz="0" w:space="0" w:color="auto"/>
      </w:divBdr>
    </w:div>
    <w:div w:id="882865308">
      <w:bodyDiv w:val="1"/>
      <w:marLeft w:val="0"/>
      <w:marRight w:val="0"/>
      <w:marTop w:val="0"/>
      <w:marBottom w:val="0"/>
      <w:divBdr>
        <w:top w:val="none" w:sz="0" w:space="0" w:color="auto"/>
        <w:left w:val="none" w:sz="0" w:space="0" w:color="auto"/>
        <w:bottom w:val="none" w:sz="0" w:space="0" w:color="auto"/>
        <w:right w:val="none" w:sz="0" w:space="0" w:color="auto"/>
      </w:divBdr>
    </w:div>
    <w:div w:id="883374680">
      <w:bodyDiv w:val="1"/>
      <w:marLeft w:val="0"/>
      <w:marRight w:val="0"/>
      <w:marTop w:val="0"/>
      <w:marBottom w:val="0"/>
      <w:divBdr>
        <w:top w:val="none" w:sz="0" w:space="0" w:color="auto"/>
        <w:left w:val="none" w:sz="0" w:space="0" w:color="auto"/>
        <w:bottom w:val="none" w:sz="0" w:space="0" w:color="auto"/>
        <w:right w:val="none" w:sz="0" w:space="0" w:color="auto"/>
      </w:divBdr>
    </w:div>
    <w:div w:id="883521433">
      <w:bodyDiv w:val="1"/>
      <w:marLeft w:val="0"/>
      <w:marRight w:val="0"/>
      <w:marTop w:val="0"/>
      <w:marBottom w:val="0"/>
      <w:divBdr>
        <w:top w:val="none" w:sz="0" w:space="0" w:color="auto"/>
        <w:left w:val="none" w:sz="0" w:space="0" w:color="auto"/>
        <w:bottom w:val="none" w:sz="0" w:space="0" w:color="auto"/>
        <w:right w:val="none" w:sz="0" w:space="0" w:color="auto"/>
      </w:divBdr>
    </w:div>
    <w:div w:id="883833973">
      <w:bodyDiv w:val="1"/>
      <w:marLeft w:val="0"/>
      <w:marRight w:val="0"/>
      <w:marTop w:val="0"/>
      <w:marBottom w:val="0"/>
      <w:divBdr>
        <w:top w:val="none" w:sz="0" w:space="0" w:color="auto"/>
        <w:left w:val="none" w:sz="0" w:space="0" w:color="auto"/>
        <w:bottom w:val="none" w:sz="0" w:space="0" w:color="auto"/>
        <w:right w:val="none" w:sz="0" w:space="0" w:color="auto"/>
      </w:divBdr>
    </w:div>
    <w:div w:id="883951150">
      <w:bodyDiv w:val="1"/>
      <w:marLeft w:val="0"/>
      <w:marRight w:val="0"/>
      <w:marTop w:val="0"/>
      <w:marBottom w:val="0"/>
      <w:divBdr>
        <w:top w:val="none" w:sz="0" w:space="0" w:color="auto"/>
        <w:left w:val="none" w:sz="0" w:space="0" w:color="auto"/>
        <w:bottom w:val="none" w:sz="0" w:space="0" w:color="auto"/>
        <w:right w:val="none" w:sz="0" w:space="0" w:color="auto"/>
      </w:divBdr>
    </w:div>
    <w:div w:id="885338010">
      <w:bodyDiv w:val="1"/>
      <w:marLeft w:val="0"/>
      <w:marRight w:val="0"/>
      <w:marTop w:val="0"/>
      <w:marBottom w:val="0"/>
      <w:divBdr>
        <w:top w:val="none" w:sz="0" w:space="0" w:color="auto"/>
        <w:left w:val="none" w:sz="0" w:space="0" w:color="auto"/>
        <w:bottom w:val="none" w:sz="0" w:space="0" w:color="auto"/>
        <w:right w:val="none" w:sz="0" w:space="0" w:color="auto"/>
      </w:divBdr>
    </w:div>
    <w:div w:id="885798108">
      <w:bodyDiv w:val="1"/>
      <w:marLeft w:val="0"/>
      <w:marRight w:val="0"/>
      <w:marTop w:val="0"/>
      <w:marBottom w:val="0"/>
      <w:divBdr>
        <w:top w:val="none" w:sz="0" w:space="0" w:color="auto"/>
        <w:left w:val="none" w:sz="0" w:space="0" w:color="auto"/>
        <w:bottom w:val="none" w:sz="0" w:space="0" w:color="auto"/>
        <w:right w:val="none" w:sz="0" w:space="0" w:color="auto"/>
      </w:divBdr>
    </w:div>
    <w:div w:id="886377165">
      <w:bodyDiv w:val="1"/>
      <w:marLeft w:val="0"/>
      <w:marRight w:val="0"/>
      <w:marTop w:val="0"/>
      <w:marBottom w:val="0"/>
      <w:divBdr>
        <w:top w:val="none" w:sz="0" w:space="0" w:color="auto"/>
        <w:left w:val="none" w:sz="0" w:space="0" w:color="auto"/>
        <w:bottom w:val="none" w:sz="0" w:space="0" w:color="auto"/>
        <w:right w:val="none" w:sz="0" w:space="0" w:color="auto"/>
      </w:divBdr>
    </w:div>
    <w:div w:id="886642169">
      <w:bodyDiv w:val="1"/>
      <w:marLeft w:val="0"/>
      <w:marRight w:val="0"/>
      <w:marTop w:val="0"/>
      <w:marBottom w:val="0"/>
      <w:divBdr>
        <w:top w:val="none" w:sz="0" w:space="0" w:color="auto"/>
        <w:left w:val="none" w:sz="0" w:space="0" w:color="auto"/>
        <w:bottom w:val="none" w:sz="0" w:space="0" w:color="auto"/>
        <w:right w:val="none" w:sz="0" w:space="0" w:color="auto"/>
      </w:divBdr>
    </w:div>
    <w:div w:id="887030473">
      <w:bodyDiv w:val="1"/>
      <w:marLeft w:val="0"/>
      <w:marRight w:val="0"/>
      <w:marTop w:val="0"/>
      <w:marBottom w:val="0"/>
      <w:divBdr>
        <w:top w:val="none" w:sz="0" w:space="0" w:color="auto"/>
        <w:left w:val="none" w:sz="0" w:space="0" w:color="auto"/>
        <w:bottom w:val="none" w:sz="0" w:space="0" w:color="auto"/>
        <w:right w:val="none" w:sz="0" w:space="0" w:color="auto"/>
      </w:divBdr>
    </w:div>
    <w:div w:id="887257068">
      <w:bodyDiv w:val="1"/>
      <w:marLeft w:val="0"/>
      <w:marRight w:val="0"/>
      <w:marTop w:val="0"/>
      <w:marBottom w:val="0"/>
      <w:divBdr>
        <w:top w:val="none" w:sz="0" w:space="0" w:color="auto"/>
        <w:left w:val="none" w:sz="0" w:space="0" w:color="auto"/>
        <w:bottom w:val="none" w:sz="0" w:space="0" w:color="auto"/>
        <w:right w:val="none" w:sz="0" w:space="0" w:color="auto"/>
      </w:divBdr>
    </w:div>
    <w:div w:id="888415148">
      <w:bodyDiv w:val="1"/>
      <w:marLeft w:val="0"/>
      <w:marRight w:val="0"/>
      <w:marTop w:val="0"/>
      <w:marBottom w:val="0"/>
      <w:divBdr>
        <w:top w:val="none" w:sz="0" w:space="0" w:color="auto"/>
        <w:left w:val="none" w:sz="0" w:space="0" w:color="auto"/>
        <w:bottom w:val="none" w:sz="0" w:space="0" w:color="auto"/>
        <w:right w:val="none" w:sz="0" w:space="0" w:color="auto"/>
      </w:divBdr>
    </w:div>
    <w:div w:id="888955024">
      <w:bodyDiv w:val="1"/>
      <w:marLeft w:val="0"/>
      <w:marRight w:val="0"/>
      <w:marTop w:val="0"/>
      <w:marBottom w:val="0"/>
      <w:divBdr>
        <w:top w:val="none" w:sz="0" w:space="0" w:color="auto"/>
        <w:left w:val="none" w:sz="0" w:space="0" w:color="auto"/>
        <w:bottom w:val="none" w:sz="0" w:space="0" w:color="auto"/>
        <w:right w:val="none" w:sz="0" w:space="0" w:color="auto"/>
      </w:divBdr>
    </w:div>
    <w:div w:id="889027939">
      <w:bodyDiv w:val="1"/>
      <w:marLeft w:val="0"/>
      <w:marRight w:val="0"/>
      <w:marTop w:val="0"/>
      <w:marBottom w:val="0"/>
      <w:divBdr>
        <w:top w:val="none" w:sz="0" w:space="0" w:color="auto"/>
        <w:left w:val="none" w:sz="0" w:space="0" w:color="auto"/>
        <w:bottom w:val="none" w:sz="0" w:space="0" w:color="auto"/>
        <w:right w:val="none" w:sz="0" w:space="0" w:color="auto"/>
      </w:divBdr>
    </w:div>
    <w:div w:id="889344383">
      <w:bodyDiv w:val="1"/>
      <w:marLeft w:val="0"/>
      <w:marRight w:val="0"/>
      <w:marTop w:val="0"/>
      <w:marBottom w:val="0"/>
      <w:divBdr>
        <w:top w:val="none" w:sz="0" w:space="0" w:color="auto"/>
        <w:left w:val="none" w:sz="0" w:space="0" w:color="auto"/>
        <w:bottom w:val="none" w:sz="0" w:space="0" w:color="auto"/>
        <w:right w:val="none" w:sz="0" w:space="0" w:color="auto"/>
      </w:divBdr>
    </w:div>
    <w:div w:id="890002179">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1962127">
      <w:bodyDiv w:val="1"/>
      <w:marLeft w:val="0"/>
      <w:marRight w:val="0"/>
      <w:marTop w:val="0"/>
      <w:marBottom w:val="0"/>
      <w:divBdr>
        <w:top w:val="none" w:sz="0" w:space="0" w:color="auto"/>
        <w:left w:val="none" w:sz="0" w:space="0" w:color="auto"/>
        <w:bottom w:val="none" w:sz="0" w:space="0" w:color="auto"/>
        <w:right w:val="none" w:sz="0" w:space="0" w:color="auto"/>
      </w:divBdr>
    </w:div>
    <w:div w:id="892274822">
      <w:bodyDiv w:val="1"/>
      <w:marLeft w:val="0"/>
      <w:marRight w:val="0"/>
      <w:marTop w:val="0"/>
      <w:marBottom w:val="0"/>
      <w:divBdr>
        <w:top w:val="none" w:sz="0" w:space="0" w:color="auto"/>
        <w:left w:val="none" w:sz="0" w:space="0" w:color="auto"/>
        <w:bottom w:val="none" w:sz="0" w:space="0" w:color="auto"/>
        <w:right w:val="none" w:sz="0" w:space="0" w:color="auto"/>
      </w:divBdr>
    </w:div>
    <w:div w:id="893200248">
      <w:bodyDiv w:val="1"/>
      <w:marLeft w:val="0"/>
      <w:marRight w:val="0"/>
      <w:marTop w:val="0"/>
      <w:marBottom w:val="0"/>
      <w:divBdr>
        <w:top w:val="none" w:sz="0" w:space="0" w:color="auto"/>
        <w:left w:val="none" w:sz="0" w:space="0" w:color="auto"/>
        <w:bottom w:val="none" w:sz="0" w:space="0" w:color="auto"/>
        <w:right w:val="none" w:sz="0" w:space="0" w:color="auto"/>
      </w:divBdr>
    </w:div>
    <w:div w:id="893352550">
      <w:bodyDiv w:val="1"/>
      <w:marLeft w:val="0"/>
      <w:marRight w:val="0"/>
      <w:marTop w:val="0"/>
      <w:marBottom w:val="0"/>
      <w:divBdr>
        <w:top w:val="none" w:sz="0" w:space="0" w:color="auto"/>
        <w:left w:val="none" w:sz="0" w:space="0" w:color="auto"/>
        <w:bottom w:val="none" w:sz="0" w:space="0" w:color="auto"/>
        <w:right w:val="none" w:sz="0" w:space="0" w:color="auto"/>
      </w:divBdr>
    </w:div>
    <w:div w:id="893807769">
      <w:bodyDiv w:val="1"/>
      <w:marLeft w:val="0"/>
      <w:marRight w:val="0"/>
      <w:marTop w:val="0"/>
      <w:marBottom w:val="0"/>
      <w:divBdr>
        <w:top w:val="none" w:sz="0" w:space="0" w:color="auto"/>
        <w:left w:val="none" w:sz="0" w:space="0" w:color="auto"/>
        <w:bottom w:val="none" w:sz="0" w:space="0" w:color="auto"/>
        <w:right w:val="none" w:sz="0" w:space="0" w:color="auto"/>
      </w:divBdr>
    </w:div>
    <w:div w:id="893933910">
      <w:bodyDiv w:val="1"/>
      <w:marLeft w:val="0"/>
      <w:marRight w:val="0"/>
      <w:marTop w:val="0"/>
      <w:marBottom w:val="0"/>
      <w:divBdr>
        <w:top w:val="none" w:sz="0" w:space="0" w:color="auto"/>
        <w:left w:val="none" w:sz="0" w:space="0" w:color="auto"/>
        <w:bottom w:val="none" w:sz="0" w:space="0" w:color="auto"/>
        <w:right w:val="none" w:sz="0" w:space="0" w:color="auto"/>
      </w:divBdr>
    </w:div>
    <w:div w:id="894900889">
      <w:bodyDiv w:val="1"/>
      <w:marLeft w:val="0"/>
      <w:marRight w:val="0"/>
      <w:marTop w:val="0"/>
      <w:marBottom w:val="0"/>
      <w:divBdr>
        <w:top w:val="none" w:sz="0" w:space="0" w:color="auto"/>
        <w:left w:val="none" w:sz="0" w:space="0" w:color="auto"/>
        <w:bottom w:val="none" w:sz="0" w:space="0" w:color="auto"/>
        <w:right w:val="none" w:sz="0" w:space="0" w:color="auto"/>
      </w:divBdr>
    </w:div>
    <w:div w:id="895312132">
      <w:bodyDiv w:val="1"/>
      <w:marLeft w:val="0"/>
      <w:marRight w:val="0"/>
      <w:marTop w:val="0"/>
      <w:marBottom w:val="0"/>
      <w:divBdr>
        <w:top w:val="none" w:sz="0" w:space="0" w:color="auto"/>
        <w:left w:val="none" w:sz="0" w:space="0" w:color="auto"/>
        <w:bottom w:val="none" w:sz="0" w:space="0" w:color="auto"/>
        <w:right w:val="none" w:sz="0" w:space="0" w:color="auto"/>
      </w:divBdr>
    </w:div>
    <w:div w:id="895431802">
      <w:bodyDiv w:val="1"/>
      <w:marLeft w:val="0"/>
      <w:marRight w:val="0"/>
      <w:marTop w:val="0"/>
      <w:marBottom w:val="0"/>
      <w:divBdr>
        <w:top w:val="none" w:sz="0" w:space="0" w:color="auto"/>
        <w:left w:val="none" w:sz="0" w:space="0" w:color="auto"/>
        <w:bottom w:val="none" w:sz="0" w:space="0" w:color="auto"/>
        <w:right w:val="none" w:sz="0" w:space="0" w:color="auto"/>
      </w:divBdr>
    </w:div>
    <w:div w:id="896163970">
      <w:bodyDiv w:val="1"/>
      <w:marLeft w:val="0"/>
      <w:marRight w:val="0"/>
      <w:marTop w:val="0"/>
      <w:marBottom w:val="0"/>
      <w:divBdr>
        <w:top w:val="none" w:sz="0" w:space="0" w:color="auto"/>
        <w:left w:val="none" w:sz="0" w:space="0" w:color="auto"/>
        <w:bottom w:val="none" w:sz="0" w:space="0" w:color="auto"/>
        <w:right w:val="none" w:sz="0" w:space="0" w:color="auto"/>
      </w:divBdr>
    </w:div>
    <w:div w:id="898244754">
      <w:bodyDiv w:val="1"/>
      <w:marLeft w:val="0"/>
      <w:marRight w:val="0"/>
      <w:marTop w:val="0"/>
      <w:marBottom w:val="0"/>
      <w:divBdr>
        <w:top w:val="none" w:sz="0" w:space="0" w:color="auto"/>
        <w:left w:val="none" w:sz="0" w:space="0" w:color="auto"/>
        <w:bottom w:val="none" w:sz="0" w:space="0" w:color="auto"/>
        <w:right w:val="none" w:sz="0" w:space="0" w:color="auto"/>
      </w:divBdr>
    </w:div>
    <w:div w:id="898708619">
      <w:bodyDiv w:val="1"/>
      <w:marLeft w:val="0"/>
      <w:marRight w:val="0"/>
      <w:marTop w:val="0"/>
      <w:marBottom w:val="0"/>
      <w:divBdr>
        <w:top w:val="none" w:sz="0" w:space="0" w:color="auto"/>
        <w:left w:val="none" w:sz="0" w:space="0" w:color="auto"/>
        <w:bottom w:val="none" w:sz="0" w:space="0" w:color="auto"/>
        <w:right w:val="none" w:sz="0" w:space="0" w:color="auto"/>
      </w:divBdr>
    </w:div>
    <w:div w:id="898711591">
      <w:bodyDiv w:val="1"/>
      <w:marLeft w:val="0"/>
      <w:marRight w:val="0"/>
      <w:marTop w:val="0"/>
      <w:marBottom w:val="0"/>
      <w:divBdr>
        <w:top w:val="none" w:sz="0" w:space="0" w:color="auto"/>
        <w:left w:val="none" w:sz="0" w:space="0" w:color="auto"/>
        <w:bottom w:val="none" w:sz="0" w:space="0" w:color="auto"/>
        <w:right w:val="none" w:sz="0" w:space="0" w:color="auto"/>
      </w:divBdr>
    </w:div>
    <w:div w:id="898827946">
      <w:bodyDiv w:val="1"/>
      <w:marLeft w:val="0"/>
      <w:marRight w:val="0"/>
      <w:marTop w:val="0"/>
      <w:marBottom w:val="0"/>
      <w:divBdr>
        <w:top w:val="none" w:sz="0" w:space="0" w:color="auto"/>
        <w:left w:val="none" w:sz="0" w:space="0" w:color="auto"/>
        <w:bottom w:val="none" w:sz="0" w:space="0" w:color="auto"/>
        <w:right w:val="none" w:sz="0" w:space="0" w:color="auto"/>
      </w:divBdr>
    </w:div>
    <w:div w:id="899244175">
      <w:bodyDiv w:val="1"/>
      <w:marLeft w:val="0"/>
      <w:marRight w:val="0"/>
      <w:marTop w:val="0"/>
      <w:marBottom w:val="0"/>
      <w:divBdr>
        <w:top w:val="none" w:sz="0" w:space="0" w:color="auto"/>
        <w:left w:val="none" w:sz="0" w:space="0" w:color="auto"/>
        <w:bottom w:val="none" w:sz="0" w:space="0" w:color="auto"/>
        <w:right w:val="none" w:sz="0" w:space="0" w:color="auto"/>
      </w:divBdr>
    </w:div>
    <w:div w:id="899249770">
      <w:bodyDiv w:val="1"/>
      <w:marLeft w:val="0"/>
      <w:marRight w:val="0"/>
      <w:marTop w:val="0"/>
      <w:marBottom w:val="0"/>
      <w:divBdr>
        <w:top w:val="none" w:sz="0" w:space="0" w:color="auto"/>
        <w:left w:val="none" w:sz="0" w:space="0" w:color="auto"/>
        <w:bottom w:val="none" w:sz="0" w:space="0" w:color="auto"/>
        <w:right w:val="none" w:sz="0" w:space="0" w:color="auto"/>
      </w:divBdr>
    </w:div>
    <w:div w:id="899940422">
      <w:bodyDiv w:val="1"/>
      <w:marLeft w:val="0"/>
      <w:marRight w:val="0"/>
      <w:marTop w:val="0"/>
      <w:marBottom w:val="0"/>
      <w:divBdr>
        <w:top w:val="none" w:sz="0" w:space="0" w:color="auto"/>
        <w:left w:val="none" w:sz="0" w:space="0" w:color="auto"/>
        <w:bottom w:val="none" w:sz="0" w:space="0" w:color="auto"/>
        <w:right w:val="none" w:sz="0" w:space="0" w:color="auto"/>
      </w:divBdr>
    </w:div>
    <w:div w:id="900020452">
      <w:bodyDiv w:val="1"/>
      <w:marLeft w:val="0"/>
      <w:marRight w:val="0"/>
      <w:marTop w:val="0"/>
      <w:marBottom w:val="0"/>
      <w:divBdr>
        <w:top w:val="none" w:sz="0" w:space="0" w:color="auto"/>
        <w:left w:val="none" w:sz="0" w:space="0" w:color="auto"/>
        <w:bottom w:val="none" w:sz="0" w:space="0" w:color="auto"/>
        <w:right w:val="none" w:sz="0" w:space="0" w:color="auto"/>
      </w:divBdr>
    </w:div>
    <w:div w:id="900866633">
      <w:bodyDiv w:val="1"/>
      <w:marLeft w:val="0"/>
      <w:marRight w:val="0"/>
      <w:marTop w:val="0"/>
      <w:marBottom w:val="0"/>
      <w:divBdr>
        <w:top w:val="none" w:sz="0" w:space="0" w:color="auto"/>
        <w:left w:val="none" w:sz="0" w:space="0" w:color="auto"/>
        <w:bottom w:val="none" w:sz="0" w:space="0" w:color="auto"/>
        <w:right w:val="none" w:sz="0" w:space="0" w:color="auto"/>
      </w:divBdr>
    </w:div>
    <w:div w:id="901522522">
      <w:bodyDiv w:val="1"/>
      <w:marLeft w:val="0"/>
      <w:marRight w:val="0"/>
      <w:marTop w:val="0"/>
      <w:marBottom w:val="0"/>
      <w:divBdr>
        <w:top w:val="none" w:sz="0" w:space="0" w:color="auto"/>
        <w:left w:val="none" w:sz="0" w:space="0" w:color="auto"/>
        <w:bottom w:val="none" w:sz="0" w:space="0" w:color="auto"/>
        <w:right w:val="none" w:sz="0" w:space="0" w:color="auto"/>
      </w:divBdr>
    </w:div>
    <w:div w:id="901720392">
      <w:bodyDiv w:val="1"/>
      <w:marLeft w:val="0"/>
      <w:marRight w:val="0"/>
      <w:marTop w:val="0"/>
      <w:marBottom w:val="0"/>
      <w:divBdr>
        <w:top w:val="none" w:sz="0" w:space="0" w:color="auto"/>
        <w:left w:val="none" w:sz="0" w:space="0" w:color="auto"/>
        <w:bottom w:val="none" w:sz="0" w:space="0" w:color="auto"/>
        <w:right w:val="none" w:sz="0" w:space="0" w:color="auto"/>
      </w:divBdr>
    </w:div>
    <w:div w:id="904098632">
      <w:bodyDiv w:val="1"/>
      <w:marLeft w:val="0"/>
      <w:marRight w:val="0"/>
      <w:marTop w:val="0"/>
      <w:marBottom w:val="0"/>
      <w:divBdr>
        <w:top w:val="none" w:sz="0" w:space="0" w:color="auto"/>
        <w:left w:val="none" w:sz="0" w:space="0" w:color="auto"/>
        <w:bottom w:val="none" w:sz="0" w:space="0" w:color="auto"/>
        <w:right w:val="none" w:sz="0" w:space="0" w:color="auto"/>
      </w:divBdr>
    </w:div>
    <w:div w:id="904952326">
      <w:bodyDiv w:val="1"/>
      <w:marLeft w:val="0"/>
      <w:marRight w:val="0"/>
      <w:marTop w:val="0"/>
      <w:marBottom w:val="0"/>
      <w:divBdr>
        <w:top w:val="none" w:sz="0" w:space="0" w:color="auto"/>
        <w:left w:val="none" w:sz="0" w:space="0" w:color="auto"/>
        <w:bottom w:val="none" w:sz="0" w:space="0" w:color="auto"/>
        <w:right w:val="none" w:sz="0" w:space="0" w:color="auto"/>
      </w:divBdr>
    </w:div>
    <w:div w:id="905913839">
      <w:bodyDiv w:val="1"/>
      <w:marLeft w:val="0"/>
      <w:marRight w:val="0"/>
      <w:marTop w:val="0"/>
      <w:marBottom w:val="0"/>
      <w:divBdr>
        <w:top w:val="none" w:sz="0" w:space="0" w:color="auto"/>
        <w:left w:val="none" w:sz="0" w:space="0" w:color="auto"/>
        <w:bottom w:val="none" w:sz="0" w:space="0" w:color="auto"/>
        <w:right w:val="none" w:sz="0" w:space="0" w:color="auto"/>
      </w:divBdr>
    </w:div>
    <w:div w:id="908031253">
      <w:bodyDiv w:val="1"/>
      <w:marLeft w:val="0"/>
      <w:marRight w:val="0"/>
      <w:marTop w:val="0"/>
      <w:marBottom w:val="0"/>
      <w:divBdr>
        <w:top w:val="none" w:sz="0" w:space="0" w:color="auto"/>
        <w:left w:val="none" w:sz="0" w:space="0" w:color="auto"/>
        <w:bottom w:val="none" w:sz="0" w:space="0" w:color="auto"/>
        <w:right w:val="none" w:sz="0" w:space="0" w:color="auto"/>
      </w:divBdr>
    </w:div>
    <w:div w:id="909271760">
      <w:bodyDiv w:val="1"/>
      <w:marLeft w:val="0"/>
      <w:marRight w:val="0"/>
      <w:marTop w:val="0"/>
      <w:marBottom w:val="0"/>
      <w:divBdr>
        <w:top w:val="none" w:sz="0" w:space="0" w:color="auto"/>
        <w:left w:val="none" w:sz="0" w:space="0" w:color="auto"/>
        <w:bottom w:val="none" w:sz="0" w:space="0" w:color="auto"/>
        <w:right w:val="none" w:sz="0" w:space="0" w:color="auto"/>
      </w:divBdr>
    </w:div>
    <w:div w:id="909846428">
      <w:bodyDiv w:val="1"/>
      <w:marLeft w:val="0"/>
      <w:marRight w:val="0"/>
      <w:marTop w:val="0"/>
      <w:marBottom w:val="0"/>
      <w:divBdr>
        <w:top w:val="none" w:sz="0" w:space="0" w:color="auto"/>
        <w:left w:val="none" w:sz="0" w:space="0" w:color="auto"/>
        <w:bottom w:val="none" w:sz="0" w:space="0" w:color="auto"/>
        <w:right w:val="none" w:sz="0" w:space="0" w:color="auto"/>
      </w:divBdr>
    </w:div>
    <w:div w:id="910120102">
      <w:bodyDiv w:val="1"/>
      <w:marLeft w:val="0"/>
      <w:marRight w:val="0"/>
      <w:marTop w:val="0"/>
      <w:marBottom w:val="0"/>
      <w:divBdr>
        <w:top w:val="none" w:sz="0" w:space="0" w:color="auto"/>
        <w:left w:val="none" w:sz="0" w:space="0" w:color="auto"/>
        <w:bottom w:val="none" w:sz="0" w:space="0" w:color="auto"/>
        <w:right w:val="none" w:sz="0" w:space="0" w:color="auto"/>
      </w:divBdr>
    </w:div>
    <w:div w:id="910238150">
      <w:bodyDiv w:val="1"/>
      <w:marLeft w:val="0"/>
      <w:marRight w:val="0"/>
      <w:marTop w:val="0"/>
      <w:marBottom w:val="0"/>
      <w:divBdr>
        <w:top w:val="none" w:sz="0" w:space="0" w:color="auto"/>
        <w:left w:val="none" w:sz="0" w:space="0" w:color="auto"/>
        <w:bottom w:val="none" w:sz="0" w:space="0" w:color="auto"/>
        <w:right w:val="none" w:sz="0" w:space="0" w:color="auto"/>
      </w:divBdr>
    </w:div>
    <w:div w:id="913129572">
      <w:bodyDiv w:val="1"/>
      <w:marLeft w:val="0"/>
      <w:marRight w:val="0"/>
      <w:marTop w:val="0"/>
      <w:marBottom w:val="0"/>
      <w:divBdr>
        <w:top w:val="none" w:sz="0" w:space="0" w:color="auto"/>
        <w:left w:val="none" w:sz="0" w:space="0" w:color="auto"/>
        <w:bottom w:val="none" w:sz="0" w:space="0" w:color="auto"/>
        <w:right w:val="none" w:sz="0" w:space="0" w:color="auto"/>
      </w:divBdr>
    </w:div>
    <w:div w:id="913314519">
      <w:bodyDiv w:val="1"/>
      <w:marLeft w:val="0"/>
      <w:marRight w:val="0"/>
      <w:marTop w:val="0"/>
      <w:marBottom w:val="0"/>
      <w:divBdr>
        <w:top w:val="none" w:sz="0" w:space="0" w:color="auto"/>
        <w:left w:val="none" w:sz="0" w:space="0" w:color="auto"/>
        <w:bottom w:val="none" w:sz="0" w:space="0" w:color="auto"/>
        <w:right w:val="none" w:sz="0" w:space="0" w:color="auto"/>
      </w:divBdr>
    </w:div>
    <w:div w:id="913661293">
      <w:bodyDiv w:val="1"/>
      <w:marLeft w:val="0"/>
      <w:marRight w:val="0"/>
      <w:marTop w:val="0"/>
      <w:marBottom w:val="0"/>
      <w:divBdr>
        <w:top w:val="none" w:sz="0" w:space="0" w:color="auto"/>
        <w:left w:val="none" w:sz="0" w:space="0" w:color="auto"/>
        <w:bottom w:val="none" w:sz="0" w:space="0" w:color="auto"/>
        <w:right w:val="none" w:sz="0" w:space="0" w:color="auto"/>
      </w:divBdr>
    </w:div>
    <w:div w:id="913665787">
      <w:bodyDiv w:val="1"/>
      <w:marLeft w:val="0"/>
      <w:marRight w:val="0"/>
      <w:marTop w:val="0"/>
      <w:marBottom w:val="0"/>
      <w:divBdr>
        <w:top w:val="none" w:sz="0" w:space="0" w:color="auto"/>
        <w:left w:val="none" w:sz="0" w:space="0" w:color="auto"/>
        <w:bottom w:val="none" w:sz="0" w:space="0" w:color="auto"/>
        <w:right w:val="none" w:sz="0" w:space="0" w:color="auto"/>
      </w:divBdr>
    </w:div>
    <w:div w:id="914361769">
      <w:bodyDiv w:val="1"/>
      <w:marLeft w:val="0"/>
      <w:marRight w:val="0"/>
      <w:marTop w:val="0"/>
      <w:marBottom w:val="0"/>
      <w:divBdr>
        <w:top w:val="none" w:sz="0" w:space="0" w:color="auto"/>
        <w:left w:val="none" w:sz="0" w:space="0" w:color="auto"/>
        <w:bottom w:val="none" w:sz="0" w:space="0" w:color="auto"/>
        <w:right w:val="none" w:sz="0" w:space="0" w:color="auto"/>
      </w:divBdr>
    </w:div>
    <w:div w:id="914779694">
      <w:bodyDiv w:val="1"/>
      <w:marLeft w:val="0"/>
      <w:marRight w:val="0"/>
      <w:marTop w:val="0"/>
      <w:marBottom w:val="0"/>
      <w:divBdr>
        <w:top w:val="none" w:sz="0" w:space="0" w:color="auto"/>
        <w:left w:val="none" w:sz="0" w:space="0" w:color="auto"/>
        <w:bottom w:val="none" w:sz="0" w:space="0" w:color="auto"/>
        <w:right w:val="none" w:sz="0" w:space="0" w:color="auto"/>
      </w:divBdr>
    </w:div>
    <w:div w:id="915045496">
      <w:bodyDiv w:val="1"/>
      <w:marLeft w:val="0"/>
      <w:marRight w:val="0"/>
      <w:marTop w:val="0"/>
      <w:marBottom w:val="0"/>
      <w:divBdr>
        <w:top w:val="none" w:sz="0" w:space="0" w:color="auto"/>
        <w:left w:val="none" w:sz="0" w:space="0" w:color="auto"/>
        <w:bottom w:val="none" w:sz="0" w:space="0" w:color="auto"/>
        <w:right w:val="none" w:sz="0" w:space="0" w:color="auto"/>
      </w:divBdr>
    </w:div>
    <w:div w:id="916017749">
      <w:bodyDiv w:val="1"/>
      <w:marLeft w:val="0"/>
      <w:marRight w:val="0"/>
      <w:marTop w:val="0"/>
      <w:marBottom w:val="0"/>
      <w:divBdr>
        <w:top w:val="none" w:sz="0" w:space="0" w:color="auto"/>
        <w:left w:val="none" w:sz="0" w:space="0" w:color="auto"/>
        <w:bottom w:val="none" w:sz="0" w:space="0" w:color="auto"/>
        <w:right w:val="none" w:sz="0" w:space="0" w:color="auto"/>
      </w:divBdr>
    </w:div>
    <w:div w:id="916130563">
      <w:bodyDiv w:val="1"/>
      <w:marLeft w:val="0"/>
      <w:marRight w:val="0"/>
      <w:marTop w:val="0"/>
      <w:marBottom w:val="0"/>
      <w:divBdr>
        <w:top w:val="none" w:sz="0" w:space="0" w:color="auto"/>
        <w:left w:val="none" w:sz="0" w:space="0" w:color="auto"/>
        <w:bottom w:val="none" w:sz="0" w:space="0" w:color="auto"/>
        <w:right w:val="none" w:sz="0" w:space="0" w:color="auto"/>
      </w:divBdr>
    </w:div>
    <w:div w:id="916137386">
      <w:bodyDiv w:val="1"/>
      <w:marLeft w:val="0"/>
      <w:marRight w:val="0"/>
      <w:marTop w:val="0"/>
      <w:marBottom w:val="0"/>
      <w:divBdr>
        <w:top w:val="none" w:sz="0" w:space="0" w:color="auto"/>
        <w:left w:val="none" w:sz="0" w:space="0" w:color="auto"/>
        <w:bottom w:val="none" w:sz="0" w:space="0" w:color="auto"/>
        <w:right w:val="none" w:sz="0" w:space="0" w:color="auto"/>
      </w:divBdr>
    </w:div>
    <w:div w:id="916940845">
      <w:bodyDiv w:val="1"/>
      <w:marLeft w:val="0"/>
      <w:marRight w:val="0"/>
      <w:marTop w:val="0"/>
      <w:marBottom w:val="0"/>
      <w:divBdr>
        <w:top w:val="none" w:sz="0" w:space="0" w:color="auto"/>
        <w:left w:val="none" w:sz="0" w:space="0" w:color="auto"/>
        <w:bottom w:val="none" w:sz="0" w:space="0" w:color="auto"/>
        <w:right w:val="none" w:sz="0" w:space="0" w:color="auto"/>
      </w:divBdr>
    </w:div>
    <w:div w:id="917400508">
      <w:bodyDiv w:val="1"/>
      <w:marLeft w:val="0"/>
      <w:marRight w:val="0"/>
      <w:marTop w:val="0"/>
      <w:marBottom w:val="0"/>
      <w:divBdr>
        <w:top w:val="none" w:sz="0" w:space="0" w:color="auto"/>
        <w:left w:val="none" w:sz="0" w:space="0" w:color="auto"/>
        <w:bottom w:val="none" w:sz="0" w:space="0" w:color="auto"/>
        <w:right w:val="none" w:sz="0" w:space="0" w:color="auto"/>
      </w:divBdr>
    </w:div>
    <w:div w:id="918757901">
      <w:bodyDiv w:val="1"/>
      <w:marLeft w:val="0"/>
      <w:marRight w:val="0"/>
      <w:marTop w:val="0"/>
      <w:marBottom w:val="0"/>
      <w:divBdr>
        <w:top w:val="none" w:sz="0" w:space="0" w:color="auto"/>
        <w:left w:val="none" w:sz="0" w:space="0" w:color="auto"/>
        <w:bottom w:val="none" w:sz="0" w:space="0" w:color="auto"/>
        <w:right w:val="none" w:sz="0" w:space="0" w:color="auto"/>
      </w:divBdr>
    </w:div>
    <w:div w:id="919025370">
      <w:bodyDiv w:val="1"/>
      <w:marLeft w:val="0"/>
      <w:marRight w:val="0"/>
      <w:marTop w:val="0"/>
      <w:marBottom w:val="0"/>
      <w:divBdr>
        <w:top w:val="none" w:sz="0" w:space="0" w:color="auto"/>
        <w:left w:val="none" w:sz="0" w:space="0" w:color="auto"/>
        <w:bottom w:val="none" w:sz="0" w:space="0" w:color="auto"/>
        <w:right w:val="none" w:sz="0" w:space="0" w:color="auto"/>
      </w:divBdr>
    </w:div>
    <w:div w:id="920026218">
      <w:bodyDiv w:val="1"/>
      <w:marLeft w:val="0"/>
      <w:marRight w:val="0"/>
      <w:marTop w:val="0"/>
      <w:marBottom w:val="0"/>
      <w:divBdr>
        <w:top w:val="none" w:sz="0" w:space="0" w:color="auto"/>
        <w:left w:val="none" w:sz="0" w:space="0" w:color="auto"/>
        <w:bottom w:val="none" w:sz="0" w:space="0" w:color="auto"/>
        <w:right w:val="none" w:sz="0" w:space="0" w:color="auto"/>
      </w:divBdr>
    </w:div>
    <w:div w:id="921992995">
      <w:bodyDiv w:val="1"/>
      <w:marLeft w:val="0"/>
      <w:marRight w:val="0"/>
      <w:marTop w:val="0"/>
      <w:marBottom w:val="0"/>
      <w:divBdr>
        <w:top w:val="none" w:sz="0" w:space="0" w:color="auto"/>
        <w:left w:val="none" w:sz="0" w:space="0" w:color="auto"/>
        <w:bottom w:val="none" w:sz="0" w:space="0" w:color="auto"/>
        <w:right w:val="none" w:sz="0" w:space="0" w:color="auto"/>
      </w:divBdr>
    </w:div>
    <w:div w:id="923143828">
      <w:bodyDiv w:val="1"/>
      <w:marLeft w:val="0"/>
      <w:marRight w:val="0"/>
      <w:marTop w:val="0"/>
      <w:marBottom w:val="0"/>
      <w:divBdr>
        <w:top w:val="none" w:sz="0" w:space="0" w:color="auto"/>
        <w:left w:val="none" w:sz="0" w:space="0" w:color="auto"/>
        <w:bottom w:val="none" w:sz="0" w:space="0" w:color="auto"/>
        <w:right w:val="none" w:sz="0" w:space="0" w:color="auto"/>
      </w:divBdr>
    </w:div>
    <w:div w:id="923297898">
      <w:bodyDiv w:val="1"/>
      <w:marLeft w:val="0"/>
      <w:marRight w:val="0"/>
      <w:marTop w:val="0"/>
      <w:marBottom w:val="0"/>
      <w:divBdr>
        <w:top w:val="none" w:sz="0" w:space="0" w:color="auto"/>
        <w:left w:val="none" w:sz="0" w:space="0" w:color="auto"/>
        <w:bottom w:val="none" w:sz="0" w:space="0" w:color="auto"/>
        <w:right w:val="none" w:sz="0" w:space="0" w:color="auto"/>
      </w:divBdr>
    </w:div>
    <w:div w:id="923535301">
      <w:bodyDiv w:val="1"/>
      <w:marLeft w:val="0"/>
      <w:marRight w:val="0"/>
      <w:marTop w:val="0"/>
      <w:marBottom w:val="0"/>
      <w:divBdr>
        <w:top w:val="none" w:sz="0" w:space="0" w:color="auto"/>
        <w:left w:val="none" w:sz="0" w:space="0" w:color="auto"/>
        <w:bottom w:val="none" w:sz="0" w:space="0" w:color="auto"/>
        <w:right w:val="none" w:sz="0" w:space="0" w:color="auto"/>
      </w:divBdr>
    </w:div>
    <w:div w:id="923760004">
      <w:bodyDiv w:val="1"/>
      <w:marLeft w:val="0"/>
      <w:marRight w:val="0"/>
      <w:marTop w:val="0"/>
      <w:marBottom w:val="0"/>
      <w:divBdr>
        <w:top w:val="none" w:sz="0" w:space="0" w:color="auto"/>
        <w:left w:val="none" w:sz="0" w:space="0" w:color="auto"/>
        <w:bottom w:val="none" w:sz="0" w:space="0" w:color="auto"/>
        <w:right w:val="none" w:sz="0" w:space="0" w:color="auto"/>
      </w:divBdr>
    </w:div>
    <w:div w:id="924993843">
      <w:bodyDiv w:val="1"/>
      <w:marLeft w:val="0"/>
      <w:marRight w:val="0"/>
      <w:marTop w:val="0"/>
      <w:marBottom w:val="0"/>
      <w:divBdr>
        <w:top w:val="none" w:sz="0" w:space="0" w:color="auto"/>
        <w:left w:val="none" w:sz="0" w:space="0" w:color="auto"/>
        <w:bottom w:val="none" w:sz="0" w:space="0" w:color="auto"/>
        <w:right w:val="none" w:sz="0" w:space="0" w:color="auto"/>
      </w:divBdr>
    </w:div>
    <w:div w:id="925728611">
      <w:bodyDiv w:val="1"/>
      <w:marLeft w:val="0"/>
      <w:marRight w:val="0"/>
      <w:marTop w:val="0"/>
      <w:marBottom w:val="0"/>
      <w:divBdr>
        <w:top w:val="none" w:sz="0" w:space="0" w:color="auto"/>
        <w:left w:val="none" w:sz="0" w:space="0" w:color="auto"/>
        <w:bottom w:val="none" w:sz="0" w:space="0" w:color="auto"/>
        <w:right w:val="none" w:sz="0" w:space="0" w:color="auto"/>
      </w:divBdr>
    </w:div>
    <w:div w:id="926108472">
      <w:bodyDiv w:val="1"/>
      <w:marLeft w:val="0"/>
      <w:marRight w:val="0"/>
      <w:marTop w:val="0"/>
      <w:marBottom w:val="0"/>
      <w:divBdr>
        <w:top w:val="none" w:sz="0" w:space="0" w:color="auto"/>
        <w:left w:val="none" w:sz="0" w:space="0" w:color="auto"/>
        <w:bottom w:val="none" w:sz="0" w:space="0" w:color="auto"/>
        <w:right w:val="none" w:sz="0" w:space="0" w:color="auto"/>
      </w:divBdr>
    </w:div>
    <w:div w:id="927890024">
      <w:bodyDiv w:val="1"/>
      <w:marLeft w:val="0"/>
      <w:marRight w:val="0"/>
      <w:marTop w:val="0"/>
      <w:marBottom w:val="0"/>
      <w:divBdr>
        <w:top w:val="none" w:sz="0" w:space="0" w:color="auto"/>
        <w:left w:val="none" w:sz="0" w:space="0" w:color="auto"/>
        <w:bottom w:val="none" w:sz="0" w:space="0" w:color="auto"/>
        <w:right w:val="none" w:sz="0" w:space="0" w:color="auto"/>
      </w:divBdr>
    </w:div>
    <w:div w:id="928008547">
      <w:bodyDiv w:val="1"/>
      <w:marLeft w:val="0"/>
      <w:marRight w:val="0"/>
      <w:marTop w:val="0"/>
      <w:marBottom w:val="0"/>
      <w:divBdr>
        <w:top w:val="none" w:sz="0" w:space="0" w:color="auto"/>
        <w:left w:val="none" w:sz="0" w:space="0" w:color="auto"/>
        <w:bottom w:val="none" w:sz="0" w:space="0" w:color="auto"/>
        <w:right w:val="none" w:sz="0" w:space="0" w:color="auto"/>
      </w:divBdr>
    </w:div>
    <w:div w:id="928125280">
      <w:bodyDiv w:val="1"/>
      <w:marLeft w:val="0"/>
      <w:marRight w:val="0"/>
      <w:marTop w:val="0"/>
      <w:marBottom w:val="0"/>
      <w:divBdr>
        <w:top w:val="none" w:sz="0" w:space="0" w:color="auto"/>
        <w:left w:val="none" w:sz="0" w:space="0" w:color="auto"/>
        <w:bottom w:val="none" w:sz="0" w:space="0" w:color="auto"/>
        <w:right w:val="none" w:sz="0" w:space="0" w:color="auto"/>
      </w:divBdr>
    </w:div>
    <w:div w:id="928847777">
      <w:bodyDiv w:val="1"/>
      <w:marLeft w:val="0"/>
      <w:marRight w:val="0"/>
      <w:marTop w:val="0"/>
      <w:marBottom w:val="0"/>
      <w:divBdr>
        <w:top w:val="none" w:sz="0" w:space="0" w:color="auto"/>
        <w:left w:val="none" w:sz="0" w:space="0" w:color="auto"/>
        <w:bottom w:val="none" w:sz="0" w:space="0" w:color="auto"/>
        <w:right w:val="none" w:sz="0" w:space="0" w:color="auto"/>
      </w:divBdr>
    </w:div>
    <w:div w:id="928848070">
      <w:bodyDiv w:val="1"/>
      <w:marLeft w:val="0"/>
      <w:marRight w:val="0"/>
      <w:marTop w:val="0"/>
      <w:marBottom w:val="0"/>
      <w:divBdr>
        <w:top w:val="none" w:sz="0" w:space="0" w:color="auto"/>
        <w:left w:val="none" w:sz="0" w:space="0" w:color="auto"/>
        <w:bottom w:val="none" w:sz="0" w:space="0" w:color="auto"/>
        <w:right w:val="none" w:sz="0" w:space="0" w:color="auto"/>
      </w:divBdr>
    </w:div>
    <w:div w:id="929702605">
      <w:bodyDiv w:val="1"/>
      <w:marLeft w:val="0"/>
      <w:marRight w:val="0"/>
      <w:marTop w:val="0"/>
      <w:marBottom w:val="0"/>
      <w:divBdr>
        <w:top w:val="none" w:sz="0" w:space="0" w:color="auto"/>
        <w:left w:val="none" w:sz="0" w:space="0" w:color="auto"/>
        <w:bottom w:val="none" w:sz="0" w:space="0" w:color="auto"/>
        <w:right w:val="none" w:sz="0" w:space="0" w:color="auto"/>
      </w:divBdr>
    </w:div>
    <w:div w:id="929892064">
      <w:bodyDiv w:val="1"/>
      <w:marLeft w:val="0"/>
      <w:marRight w:val="0"/>
      <w:marTop w:val="0"/>
      <w:marBottom w:val="0"/>
      <w:divBdr>
        <w:top w:val="none" w:sz="0" w:space="0" w:color="auto"/>
        <w:left w:val="none" w:sz="0" w:space="0" w:color="auto"/>
        <w:bottom w:val="none" w:sz="0" w:space="0" w:color="auto"/>
        <w:right w:val="none" w:sz="0" w:space="0" w:color="auto"/>
      </w:divBdr>
    </w:div>
    <w:div w:id="930040094">
      <w:bodyDiv w:val="1"/>
      <w:marLeft w:val="0"/>
      <w:marRight w:val="0"/>
      <w:marTop w:val="0"/>
      <w:marBottom w:val="0"/>
      <w:divBdr>
        <w:top w:val="none" w:sz="0" w:space="0" w:color="auto"/>
        <w:left w:val="none" w:sz="0" w:space="0" w:color="auto"/>
        <w:bottom w:val="none" w:sz="0" w:space="0" w:color="auto"/>
        <w:right w:val="none" w:sz="0" w:space="0" w:color="auto"/>
      </w:divBdr>
    </w:div>
    <w:div w:id="930620807">
      <w:bodyDiv w:val="1"/>
      <w:marLeft w:val="0"/>
      <w:marRight w:val="0"/>
      <w:marTop w:val="0"/>
      <w:marBottom w:val="0"/>
      <w:divBdr>
        <w:top w:val="none" w:sz="0" w:space="0" w:color="auto"/>
        <w:left w:val="none" w:sz="0" w:space="0" w:color="auto"/>
        <w:bottom w:val="none" w:sz="0" w:space="0" w:color="auto"/>
        <w:right w:val="none" w:sz="0" w:space="0" w:color="auto"/>
      </w:divBdr>
    </w:div>
    <w:div w:id="933826903">
      <w:bodyDiv w:val="1"/>
      <w:marLeft w:val="0"/>
      <w:marRight w:val="0"/>
      <w:marTop w:val="0"/>
      <w:marBottom w:val="0"/>
      <w:divBdr>
        <w:top w:val="none" w:sz="0" w:space="0" w:color="auto"/>
        <w:left w:val="none" w:sz="0" w:space="0" w:color="auto"/>
        <w:bottom w:val="none" w:sz="0" w:space="0" w:color="auto"/>
        <w:right w:val="none" w:sz="0" w:space="0" w:color="auto"/>
      </w:divBdr>
    </w:div>
    <w:div w:id="934479761">
      <w:bodyDiv w:val="1"/>
      <w:marLeft w:val="0"/>
      <w:marRight w:val="0"/>
      <w:marTop w:val="0"/>
      <w:marBottom w:val="0"/>
      <w:divBdr>
        <w:top w:val="none" w:sz="0" w:space="0" w:color="auto"/>
        <w:left w:val="none" w:sz="0" w:space="0" w:color="auto"/>
        <w:bottom w:val="none" w:sz="0" w:space="0" w:color="auto"/>
        <w:right w:val="none" w:sz="0" w:space="0" w:color="auto"/>
      </w:divBdr>
    </w:div>
    <w:div w:id="934947389">
      <w:bodyDiv w:val="1"/>
      <w:marLeft w:val="0"/>
      <w:marRight w:val="0"/>
      <w:marTop w:val="0"/>
      <w:marBottom w:val="0"/>
      <w:divBdr>
        <w:top w:val="none" w:sz="0" w:space="0" w:color="auto"/>
        <w:left w:val="none" w:sz="0" w:space="0" w:color="auto"/>
        <w:bottom w:val="none" w:sz="0" w:space="0" w:color="auto"/>
        <w:right w:val="none" w:sz="0" w:space="0" w:color="auto"/>
      </w:divBdr>
    </w:div>
    <w:div w:id="935137898">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058670">
      <w:bodyDiv w:val="1"/>
      <w:marLeft w:val="0"/>
      <w:marRight w:val="0"/>
      <w:marTop w:val="0"/>
      <w:marBottom w:val="0"/>
      <w:divBdr>
        <w:top w:val="none" w:sz="0" w:space="0" w:color="auto"/>
        <w:left w:val="none" w:sz="0" w:space="0" w:color="auto"/>
        <w:bottom w:val="none" w:sz="0" w:space="0" w:color="auto"/>
        <w:right w:val="none" w:sz="0" w:space="0" w:color="auto"/>
      </w:divBdr>
    </w:div>
    <w:div w:id="936602444">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836461">
      <w:bodyDiv w:val="1"/>
      <w:marLeft w:val="0"/>
      <w:marRight w:val="0"/>
      <w:marTop w:val="0"/>
      <w:marBottom w:val="0"/>
      <w:divBdr>
        <w:top w:val="none" w:sz="0" w:space="0" w:color="auto"/>
        <w:left w:val="none" w:sz="0" w:space="0" w:color="auto"/>
        <w:bottom w:val="none" w:sz="0" w:space="0" w:color="auto"/>
        <w:right w:val="none" w:sz="0" w:space="0" w:color="auto"/>
      </w:divBdr>
    </w:div>
    <w:div w:id="938760802">
      <w:bodyDiv w:val="1"/>
      <w:marLeft w:val="0"/>
      <w:marRight w:val="0"/>
      <w:marTop w:val="0"/>
      <w:marBottom w:val="0"/>
      <w:divBdr>
        <w:top w:val="none" w:sz="0" w:space="0" w:color="auto"/>
        <w:left w:val="none" w:sz="0" w:space="0" w:color="auto"/>
        <w:bottom w:val="none" w:sz="0" w:space="0" w:color="auto"/>
        <w:right w:val="none" w:sz="0" w:space="0" w:color="auto"/>
      </w:divBdr>
    </w:div>
    <w:div w:id="938950524">
      <w:bodyDiv w:val="1"/>
      <w:marLeft w:val="0"/>
      <w:marRight w:val="0"/>
      <w:marTop w:val="0"/>
      <w:marBottom w:val="0"/>
      <w:divBdr>
        <w:top w:val="none" w:sz="0" w:space="0" w:color="auto"/>
        <w:left w:val="none" w:sz="0" w:space="0" w:color="auto"/>
        <w:bottom w:val="none" w:sz="0" w:space="0" w:color="auto"/>
        <w:right w:val="none" w:sz="0" w:space="0" w:color="auto"/>
      </w:divBdr>
    </w:div>
    <w:div w:id="939218676">
      <w:bodyDiv w:val="1"/>
      <w:marLeft w:val="0"/>
      <w:marRight w:val="0"/>
      <w:marTop w:val="0"/>
      <w:marBottom w:val="0"/>
      <w:divBdr>
        <w:top w:val="none" w:sz="0" w:space="0" w:color="auto"/>
        <w:left w:val="none" w:sz="0" w:space="0" w:color="auto"/>
        <w:bottom w:val="none" w:sz="0" w:space="0" w:color="auto"/>
        <w:right w:val="none" w:sz="0" w:space="0" w:color="auto"/>
      </w:divBdr>
    </w:div>
    <w:div w:id="940339402">
      <w:bodyDiv w:val="1"/>
      <w:marLeft w:val="0"/>
      <w:marRight w:val="0"/>
      <w:marTop w:val="0"/>
      <w:marBottom w:val="0"/>
      <w:divBdr>
        <w:top w:val="none" w:sz="0" w:space="0" w:color="auto"/>
        <w:left w:val="none" w:sz="0" w:space="0" w:color="auto"/>
        <w:bottom w:val="none" w:sz="0" w:space="0" w:color="auto"/>
        <w:right w:val="none" w:sz="0" w:space="0" w:color="auto"/>
      </w:divBdr>
    </w:div>
    <w:div w:id="940525830">
      <w:bodyDiv w:val="1"/>
      <w:marLeft w:val="0"/>
      <w:marRight w:val="0"/>
      <w:marTop w:val="0"/>
      <w:marBottom w:val="0"/>
      <w:divBdr>
        <w:top w:val="none" w:sz="0" w:space="0" w:color="auto"/>
        <w:left w:val="none" w:sz="0" w:space="0" w:color="auto"/>
        <w:bottom w:val="none" w:sz="0" w:space="0" w:color="auto"/>
        <w:right w:val="none" w:sz="0" w:space="0" w:color="auto"/>
      </w:divBdr>
    </w:div>
    <w:div w:id="940793869">
      <w:bodyDiv w:val="1"/>
      <w:marLeft w:val="0"/>
      <w:marRight w:val="0"/>
      <w:marTop w:val="0"/>
      <w:marBottom w:val="0"/>
      <w:divBdr>
        <w:top w:val="none" w:sz="0" w:space="0" w:color="auto"/>
        <w:left w:val="none" w:sz="0" w:space="0" w:color="auto"/>
        <w:bottom w:val="none" w:sz="0" w:space="0" w:color="auto"/>
        <w:right w:val="none" w:sz="0" w:space="0" w:color="auto"/>
      </w:divBdr>
    </w:div>
    <w:div w:id="942103737">
      <w:bodyDiv w:val="1"/>
      <w:marLeft w:val="0"/>
      <w:marRight w:val="0"/>
      <w:marTop w:val="0"/>
      <w:marBottom w:val="0"/>
      <w:divBdr>
        <w:top w:val="none" w:sz="0" w:space="0" w:color="auto"/>
        <w:left w:val="none" w:sz="0" w:space="0" w:color="auto"/>
        <w:bottom w:val="none" w:sz="0" w:space="0" w:color="auto"/>
        <w:right w:val="none" w:sz="0" w:space="0" w:color="auto"/>
      </w:divBdr>
    </w:div>
    <w:div w:id="942422079">
      <w:bodyDiv w:val="1"/>
      <w:marLeft w:val="0"/>
      <w:marRight w:val="0"/>
      <w:marTop w:val="0"/>
      <w:marBottom w:val="0"/>
      <w:divBdr>
        <w:top w:val="none" w:sz="0" w:space="0" w:color="auto"/>
        <w:left w:val="none" w:sz="0" w:space="0" w:color="auto"/>
        <w:bottom w:val="none" w:sz="0" w:space="0" w:color="auto"/>
        <w:right w:val="none" w:sz="0" w:space="0" w:color="auto"/>
      </w:divBdr>
    </w:div>
    <w:div w:id="942569705">
      <w:bodyDiv w:val="1"/>
      <w:marLeft w:val="0"/>
      <w:marRight w:val="0"/>
      <w:marTop w:val="0"/>
      <w:marBottom w:val="0"/>
      <w:divBdr>
        <w:top w:val="none" w:sz="0" w:space="0" w:color="auto"/>
        <w:left w:val="none" w:sz="0" w:space="0" w:color="auto"/>
        <w:bottom w:val="none" w:sz="0" w:space="0" w:color="auto"/>
        <w:right w:val="none" w:sz="0" w:space="0" w:color="auto"/>
      </w:divBdr>
    </w:div>
    <w:div w:id="943220932">
      <w:bodyDiv w:val="1"/>
      <w:marLeft w:val="0"/>
      <w:marRight w:val="0"/>
      <w:marTop w:val="0"/>
      <w:marBottom w:val="0"/>
      <w:divBdr>
        <w:top w:val="none" w:sz="0" w:space="0" w:color="auto"/>
        <w:left w:val="none" w:sz="0" w:space="0" w:color="auto"/>
        <w:bottom w:val="none" w:sz="0" w:space="0" w:color="auto"/>
        <w:right w:val="none" w:sz="0" w:space="0" w:color="auto"/>
      </w:divBdr>
    </w:div>
    <w:div w:id="944464490">
      <w:bodyDiv w:val="1"/>
      <w:marLeft w:val="0"/>
      <w:marRight w:val="0"/>
      <w:marTop w:val="0"/>
      <w:marBottom w:val="0"/>
      <w:divBdr>
        <w:top w:val="none" w:sz="0" w:space="0" w:color="auto"/>
        <w:left w:val="none" w:sz="0" w:space="0" w:color="auto"/>
        <w:bottom w:val="none" w:sz="0" w:space="0" w:color="auto"/>
        <w:right w:val="none" w:sz="0" w:space="0" w:color="auto"/>
      </w:divBdr>
    </w:div>
    <w:div w:id="944966098">
      <w:bodyDiv w:val="1"/>
      <w:marLeft w:val="0"/>
      <w:marRight w:val="0"/>
      <w:marTop w:val="0"/>
      <w:marBottom w:val="0"/>
      <w:divBdr>
        <w:top w:val="none" w:sz="0" w:space="0" w:color="auto"/>
        <w:left w:val="none" w:sz="0" w:space="0" w:color="auto"/>
        <w:bottom w:val="none" w:sz="0" w:space="0" w:color="auto"/>
        <w:right w:val="none" w:sz="0" w:space="0" w:color="auto"/>
      </w:divBdr>
    </w:div>
    <w:div w:id="947080420">
      <w:bodyDiv w:val="1"/>
      <w:marLeft w:val="0"/>
      <w:marRight w:val="0"/>
      <w:marTop w:val="0"/>
      <w:marBottom w:val="0"/>
      <w:divBdr>
        <w:top w:val="none" w:sz="0" w:space="0" w:color="auto"/>
        <w:left w:val="none" w:sz="0" w:space="0" w:color="auto"/>
        <w:bottom w:val="none" w:sz="0" w:space="0" w:color="auto"/>
        <w:right w:val="none" w:sz="0" w:space="0" w:color="auto"/>
      </w:divBdr>
    </w:div>
    <w:div w:id="948003506">
      <w:bodyDiv w:val="1"/>
      <w:marLeft w:val="0"/>
      <w:marRight w:val="0"/>
      <w:marTop w:val="0"/>
      <w:marBottom w:val="0"/>
      <w:divBdr>
        <w:top w:val="none" w:sz="0" w:space="0" w:color="auto"/>
        <w:left w:val="none" w:sz="0" w:space="0" w:color="auto"/>
        <w:bottom w:val="none" w:sz="0" w:space="0" w:color="auto"/>
        <w:right w:val="none" w:sz="0" w:space="0" w:color="auto"/>
      </w:divBdr>
    </w:div>
    <w:div w:id="948581502">
      <w:bodyDiv w:val="1"/>
      <w:marLeft w:val="0"/>
      <w:marRight w:val="0"/>
      <w:marTop w:val="0"/>
      <w:marBottom w:val="0"/>
      <w:divBdr>
        <w:top w:val="none" w:sz="0" w:space="0" w:color="auto"/>
        <w:left w:val="none" w:sz="0" w:space="0" w:color="auto"/>
        <w:bottom w:val="none" w:sz="0" w:space="0" w:color="auto"/>
        <w:right w:val="none" w:sz="0" w:space="0" w:color="auto"/>
      </w:divBdr>
    </w:div>
    <w:div w:id="948782381">
      <w:bodyDiv w:val="1"/>
      <w:marLeft w:val="0"/>
      <w:marRight w:val="0"/>
      <w:marTop w:val="0"/>
      <w:marBottom w:val="0"/>
      <w:divBdr>
        <w:top w:val="none" w:sz="0" w:space="0" w:color="auto"/>
        <w:left w:val="none" w:sz="0" w:space="0" w:color="auto"/>
        <w:bottom w:val="none" w:sz="0" w:space="0" w:color="auto"/>
        <w:right w:val="none" w:sz="0" w:space="0" w:color="auto"/>
      </w:divBdr>
    </w:div>
    <w:div w:id="948928271">
      <w:bodyDiv w:val="1"/>
      <w:marLeft w:val="0"/>
      <w:marRight w:val="0"/>
      <w:marTop w:val="0"/>
      <w:marBottom w:val="0"/>
      <w:divBdr>
        <w:top w:val="none" w:sz="0" w:space="0" w:color="auto"/>
        <w:left w:val="none" w:sz="0" w:space="0" w:color="auto"/>
        <w:bottom w:val="none" w:sz="0" w:space="0" w:color="auto"/>
        <w:right w:val="none" w:sz="0" w:space="0" w:color="auto"/>
      </w:divBdr>
    </w:div>
    <w:div w:id="949436285">
      <w:bodyDiv w:val="1"/>
      <w:marLeft w:val="0"/>
      <w:marRight w:val="0"/>
      <w:marTop w:val="0"/>
      <w:marBottom w:val="0"/>
      <w:divBdr>
        <w:top w:val="none" w:sz="0" w:space="0" w:color="auto"/>
        <w:left w:val="none" w:sz="0" w:space="0" w:color="auto"/>
        <w:bottom w:val="none" w:sz="0" w:space="0" w:color="auto"/>
        <w:right w:val="none" w:sz="0" w:space="0" w:color="auto"/>
      </w:divBdr>
    </w:div>
    <w:div w:id="949552069">
      <w:bodyDiv w:val="1"/>
      <w:marLeft w:val="0"/>
      <w:marRight w:val="0"/>
      <w:marTop w:val="0"/>
      <w:marBottom w:val="0"/>
      <w:divBdr>
        <w:top w:val="none" w:sz="0" w:space="0" w:color="auto"/>
        <w:left w:val="none" w:sz="0" w:space="0" w:color="auto"/>
        <w:bottom w:val="none" w:sz="0" w:space="0" w:color="auto"/>
        <w:right w:val="none" w:sz="0" w:space="0" w:color="auto"/>
      </w:divBdr>
    </w:div>
    <w:div w:id="949630174">
      <w:bodyDiv w:val="1"/>
      <w:marLeft w:val="0"/>
      <w:marRight w:val="0"/>
      <w:marTop w:val="0"/>
      <w:marBottom w:val="0"/>
      <w:divBdr>
        <w:top w:val="none" w:sz="0" w:space="0" w:color="auto"/>
        <w:left w:val="none" w:sz="0" w:space="0" w:color="auto"/>
        <w:bottom w:val="none" w:sz="0" w:space="0" w:color="auto"/>
        <w:right w:val="none" w:sz="0" w:space="0" w:color="auto"/>
      </w:divBdr>
    </w:div>
    <w:div w:id="950282591">
      <w:bodyDiv w:val="1"/>
      <w:marLeft w:val="0"/>
      <w:marRight w:val="0"/>
      <w:marTop w:val="0"/>
      <w:marBottom w:val="0"/>
      <w:divBdr>
        <w:top w:val="none" w:sz="0" w:space="0" w:color="auto"/>
        <w:left w:val="none" w:sz="0" w:space="0" w:color="auto"/>
        <w:bottom w:val="none" w:sz="0" w:space="0" w:color="auto"/>
        <w:right w:val="none" w:sz="0" w:space="0" w:color="auto"/>
      </w:divBdr>
    </w:div>
    <w:div w:id="950668783">
      <w:bodyDiv w:val="1"/>
      <w:marLeft w:val="0"/>
      <w:marRight w:val="0"/>
      <w:marTop w:val="0"/>
      <w:marBottom w:val="0"/>
      <w:divBdr>
        <w:top w:val="none" w:sz="0" w:space="0" w:color="auto"/>
        <w:left w:val="none" w:sz="0" w:space="0" w:color="auto"/>
        <w:bottom w:val="none" w:sz="0" w:space="0" w:color="auto"/>
        <w:right w:val="none" w:sz="0" w:space="0" w:color="auto"/>
      </w:divBdr>
    </w:div>
    <w:div w:id="952134064">
      <w:bodyDiv w:val="1"/>
      <w:marLeft w:val="0"/>
      <w:marRight w:val="0"/>
      <w:marTop w:val="0"/>
      <w:marBottom w:val="0"/>
      <w:divBdr>
        <w:top w:val="none" w:sz="0" w:space="0" w:color="auto"/>
        <w:left w:val="none" w:sz="0" w:space="0" w:color="auto"/>
        <w:bottom w:val="none" w:sz="0" w:space="0" w:color="auto"/>
        <w:right w:val="none" w:sz="0" w:space="0" w:color="auto"/>
      </w:divBdr>
    </w:div>
    <w:div w:id="953366342">
      <w:bodyDiv w:val="1"/>
      <w:marLeft w:val="0"/>
      <w:marRight w:val="0"/>
      <w:marTop w:val="0"/>
      <w:marBottom w:val="0"/>
      <w:divBdr>
        <w:top w:val="none" w:sz="0" w:space="0" w:color="auto"/>
        <w:left w:val="none" w:sz="0" w:space="0" w:color="auto"/>
        <w:bottom w:val="none" w:sz="0" w:space="0" w:color="auto"/>
        <w:right w:val="none" w:sz="0" w:space="0" w:color="auto"/>
      </w:divBdr>
    </w:div>
    <w:div w:id="956185193">
      <w:bodyDiv w:val="1"/>
      <w:marLeft w:val="0"/>
      <w:marRight w:val="0"/>
      <w:marTop w:val="0"/>
      <w:marBottom w:val="0"/>
      <w:divBdr>
        <w:top w:val="none" w:sz="0" w:space="0" w:color="auto"/>
        <w:left w:val="none" w:sz="0" w:space="0" w:color="auto"/>
        <w:bottom w:val="none" w:sz="0" w:space="0" w:color="auto"/>
        <w:right w:val="none" w:sz="0" w:space="0" w:color="auto"/>
      </w:divBdr>
    </w:div>
    <w:div w:id="956571770">
      <w:bodyDiv w:val="1"/>
      <w:marLeft w:val="0"/>
      <w:marRight w:val="0"/>
      <w:marTop w:val="0"/>
      <w:marBottom w:val="0"/>
      <w:divBdr>
        <w:top w:val="none" w:sz="0" w:space="0" w:color="auto"/>
        <w:left w:val="none" w:sz="0" w:space="0" w:color="auto"/>
        <w:bottom w:val="none" w:sz="0" w:space="0" w:color="auto"/>
        <w:right w:val="none" w:sz="0" w:space="0" w:color="auto"/>
      </w:divBdr>
    </w:div>
    <w:div w:id="956910761">
      <w:bodyDiv w:val="1"/>
      <w:marLeft w:val="0"/>
      <w:marRight w:val="0"/>
      <w:marTop w:val="0"/>
      <w:marBottom w:val="0"/>
      <w:divBdr>
        <w:top w:val="none" w:sz="0" w:space="0" w:color="auto"/>
        <w:left w:val="none" w:sz="0" w:space="0" w:color="auto"/>
        <w:bottom w:val="none" w:sz="0" w:space="0" w:color="auto"/>
        <w:right w:val="none" w:sz="0" w:space="0" w:color="auto"/>
      </w:divBdr>
    </w:div>
    <w:div w:id="956956883">
      <w:bodyDiv w:val="1"/>
      <w:marLeft w:val="0"/>
      <w:marRight w:val="0"/>
      <w:marTop w:val="0"/>
      <w:marBottom w:val="0"/>
      <w:divBdr>
        <w:top w:val="none" w:sz="0" w:space="0" w:color="auto"/>
        <w:left w:val="none" w:sz="0" w:space="0" w:color="auto"/>
        <w:bottom w:val="none" w:sz="0" w:space="0" w:color="auto"/>
        <w:right w:val="none" w:sz="0" w:space="0" w:color="auto"/>
      </w:divBdr>
    </w:div>
    <w:div w:id="957446040">
      <w:bodyDiv w:val="1"/>
      <w:marLeft w:val="0"/>
      <w:marRight w:val="0"/>
      <w:marTop w:val="0"/>
      <w:marBottom w:val="0"/>
      <w:divBdr>
        <w:top w:val="none" w:sz="0" w:space="0" w:color="auto"/>
        <w:left w:val="none" w:sz="0" w:space="0" w:color="auto"/>
        <w:bottom w:val="none" w:sz="0" w:space="0" w:color="auto"/>
        <w:right w:val="none" w:sz="0" w:space="0" w:color="auto"/>
      </w:divBdr>
    </w:div>
    <w:div w:id="957640560">
      <w:bodyDiv w:val="1"/>
      <w:marLeft w:val="0"/>
      <w:marRight w:val="0"/>
      <w:marTop w:val="0"/>
      <w:marBottom w:val="0"/>
      <w:divBdr>
        <w:top w:val="none" w:sz="0" w:space="0" w:color="auto"/>
        <w:left w:val="none" w:sz="0" w:space="0" w:color="auto"/>
        <w:bottom w:val="none" w:sz="0" w:space="0" w:color="auto"/>
        <w:right w:val="none" w:sz="0" w:space="0" w:color="auto"/>
      </w:divBdr>
    </w:div>
    <w:div w:id="957683944">
      <w:bodyDiv w:val="1"/>
      <w:marLeft w:val="0"/>
      <w:marRight w:val="0"/>
      <w:marTop w:val="0"/>
      <w:marBottom w:val="0"/>
      <w:divBdr>
        <w:top w:val="none" w:sz="0" w:space="0" w:color="auto"/>
        <w:left w:val="none" w:sz="0" w:space="0" w:color="auto"/>
        <w:bottom w:val="none" w:sz="0" w:space="0" w:color="auto"/>
        <w:right w:val="none" w:sz="0" w:space="0" w:color="auto"/>
      </w:divBdr>
    </w:div>
    <w:div w:id="960762899">
      <w:bodyDiv w:val="1"/>
      <w:marLeft w:val="0"/>
      <w:marRight w:val="0"/>
      <w:marTop w:val="0"/>
      <w:marBottom w:val="0"/>
      <w:divBdr>
        <w:top w:val="none" w:sz="0" w:space="0" w:color="auto"/>
        <w:left w:val="none" w:sz="0" w:space="0" w:color="auto"/>
        <w:bottom w:val="none" w:sz="0" w:space="0" w:color="auto"/>
        <w:right w:val="none" w:sz="0" w:space="0" w:color="auto"/>
      </w:divBdr>
    </w:div>
    <w:div w:id="960841798">
      <w:bodyDiv w:val="1"/>
      <w:marLeft w:val="0"/>
      <w:marRight w:val="0"/>
      <w:marTop w:val="0"/>
      <w:marBottom w:val="0"/>
      <w:divBdr>
        <w:top w:val="none" w:sz="0" w:space="0" w:color="auto"/>
        <w:left w:val="none" w:sz="0" w:space="0" w:color="auto"/>
        <w:bottom w:val="none" w:sz="0" w:space="0" w:color="auto"/>
        <w:right w:val="none" w:sz="0" w:space="0" w:color="auto"/>
      </w:divBdr>
    </w:div>
    <w:div w:id="961033681">
      <w:bodyDiv w:val="1"/>
      <w:marLeft w:val="0"/>
      <w:marRight w:val="0"/>
      <w:marTop w:val="0"/>
      <w:marBottom w:val="0"/>
      <w:divBdr>
        <w:top w:val="none" w:sz="0" w:space="0" w:color="auto"/>
        <w:left w:val="none" w:sz="0" w:space="0" w:color="auto"/>
        <w:bottom w:val="none" w:sz="0" w:space="0" w:color="auto"/>
        <w:right w:val="none" w:sz="0" w:space="0" w:color="auto"/>
      </w:divBdr>
    </w:div>
    <w:div w:id="961421101">
      <w:bodyDiv w:val="1"/>
      <w:marLeft w:val="0"/>
      <w:marRight w:val="0"/>
      <w:marTop w:val="0"/>
      <w:marBottom w:val="0"/>
      <w:divBdr>
        <w:top w:val="none" w:sz="0" w:space="0" w:color="auto"/>
        <w:left w:val="none" w:sz="0" w:space="0" w:color="auto"/>
        <w:bottom w:val="none" w:sz="0" w:space="0" w:color="auto"/>
        <w:right w:val="none" w:sz="0" w:space="0" w:color="auto"/>
      </w:divBdr>
    </w:div>
    <w:div w:id="961884796">
      <w:bodyDiv w:val="1"/>
      <w:marLeft w:val="0"/>
      <w:marRight w:val="0"/>
      <w:marTop w:val="0"/>
      <w:marBottom w:val="0"/>
      <w:divBdr>
        <w:top w:val="none" w:sz="0" w:space="0" w:color="auto"/>
        <w:left w:val="none" w:sz="0" w:space="0" w:color="auto"/>
        <w:bottom w:val="none" w:sz="0" w:space="0" w:color="auto"/>
        <w:right w:val="none" w:sz="0" w:space="0" w:color="auto"/>
      </w:divBdr>
    </w:div>
    <w:div w:id="961957335">
      <w:bodyDiv w:val="1"/>
      <w:marLeft w:val="0"/>
      <w:marRight w:val="0"/>
      <w:marTop w:val="0"/>
      <w:marBottom w:val="0"/>
      <w:divBdr>
        <w:top w:val="none" w:sz="0" w:space="0" w:color="auto"/>
        <w:left w:val="none" w:sz="0" w:space="0" w:color="auto"/>
        <w:bottom w:val="none" w:sz="0" w:space="0" w:color="auto"/>
        <w:right w:val="none" w:sz="0" w:space="0" w:color="auto"/>
      </w:divBdr>
    </w:div>
    <w:div w:id="962812035">
      <w:bodyDiv w:val="1"/>
      <w:marLeft w:val="0"/>
      <w:marRight w:val="0"/>
      <w:marTop w:val="0"/>
      <w:marBottom w:val="0"/>
      <w:divBdr>
        <w:top w:val="none" w:sz="0" w:space="0" w:color="auto"/>
        <w:left w:val="none" w:sz="0" w:space="0" w:color="auto"/>
        <w:bottom w:val="none" w:sz="0" w:space="0" w:color="auto"/>
        <w:right w:val="none" w:sz="0" w:space="0" w:color="auto"/>
      </w:divBdr>
    </w:div>
    <w:div w:id="963003992">
      <w:bodyDiv w:val="1"/>
      <w:marLeft w:val="0"/>
      <w:marRight w:val="0"/>
      <w:marTop w:val="0"/>
      <w:marBottom w:val="0"/>
      <w:divBdr>
        <w:top w:val="none" w:sz="0" w:space="0" w:color="auto"/>
        <w:left w:val="none" w:sz="0" w:space="0" w:color="auto"/>
        <w:bottom w:val="none" w:sz="0" w:space="0" w:color="auto"/>
        <w:right w:val="none" w:sz="0" w:space="0" w:color="auto"/>
      </w:divBdr>
    </w:div>
    <w:div w:id="963199031">
      <w:bodyDiv w:val="1"/>
      <w:marLeft w:val="0"/>
      <w:marRight w:val="0"/>
      <w:marTop w:val="0"/>
      <w:marBottom w:val="0"/>
      <w:divBdr>
        <w:top w:val="none" w:sz="0" w:space="0" w:color="auto"/>
        <w:left w:val="none" w:sz="0" w:space="0" w:color="auto"/>
        <w:bottom w:val="none" w:sz="0" w:space="0" w:color="auto"/>
        <w:right w:val="none" w:sz="0" w:space="0" w:color="auto"/>
      </w:divBdr>
    </w:div>
    <w:div w:id="963731053">
      <w:bodyDiv w:val="1"/>
      <w:marLeft w:val="0"/>
      <w:marRight w:val="0"/>
      <w:marTop w:val="0"/>
      <w:marBottom w:val="0"/>
      <w:divBdr>
        <w:top w:val="none" w:sz="0" w:space="0" w:color="auto"/>
        <w:left w:val="none" w:sz="0" w:space="0" w:color="auto"/>
        <w:bottom w:val="none" w:sz="0" w:space="0" w:color="auto"/>
        <w:right w:val="none" w:sz="0" w:space="0" w:color="auto"/>
      </w:divBdr>
    </w:div>
    <w:div w:id="963777081">
      <w:bodyDiv w:val="1"/>
      <w:marLeft w:val="0"/>
      <w:marRight w:val="0"/>
      <w:marTop w:val="0"/>
      <w:marBottom w:val="0"/>
      <w:divBdr>
        <w:top w:val="none" w:sz="0" w:space="0" w:color="auto"/>
        <w:left w:val="none" w:sz="0" w:space="0" w:color="auto"/>
        <w:bottom w:val="none" w:sz="0" w:space="0" w:color="auto"/>
        <w:right w:val="none" w:sz="0" w:space="0" w:color="auto"/>
      </w:divBdr>
    </w:div>
    <w:div w:id="964047571">
      <w:bodyDiv w:val="1"/>
      <w:marLeft w:val="0"/>
      <w:marRight w:val="0"/>
      <w:marTop w:val="0"/>
      <w:marBottom w:val="0"/>
      <w:divBdr>
        <w:top w:val="none" w:sz="0" w:space="0" w:color="auto"/>
        <w:left w:val="none" w:sz="0" w:space="0" w:color="auto"/>
        <w:bottom w:val="none" w:sz="0" w:space="0" w:color="auto"/>
        <w:right w:val="none" w:sz="0" w:space="0" w:color="auto"/>
      </w:divBdr>
    </w:div>
    <w:div w:id="964624697">
      <w:bodyDiv w:val="1"/>
      <w:marLeft w:val="0"/>
      <w:marRight w:val="0"/>
      <w:marTop w:val="0"/>
      <w:marBottom w:val="0"/>
      <w:divBdr>
        <w:top w:val="none" w:sz="0" w:space="0" w:color="auto"/>
        <w:left w:val="none" w:sz="0" w:space="0" w:color="auto"/>
        <w:bottom w:val="none" w:sz="0" w:space="0" w:color="auto"/>
        <w:right w:val="none" w:sz="0" w:space="0" w:color="auto"/>
      </w:divBdr>
    </w:div>
    <w:div w:id="965041204">
      <w:bodyDiv w:val="1"/>
      <w:marLeft w:val="0"/>
      <w:marRight w:val="0"/>
      <w:marTop w:val="0"/>
      <w:marBottom w:val="0"/>
      <w:divBdr>
        <w:top w:val="none" w:sz="0" w:space="0" w:color="auto"/>
        <w:left w:val="none" w:sz="0" w:space="0" w:color="auto"/>
        <w:bottom w:val="none" w:sz="0" w:space="0" w:color="auto"/>
        <w:right w:val="none" w:sz="0" w:space="0" w:color="auto"/>
      </w:divBdr>
    </w:div>
    <w:div w:id="965357516">
      <w:bodyDiv w:val="1"/>
      <w:marLeft w:val="0"/>
      <w:marRight w:val="0"/>
      <w:marTop w:val="0"/>
      <w:marBottom w:val="0"/>
      <w:divBdr>
        <w:top w:val="none" w:sz="0" w:space="0" w:color="auto"/>
        <w:left w:val="none" w:sz="0" w:space="0" w:color="auto"/>
        <w:bottom w:val="none" w:sz="0" w:space="0" w:color="auto"/>
        <w:right w:val="none" w:sz="0" w:space="0" w:color="auto"/>
      </w:divBdr>
    </w:div>
    <w:div w:id="965887882">
      <w:bodyDiv w:val="1"/>
      <w:marLeft w:val="0"/>
      <w:marRight w:val="0"/>
      <w:marTop w:val="0"/>
      <w:marBottom w:val="0"/>
      <w:divBdr>
        <w:top w:val="none" w:sz="0" w:space="0" w:color="auto"/>
        <w:left w:val="none" w:sz="0" w:space="0" w:color="auto"/>
        <w:bottom w:val="none" w:sz="0" w:space="0" w:color="auto"/>
        <w:right w:val="none" w:sz="0" w:space="0" w:color="auto"/>
      </w:divBdr>
    </w:div>
    <w:div w:id="965888520">
      <w:bodyDiv w:val="1"/>
      <w:marLeft w:val="0"/>
      <w:marRight w:val="0"/>
      <w:marTop w:val="0"/>
      <w:marBottom w:val="0"/>
      <w:divBdr>
        <w:top w:val="none" w:sz="0" w:space="0" w:color="auto"/>
        <w:left w:val="none" w:sz="0" w:space="0" w:color="auto"/>
        <w:bottom w:val="none" w:sz="0" w:space="0" w:color="auto"/>
        <w:right w:val="none" w:sz="0" w:space="0" w:color="auto"/>
      </w:divBdr>
    </w:div>
    <w:div w:id="967783958">
      <w:bodyDiv w:val="1"/>
      <w:marLeft w:val="0"/>
      <w:marRight w:val="0"/>
      <w:marTop w:val="0"/>
      <w:marBottom w:val="0"/>
      <w:divBdr>
        <w:top w:val="none" w:sz="0" w:space="0" w:color="auto"/>
        <w:left w:val="none" w:sz="0" w:space="0" w:color="auto"/>
        <w:bottom w:val="none" w:sz="0" w:space="0" w:color="auto"/>
        <w:right w:val="none" w:sz="0" w:space="0" w:color="auto"/>
      </w:divBdr>
    </w:div>
    <w:div w:id="967928244">
      <w:bodyDiv w:val="1"/>
      <w:marLeft w:val="0"/>
      <w:marRight w:val="0"/>
      <w:marTop w:val="0"/>
      <w:marBottom w:val="0"/>
      <w:divBdr>
        <w:top w:val="none" w:sz="0" w:space="0" w:color="auto"/>
        <w:left w:val="none" w:sz="0" w:space="0" w:color="auto"/>
        <w:bottom w:val="none" w:sz="0" w:space="0" w:color="auto"/>
        <w:right w:val="none" w:sz="0" w:space="0" w:color="auto"/>
      </w:divBdr>
    </w:div>
    <w:div w:id="968753188">
      <w:bodyDiv w:val="1"/>
      <w:marLeft w:val="0"/>
      <w:marRight w:val="0"/>
      <w:marTop w:val="0"/>
      <w:marBottom w:val="0"/>
      <w:divBdr>
        <w:top w:val="none" w:sz="0" w:space="0" w:color="auto"/>
        <w:left w:val="none" w:sz="0" w:space="0" w:color="auto"/>
        <w:bottom w:val="none" w:sz="0" w:space="0" w:color="auto"/>
        <w:right w:val="none" w:sz="0" w:space="0" w:color="auto"/>
      </w:divBdr>
    </w:div>
    <w:div w:id="970094775">
      <w:bodyDiv w:val="1"/>
      <w:marLeft w:val="0"/>
      <w:marRight w:val="0"/>
      <w:marTop w:val="0"/>
      <w:marBottom w:val="0"/>
      <w:divBdr>
        <w:top w:val="none" w:sz="0" w:space="0" w:color="auto"/>
        <w:left w:val="none" w:sz="0" w:space="0" w:color="auto"/>
        <w:bottom w:val="none" w:sz="0" w:space="0" w:color="auto"/>
        <w:right w:val="none" w:sz="0" w:space="0" w:color="auto"/>
      </w:divBdr>
    </w:div>
    <w:div w:id="970095173">
      <w:bodyDiv w:val="1"/>
      <w:marLeft w:val="0"/>
      <w:marRight w:val="0"/>
      <w:marTop w:val="0"/>
      <w:marBottom w:val="0"/>
      <w:divBdr>
        <w:top w:val="none" w:sz="0" w:space="0" w:color="auto"/>
        <w:left w:val="none" w:sz="0" w:space="0" w:color="auto"/>
        <w:bottom w:val="none" w:sz="0" w:space="0" w:color="auto"/>
        <w:right w:val="none" w:sz="0" w:space="0" w:color="auto"/>
      </w:divBdr>
    </w:div>
    <w:div w:id="970288252">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2059507">
      <w:bodyDiv w:val="1"/>
      <w:marLeft w:val="0"/>
      <w:marRight w:val="0"/>
      <w:marTop w:val="0"/>
      <w:marBottom w:val="0"/>
      <w:divBdr>
        <w:top w:val="none" w:sz="0" w:space="0" w:color="auto"/>
        <w:left w:val="none" w:sz="0" w:space="0" w:color="auto"/>
        <w:bottom w:val="none" w:sz="0" w:space="0" w:color="auto"/>
        <w:right w:val="none" w:sz="0" w:space="0" w:color="auto"/>
      </w:divBdr>
    </w:div>
    <w:div w:id="97256148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213309">
      <w:bodyDiv w:val="1"/>
      <w:marLeft w:val="0"/>
      <w:marRight w:val="0"/>
      <w:marTop w:val="0"/>
      <w:marBottom w:val="0"/>
      <w:divBdr>
        <w:top w:val="none" w:sz="0" w:space="0" w:color="auto"/>
        <w:left w:val="none" w:sz="0" w:space="0" w:color="auto"/>
        <w:bottom w:val="none" w:sz="0" w:space="0" w:color="auto"/>
        <w:right w:val="none" w:sz="0" w:space="0" w:color="auto"/>
      </w:divBdr>
    </w:div>
    <w:div w:id="973868588">
      <w:bodyDiv w:val="1"/>
      <w:marLeft w:val="0"/>
      <w:marRight w:val="0"/>
      <w:marTop w:val="0"/>
      <w:marBottom w:val="0"/>
      <w:divBdr>
        <w:top w:val="none" w:sz="0" w:space="0" w:color="auto"/>
        <w:left w:val="none" w:sz="0" w:space="0" w:color="auto"/>
        <w:bottom w:val="none" w:sz="0" w:space="0" w:color="auto"/>
        <w:right w:val="none" w:sz="0" w:space="0" w:color="auto"/>
      </w:divBdr>
    </w:div>
    <w:div w:id="974213961">
      <w:bodyDiv w:val="1"/>
      <w:marLeft w:val="0"/>
      <w:marRight w:val="0"/>
      <w:marTop w:val="0"/>
      <w:marBottom w:val="0"/>
      <w:divBdr>
        <w:top w:val="none" w:sz="0" w:space="0" w:color="auto"/>
        <w:left w:val="none" w:sz="0" w:space="0" w:color="auto"/>
        <w:bottom w:val="none" w:sz="0" w:space="0" w:color="auto"/>
        <w:right w:val="none" w:sz="0" w:space="0" w:color="auto"/>
      </w:divBdr>
    </w:div>
    <w:div w:id="974717625">
      <w:bodyDiv w:val="1"/>
      <w:marLeft w:val="0"/>
      <w:marRight w:val="0"/>
      <w:marTop w:val="0"/>
      <w:marBottom w:val="0"/>
      <w:divBdr>
        <w:top w:val="none" w:sz="0" w:space="0" w:color="auto"/>
        <w:left w:val="none" w:sz="0" w:space="0" w:color="auto"/>
        <w:bottom w:val="none" w:sz="0" w:space="0" w:color="auto"/>
        <w:right w:val="none" w:sz="0" w:space="0" w:color="auto"/>
      </w:divBdr>
    </w:div>
    <w:div w:id="978459521">
      <w:bodyDiv w:val="1"/>
      <w:marLeft w:val="0"/>
      <w:marRight w:val="0"/>
      <w:marTop w:val="0"/>
      <w:marBottom w:val="0"/>
      <w:divBdr>
        <w:top w:val="none" w:sz="0" w:space="0" w:color="auto"/>
        <w:left w:val="none" w:sz="0" w:space="0" w:color="auto"/>
        <w:bottom w:val="none" w:sz="0" w:space="0" w:color="auto"/>
        <w:right w:val="none" w:sz="0" w:space="0" w:color="auto"/>
      </w:divBdr>
    </w:div>
    <w:div w:id="978654201">
      <w:bodyDiv w:val="1"/>
      <w:marLeft w:val="0"/>
      <w:marRight w:val="0"/>
      <w:marTop w:val="0"/>
      <w:marBottom w:val="0"/>
      <w:divBdr>
        <w:top w:val="none" w:sz="0" w:space="0" w:color="auto"/>
        <w:left w:val="none" w:sz="0" w:space="0" w:color="auto"/>
        <w:bottom w:val="none" w:sz="0" w:space="0" w:color="auto"/>
        <w:right w:val="none" w:sz="0" w:space="0" w:color="auto"/>
      </w:divBdr>
    </w:div>
    <w:div w:id="979118237">
      <w:bodyDiv w:val="1"/>
      <w:marLeft w:val="0"/>
      <w:marRight w:val="0"/>
      <w:marTop w:val="0"/>
      <w:marBottom w:val="0"/>
      <w:divBdr>
        <w:top w:val="none" w:sz="0" w:space="0" w:color="auto"/>
        <w:left w:val="none" w:sz="0" w:space="0" w:color="auto"/>
        <w:bottom w:val="none" w:sz="0" w:space="0" w:color="auto"/>
        <w:right w:val="none" w:sz="0" w:space="0" w:color="auto"/>
      </w:divBdr>
    </w:div>
    <w:div w:id="979379319">
      <w:bodyDiv w:val="1"/>
      <w:marLeft w:val="0"/>
      <w:marRight w:val="0"/>
      <w:marTop w:val="0"/>
      <w:marBottom w:val="0"/>
      <w:divBdr>
        <w:top w:val="none" w:sz="0" w:space="0" w:color="auto"/>
        <w:left w:val="none" w:sz="0" w:space="0" w:color="auto"/>
        <w:bottom w:val="none" w:sz="0" w:space="0" w:color="auto"/>
        <w:right w:val="none" w:sz="0" w:space="0" w:color="auto"/>
      </w:divBdr>
    </w:div>
    <w:div w:id="979698264">
      <w:bodyDiv w:val="1"/>
      <w:marLeft w:val="0"/>
      <w:marRight w:val="0"/>
      <w:marTop w:val="0"/>
      <w:marBottom w:val="0"/>
      <w:divBdr>
        <w:top w:val="none" w:sz="0" w:space="0" w:color="auto"/>
        <w:left w:val="none" w:sz="0" w:space="0" w:color="auto"/>
        <w:bottom w:val="none" w:sz="0" w:space="0" w:color="auto"/>
        <w:right w:val="none" w:sz="0" w:space="0" w:color="auto"/>
      </w:divBdr>
    </w:div>
    <w:div w:id="981421101">
      <w:bodyDiv w:val="1"/>
      <w:marLeft w:val="0"/>
      <w:marRight w:val="0"/>
      <w:marTop w:val="0"/>
      <w:marBottom w:val="0"/>
      <w:divBdr>
        <w:top w:val="none" w:sz="0" w:space="0" w:color="auto"/>
        <w:left w:val="none" w:sz="0" w:space="0" w:color="auto"/>
        <w:bottom w:val="none" w:sz="0" w:space="0" w:color="auto"/>
        <w:right w:val="none" w:sz="0" w:space="0" w:color="auto"/>
      </w:divBdr>
    </w:div>
    <w:div w:id="982929745">
      <w:bodyDiv w:val="1"/>
      <w:marLeft w:val="0"/>
      <w:marRight w:val="0"/>
      <w:marTop w:val="0"/>
      <w:marBottom w:val="0"/>
      <w:divBdr>
        <w:top w:val="none" w:sz="0" w:space="0" w:color="auto"/>
        <w:left w:val="none" w:sz="0" w:space="0" w:color="auto"/>
        <w:bottom w:val="none" w:sz="0" w:space="0" w:color="auto"/>
        <w:right w:val="none" w:sz="0" w:space="0" w:color="auto"/>
      </w:divBdr>
    </w:div>
    <w:div w:id="983196037">
      <w:bodyDiv w:val="1"/>
      <w:marLeft w:val="0"/>
      <w:marRight w:val="0"/>
      <w:marTop w:val="0"/>
      <w:marBottom w:val="0"/>
      <w:divBdr>
        <w:top w:val="none" w:sz="0" w:space="0" w:color="auto"/>
        <w:left w:val="none" w:sz="0" w:space="0" w:color="auto"/>
        <w:bottom w:val="none" w:sz="0" w:space="0" w:color="auto"/>
        <w:right w:val="none" w:sz="0" w:space="0" w:color="auto"/>
      </w:divBdr>
    </w:div>
    <w:div w:id="983580047">
      <w:bodyDiv w:val="1"/>
      <w:marLeft w:val="0"/>
      <w:marRight w:val="0"/>
      <w:marTop w:val="0"/>
      <w:marBottom w:val="0"/>
      <w:divBdr>
        <w:top w:val="none" w:sz="0" w:space="0" w:color="auto"/>
        <w:left w:val="none" w:sz="0" w:space="0" w:color="auto"/>
        <w:bottom w:val="none" w:sz="0" w:space="0" w:color="auto"/>
        <w:right w:val="none" w:sz="0" w:space="0" w:color="auto"/>
      </w:divBdr>
    </w:div>
    <w:div w:id="983705282">
      <w:bodyDiv w:val="1"/>
      <w:marLeft w:val="0"/>
      <w:marRight w:val="0"/>
      <w:marTop w:val="0"/>
      <w:marBottom w:val="0"/>
      <w:divBdr>
        <w:top w:val="none" w:sz="0" w:space="0" w:color="auto"/>
        <w:left w:val="none" w:sz="0" w:space="0" w:color="auto"/>
        <w:bottom w:val="none" w:sz="0" w:space="0" w:color="auto"/>
        <w:right w:val="none" w:sz="0" w:space="0" w:color="auto"/>
      </w:divBdr>
    </w:div>
    <w:div w:id="984430797">
      <w:bodyDiv w:val="1"/>
      <w:marLeft w:val="0"/>
      <w:marRight w:val="0"/>
      <w:marTop w:val="0"/>
      <w:marBottom w:val="0"/>
      <w:divBdr>
        <w:top w:val="none" w:sz="0" w:space="0" w:color="auto"/>
        <w:left w:val="none" w:sz="0" w:space="0" w:color="auto"/>
        <w:bottom w:val="none" w:sz="0" w:space="0" w:color="auto"/>
        <w:right w:val="none" w:sz="0" w:space="0" w:color="auto"/>
      </w:divBdr>
    </w:div>
    <w:div w:id="984509098">
      <w:bodyDiv w:val="1"/>
      <w:marLeft w:val="0"/>
      <w:marRight w:val="0"/>
      <w:marTop w:val="0"/>
      <w:marBottom w:val="0"/>
      <w:divBdr>
        <w:top w:val="none" w:sz="0" w:space="0" w:color="auto"/>
        <w:left w:val="none" w:sz="0" w:space="0" w:color="auto"/>
        <w:bottom w:val="none" w:sz="0" w:space="0" w:color="auto"/>
        <w:right w:val="none" w:sz="0" w:space="0" w:color="auto"/>
      </w:divBdr>
    </w:div>
    <w:div w:id="984823208">
      <w:bodyDiv w:val="1"/>
      <w:marLeft w:val="0"/>
      <w:marRight w:val="0"/>
      <w:marTop w:val="0"/>
      <w:marBottom w:val="0"/>
      <w:divBdr>
        <w:top w:val="none" w:sz="0" w:space="0" w:color="auto"/>
        <w:left w:val="none" w:sz="0" w:space="0" w:color="auto"/>
        <w:bottom w:val="none" w:sz="0" w:space="0" w:color="auto"/>
        <w:right w:val="none" w:sz="0" w:space="0" w:color="auto"/>
      </w:divBdr>
    </w:div>
    <w:div w:id="985015557">
      <w:bodyDiv w:val="1"/>
      <w:marLeft w:val="0"/>
      <w:marRight w:val="0"/>
      <w:marTop w:val="0"/>
      <w:marBottom w:val="0"/>
      <w:divBdr>
        <w:top w:val="none" w:sz="0" w:space="0" w:color="auto"/>
        <w:left w:val="none" w:sz="0" w:space="0" w:color="auto"/>
        <w:bottom w:val="none" w:sz="0" w:space="0" w:color="auto"/>
        <w:right w:val="none" w:sz="0" w:space="0" w:color="auto"/>
      </w:divBdr>
    </w:div>
    <w:div w:id="985743310">
      <w:bodyDiv w:val="1"/>
      <w:marLeft w:val="0"/>
      <w:marRight w:val="0"/>
      <w:marTop w:val="0"/>
      <w:marBottom w:val="0"/>
      <w:divBdr>
        <w:top w:val="none" w:sz="0" w:space="0" w:color="auto"/>
        <w:left w:val="none" w:sz="0" w:space="0" w:color="auto"/>
        <w:bottom w:val="none" w:sz="0" w:space="0" w:color="auto"/>
        <w:right w:val="none" w:sz="0" w:space="0" w:color="auto"/>
      </w:divBdr>
    </w:div>
    <w:div w:id="988750121">
      <w:bodyDiv w:val="1"/>
      <w:marLeft w:val="0"/>
      <w:marRight w:val="0"/>
      <w:marTop w:val="0"/>
      <w:marBottom w:val="0"/>
      <w:divBdr>
        <w:top w:val="none" w:sz="0" w:space="0" w:color="auto"/>
        <w:left w:val="none" w:sz="0" w:space="0" w:color="auto"/>
        <w:bottom w:val="none" w:sz="0" w:space="0" w:color="auto"/>
        <w:right w:val="none" w:sz="0" w:space="0" w:color="auto"/>
      </w:divBdr>
    </w:div>
    <w:div w:id="988826265">
      <w:bodyDiv w:val="1"/>
      <w:marLeft w:val="0"/>
      <w:marRight w:val="0"/>
      <w:marTop w:val="0"/>
      <w:marBottom w:val="0"/>
      <w:divBdr>
        <w:top w:val="none" w:sz="0" w:space="0" w:color="auto"/>
        <w:left w:val="none" w:sz="0" w:space="0" w:color="auto"/>
        <w:bottom w:val="none" w:sz="0" w:space="0" w:color="auto"/>
        <w:right w:val="none" w:sz="0" w:space="0" w:color="auto"/>
      </w:divBdr>
    </w:div>
    <w:div w:id="989359301">
      <w:bodyDiv w:val="1"/>
      <w:marLeft w:val="0"/>
      <w:marRight w:val="0"/>
      <w:marTop w:val="0"/>
      <w:marBottom w:val="0"/>
      <w:divBdr>
        <w:top w:val="none" w:sz="0" w:space="0" w:color="auto"/>
        <w:left w:val="none" w:sz="0" w:space="0" w:color="auto"/>
        <w:bottom w:val="none" w:sz="0" w:space="0" w:color="auto"/>
        <w:right w:val="none" w:sz="0" w:space="0" w:color="auto"/>
      </w:divBdr>
    </w:div>
    <w:div w:id="991063140">
      <w:bodyDiv w:val="1"/>
      <w:marLeft w:val="0"/>
      <w:marRight w:val="0"/>
      <w:marTop w:val="0"/>
      <w:marBottom w:val="0"/>
      <w:divBdr>
        <w:top w:val="none" w:sz="0" w:space="0" w:color="auto"/>
        <w:left w:val="none" w:sz="0" w:space="0" w:color="auto"/>
        <w:bottom w:val="none" w:sz="0" w:space="0" w:color="auto"/>
        <w:right w:val="none" w:sz="0" w:space="0" w:color="auto"/>
      </w:divBdr>
    </w:div>
    <w:div w:id="991301081">
      <w:bodyDiv w:val="1"/>
      <w:marLeft w:val="0"/>
      <w:marRight w:val="0"/>
      <w:marTop w:val="0"/>
      <w:marBottom w:val="0"/>
      <w:divBdr>
        <w:top w:val="none" w:sz="0" w:space="0" w:color="auto"/>
        <w:left w:val="none" w:sz="0" w:space="0" w:color="auto"/>
        <w:bottom w:val="none" w:sz="0" w:space="0" w:color="auto"/>
        <w:right w:val="none" w:sz="0" w:space="0" w:color="auto"/>
      </w:divBdr>
    </w:div>
    <w:div w:id="991366950">
      <w:bodyDiv w:val="1"/>
      <w:marLeft w:val="0"/>
      <w:marRight w:val="0"/>
      <w:marTop w:val="0"/>
      <w:marBottom w:val="0"/>
      <w:divBdr>
        <w:top w:val="none" w:sz="0" w:space="0" w:color="auto"/>
        <w:left w:val="none" w:sz="0" w:space="0" w:color="auto"/>
        <w:bottom w:val="none" w:sz="0" w:space="0" w:color="auto"/>
        <w:right w:val="none" w:sz="0" w:space="0" w:color="auto"/>
      </w:divBdr>
    </w:div>
    <w:div w:id="991519123">
      <w:bodyDiv w:val="1"/>
      <w:marLeft w:val="0"/>
      <w:marRight w:val="0"/>
      <w:marTop w:val="0"/>
      <w:marBottom w:val="0"/>
      <w:divBdr>
        <w:top w:val="none" w:sz="0" w:space="0" w:color="auto"/>
        <w:left w:val="none" w:sz="0" w:space="0" w:color="auto"/>
        <w:bottom w:val="none" w:sz="0" w:space="0" w:color="auto"/>
        <w:right w:val="none" w:sz="0" w:space="0" w:color="auto"/>
      </w:divBdr>
    </w:div>
    <w:div w:id="992290744">
      <w:bodyDiv w:val="1"/>
      <w:marLeft w:val="0"/>
      <w:marRight w:val="0"/>
      <w:marTop w:val="0"/>
      <w:marBottom w:val="0"/>
      <w:divBdr>
        <w:top w:val="none" w:sz="0" w:space="0" w:color="auto"/>
        <w:left w:val="none" w:sz="0" w:space="0" w:color="auto"/>
        <w:bottom w:val="none" w:sz="0" w:space="0" w:color="auto"/>
        <w:right w:val="none" w:sz="0" w:space="0" w:color="auto"/>
      </w:divBdr>
    </w:div>
    <w:div w:id="992297196">
      <w:bodyDiv w:val="1"/>
      <w:marLeft w:val="0"/>
      <w:marRight w:val="0"/>
      <w:marTop w:val="0"/>
      <w:marBottom w:val="0"/>
      <w:divBdr>
        <w:top w:val="none" w:sz="0" w:space="0" w:color="auto"/>
        <w:left w:val="none" w:sz="0" w:space="0" w:color="auto"/>
        <w:bottom w:val="none" w:sz="0" w:space="0" w:color="auto"/>
        <w:right w:val="none" w:sz="0" w:space="0" w:color="auto"/>
      </w:divBdr>
    </w:div>
    <w:div w:id="992638353">
      <w:bodyDiv w:val="1"/>
      <w:marLeft w:val="0"/>
      <w:marRight w:val="0"/>
      <w:marTop w:val="0"/>
      <w:marBottom w:val="0"/>
      <w:divBdr>
        <w:top w:val="none" w:sz="0" w:space="0" w:color="auto"/>
        <w:left w:val="none" w:sz="0" w:space="0" w:color="auto"/>
        <w:bottom w:val="none" w:sz="0" w:space="0" w:color="auto"/>
        <w:right w:val="none" w:sz="0" w:space="0" w:color="auto"/>
      </w:divBdr>
    </w:div>
    <w:div w:id="993028714">
      <w:bodyDiv w:val="1"/>
      <w:marLeft w:val="0"/>
      <w:marRight w:val="0"/>
      <w:marTop w:val="0"/>
      <w:marBottom w:val="0"/>
      <w:divBdr>
        <w:top w:val="none" w:sz="0" w:space="0" w:color="auto"/>
        <w:left w:val="none" w:sz="0" w:space="0" w:color="auto"/>
        <w:bottom w:val="none" w:sz="0" w:space="0" w:color="auto"/>
        <w:right w:val="none" w:sz="0" w:space="0" w:color="auto"/>
      </w:divBdr>
    </w:div>
    <w:div w:id="993407968">
      <w:bodyDiv w:val="1"/>
      <w:marLeft w:val="0"/>
      <w:marRight w:val="0"/>
      <w:marTop w:val="0"/>
      <w:marBottom w:val="0"/>
      <w:divBdr>
        <w:top w:val="none" w:sz="0" w:space="0" w:color="auto"/>
        <w:left w:val="none" w:sz="0" w:space="0" w:color="auto"/>
        <w:bottom w:val="none" w:sz="0" w:space="0" w:color="auto"/>
        <w:right w:val="none" w:sz="0" w:space="0" w:color="auto"/>
      </w:divBdr>
    </w:div>
    <w:div w:id="993533612">
      <w:bodyDiv w:val="1"/>
      <w:marLeft w:val="0"/>
      <w:marRight w:val="0"/>
      <w:marTop w:val="0"/>
      <w:marBottom w:val="0"/>
      <w:divBdr>
        <w:top w:val="none" w:sz="0" w:space="0" w:color="auto"/>
        <w:left w:val="none" w:sz="0" w:space="0" w:color="auto"/>
        <w:bottom w:val="none" w:sz="0" w:space="0" w:color="auto"/>
        <w:right w:val="none" w:sz="0" w:space="0" w:color="auto"/>
      </w:divBdr>
    </w:div>
    <w:div w:id="99537762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762688">
      <w:bodyDiv w:val="1"/>
      <w:marLeft w:val="0"/>
      <w:marRight w:val="0"/>
      <w:marTop w:val="0"/>
      <w:marBottom w:val="0"/>
      <w:divBdr>
        <w:top w:val="none" w:sz="0" w:space="0" w:color="auto"/>
        <w:left w:val="none" w:sz="0" w:space="0" w:color="auto"/>
        <w:bottom w:val="none" w:sz="0" w:space="0" w:color="auto"/>
        <w:right w:val="none" w:sz="0" w:space="0" w:color="auto"/>
      </w:divBdr>
    </w:div>
    <w:div w:id="996108137">
      <w:bodyDiv w:val="1"/>
      <w:marLeft w:val="0"/>
      <w:marRight w:val="0"/>
      <w:marTop w:val="0"/>
      <w:marBottom w:val="0"/>
      <w:divBdr>
        <w:top w:val="none" w:sz="0" w:space="0" w:color="auto"/>
        <w:left w:val="none" w:sz="0" w:space="0" w:color="auto"/>
        <w:bottom w:val="none" w:sz="0" w:space="0" w:color="auto"/>
        <w:right w:val="none" w:sz="0" w:space="0" w:color="auto"/>
      </w:divBdr>
    </w:div>
    <w:div w:id="996568839">
      <w:bodyDiv w:val="1"/>
      <w:marLeft w:val="0"/>
      <w:marRight w:val="0"/>
      <w:marTop w:val="0"/>
      <w:marBottom w:val="0"/>
      <w:divBdr>
        <w:top w:val="none" w:sz="0" w:space="0" w:color="auto"/>
        <w:left w:val="none" w:sz="0" w:space="0" w:color="auto"/>
        <w:bottom w:val="none" w:sz="0" w:space="0" w:color="auto"/>
        <w:right w:val="none" w:sz="0" w:space="0" w:color="auto"/>
      </w:divBdr>
    </w:div>
    <w:div w:id="997927002">
      <w:bodyDiv w:val="1"/>
      <w:marLeft w:val="0"/>
      <w:marRight w:val="0"/>
      <w:marTop w:val="0"/>
      <w:marBottom w:val="0"/>
      <w:divBdr>
        <w:top w:val="none" w:sz="0" w:space="0" w:color="auto"/>
        <w:left w:val="none" w:sz="0" w:space="0" w:color="auto"/>
        <w:bottom w:val="none" w:sz="0" w:space="0" w:color="auto"/>
        <w:right w:val="none" w:sz="0" w:space="0" w:color="auto"/>
      </w:divBdr>
    </w:div>
    <w:div w:id="998079711">
      <w:bodyDiv w:val="1"/>
      <w:marLeft w:val="0"/>
      <w:marRight w:val="0"/>
      <w:marTop w:val="0"/>
      <w:marBottom w:val="0"/>
      <w:divBdr>
        <w:top w:val="none" w:sz="0" w:space="0" w:color="auto"/>
        <w:left w:val="none" w:sz="0" w:space="0" w:color="auto"/>
        <w:bottom w:val="none" w:sz="0" w:space="0" w:color="auto"/>
        <w:right w:val="none" w:sz="0" w:space="0" w:color="auto"/>
      </w:divBdr>
    </w:div>
    <w:div w:id="998118550">
      <w:bodyDiv w:val="1"/>
      <w:marLeft w:val="0"/>
      <w:marRight w:val="0"/>
      <w:marTop w:val="0"/>
      <w:marBottom w:val="0"/>
      <w:divBdr>
        <w:top w:val="none" w:sz="0" w:space="0" w:color="auto"/>
        <w:left w:val="none" w:sz="0" w:space="0" w:color="auto"/>
        <w:bottom w:val="none" w:sz="0" w:space="0" w:color="auto"/>
        <w:right w:val="none" w:sz="0" w:space="0" w:color="auto"/>
      </w:divBdr>
    </w:div>
    <w:div w:id="999580030">
      <w:bodyDiv w:val="1"/>
      <w:marLeft w:val="0"/>
      <w:marRight w:val="0"/>
      <w:marTop w:val="0"/>
      <w:marBottom w:val="0"/>
      <w:divBdr>
        <w:top w:val="none" w:sz="0" w:space="0" w:color="auto"/>
        <w:left w:val="none" w:sz="0" w:space="0" w:color="auto"/>
        <w:bottom w:val="none" w:sz="0" w:space="0" w:color="auto"/>
        <w:right w:val="none" w:sz="0" w:space="0" w:color="auto"/>
      </w:divBdr>
    </w:div>
    <w:div w:id="999650452">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541837">
      <w:bodyDiv w:val="1"/>
      <w:marLeft w:val="0"/>
      <w:marRight w:val="0"/>
      <w:marTop w:val="0"/>
      <w:marBottom w:val="0"/>
      <w:divBdr>
        <w:top w:val="none" w:sz="0" w:space="0" w:color="auto"/>
        <w:left w:val="none" w:sz="0" w:space="0" w:color="auto"/>
        <w:bottom w:val="none" w:sz="0" w:space="0" w:color="auto"/>
        <w:right w:val="none" w:sz="0" w:space="0" w:color="auto"/>
      </w:divBdr>
    </w:div>
    <w:div w:id="1000935937">
      <w:bodyDiv w:val="1"/>
      <w:marLeft w:val="0"/>
      <w:marRight w:val="0"/>
      <w:marTop w:val="0"/>
      <w:marBottom w:val="0"/>
      <w:divBdr>
        <w:top w:val="none" w:sz="0" w:space="0" w:color="auto"/>
        <w:left w:val="none" w:sz="0" w:space="0" w:color="auto"/>
        <w:bottom w:val="none" w:sz="0" w:space="0" w:color="auto"/>
        <w:right w:val="none" w:sz="0" w:space="0" w:color="auto"/>
      </w:divBdr>
    </w:div>
    <w:div w:id="1000962187">
      <w:bodyDiv w:val="1"/>
      <w:marLeft w:val="0"/>
      <w:marRight w:val="0"/>
      <w:marTop w:val="0"/>
      <w:marBottom w:val="0"/>
      <w:divBdr>
        <w:top w:val="none" w:sz="0" w:space="0" w:color="auto"/>
        <w:left w:val="none" w:sz="0" w:space="0" w:color="auto"/>
        <w:bottom w:val="none" w:sz="0" w:space="0" w:color="auto"/>
        <w:right w:val="none" w:sz="0" w:space="0" w:color="auto"/>
      </w:divBdr>
    </w:div>
    <w:div w:id="1002199659">
      <w:bodyDiv w:val="1"/>
      <w:marLeft w:val="0"/>
      <w:marRight w:val="0"/>
      <w:marTop w:val="0"/>
      <w:marBottom w:val="0"/>
      <w:divBdr>
        <w:top w:val="none" w:sz="0" w:space="0" w:color="auto"/>
        <w:left w:val="none" w:sz="0" w:space="0" w:color="auto"/>
        <w:bottom w:val="none" w:sz="0" w:space="0" w:color="auto"/>
        <w:right w:val="none" w:sz="0" w:space="0" w:color="auto"/>
      </w:divBdr>
    </w:div>
    <w:div w:id="1002390416">
      <w:bodyDiv w:val="1"/>
      <w:marLeft w:val="0"/>
      <w:marRight w:val="0"/>
      <w:marTop w:val="0"/>
      <w:marBottom w:val="0"/>
      <w:divBdr>
        <w:top w:val="none" w:sz="0" w:space="0" w:color="auto"/>
        <w:left w:val="none" w:sz="0" w:space="0" w:color="auto"/>
        <w:bottom w:val="none" w:sz="0" w:space="0" w:color="auto"/>
        <w:right w:val="none" w:sz="0" w:space="0" w:color="auto"/>
      </w:divBdr>
    </w:div>
    <w:div w:id="1003582307">
      <w:bodyDiv w:val="1"/>
      <w:marLeft w:val="0"/>
      <w:marRight w:val="0"/>
      <w:marTop w:val="0"/>
      <w:marBottom w:val="0"/>
      <w:divBdr>
        <w:top w:val="none" w:sz="0" w:space="0" w:color="auto"/>
        <w:left w:val="none" w:sz="0" w:space="0" w:color="auto"/>
        <w:bottom w:val="none" w:sz="0" w:space="0" w:color="auto"/>
        <w:right w:val="none" w:sz="0" w:space="0" w:color="auto"/>
      </w:divBdr>
    </w:div>
    <w:div w:id="1003899568">
      <w:bodyDiv w:val="1"/>
      <w:marLeft w:val="0"/>
      <w:marRight w:val="0"/>
      <w:marTop w:val="0"/>
      <w:marBottom w:val="0"/>
      <w:divBdr>
        <w:top w:val="none" w:sz="0" w:space="0" w:color="auto"/>
        <w:left w:val="none" w:sz="0" w:space="0" w:color="auto"/>
        <w:bottom w:val="none" w:sz="0" w:space="0" w:color="auto"/>
        <w:right w:val="none" w:sz="0" w:space="0" w:color="auto"/>
      </w:divBdr>
    </w:div>
    <w:div w:id="1003971128">
      <w:bodyDiv w:val="1"/>
      <w:marLeft w:val="0"/>
      <w:marRight w:val="0"/>
      <w:marTop w:val="0"/>
      <w:marBottom w:val="0"/>
      <w:divBdr>
        <w:top w:val="none" w:sz="0" w:space="0" w:color="auto"/>
        <w:left w:val="none" w:sz="0" w:space="0" w:color="auto"/>
        <w:bottom w:val="none" w:sz="0" w:space="0" w:color="auto"/>
        <w:right w:val="none" w:sz="0" w:space="0" w:color="auto"/>
      </w:divBdr>
    </w:div>
    <w:div w:id="1004625346">
      <w:bodyDiv w:val="1"/>
      <w:marLeft w:val="0"/>
      <w:marRight w:val="0"/>
      <w:marTop w:val="0"/>
      <w:marBottom w:val="0"/>
      <w:divBdr>
        <w:top w:val="none" w:sz="0" w:space="0" w:color="auto"/>
        <w:left w:val="none" w:sz="0" w:space="0" w:color="auto"/>
        <w:bottom w:val="none" w:sz="0" w:space="0" w:color="auto"/>
        <w:right w:val="none" w:sz="0" w:space="0" w:color="auto"/>
      </w:divBdr>
    </w:div>
    <w:div w:id="1004626777">
      <w:bodyDiv w:val="1"/>
      <w:marLeft w:val="0"/>
      <w:marRight w:val="0"/>
      <w:marTop w:val="0"/>
      <w:marBottom w:val="0"/>
      <w:divBdr>
        <w:top w:val="none" w:sz="0" w:space="0" w:color="auto"/>
        <w:left w:val="none" w:sz="0" w:space="0" w:color="auto"/>
        <w:bottom w:val="none" w:sz="0" w:space="0" w:color="auto"/>
        <w:right w:val="none" w:sz="0" w:space="0" w:color="auto"/>
      </w:divBdr>
    </w:div>
    <w:div w:id="1005016325">
      <w:bodyDiv w:val="1"/>
      <w:marLeft w:val="0"/>
      <w:marRight w:val="0"/>
      <w:marTop w:val="0"/>
      <w:marBottom w:val="0"/>
      <w:divBdr>
        <w:top w:val="none" w:sz="0" w:space="0" w:color="auto"/>
        <w:left w:val="none" w:sz="0" w:space="0" w:color="auto"/>
        <w:bottom w:val="none" w:sz="0" w:space="0" w:color="auto"/>
        <w:right w:val="none" w:sz="0" w:space="0" w:color="auto"/>
      </w:divBdr>
    </w:div>
    <w:div w:id="1005326271">
      <w:bodyDiv w:val="1"/>
      <w:marLeft w:val="0"/>
      <w:marRight w:val="0"/>
      <w:marTop w:val="0"/>
      <w:marBottom w:val="0"/>
      <w:divBdr>
        <w:top w:val="none" w:sz="0" w:space="0" w:color="auto"/>
        <w:left w:val="none" w:sz="0" w:space="0" w:color="auto"/>
        <w:bottom w:val="none" w:sz="0" w:space="0" w:color="auto"/>
        <w:right w:val="none" w:sz="0" w:space="0" w:color="auto"/>
      </w:divBdr>
    </w:div>
    <w:div w:id="1005863497">
      <w:bodyDiv w:val="1"/>
      <w:marLeft w:val="0"/>
      <w:marRight w:val="0"/>
      <w:marTop w:val="0"/>
      <w:marBottom w:val="0"/>
      <w:divBdr>
        <w:top w:val="none" w:sz="0" w:space="0" w:color="auto"/>
        <w:left w:val="none" w:sz="0" w:space="0" w:color="auto"/>
        <w:bottom w:val="none" w:sz="0" w:space="0" w:color="auto"/>
        <w:right w:val="none" w:sz="0" w:space="0" w:color="auto"/>
      </w:divBdr>
    </w:div>
    <w:div w:id="1006715799">
      <w:bodyDiv w:val="1"/>
      <w:marLeft w:val="0"/>
      <w:marRight w:val="0"/>
      <w:marTop w:val="0"/>
      <w:marBottom w:val="0"/>
      <w:divBdr>
        <w:top w:val="none" w:sz="0" w:space="0" w:color="auto"/>
        <w:left w:val="none" w:sz="0" w:space="0" w:color="auto"/>
        <w:bottom w:val="none" w:sz="0" w:space="0" w:color="auto"/>
        <w:right w:val="none" w:sz="0" w:space="0" w:color="auto"/>
      </w:divBdr>
    </w:div>
    <w:div w:id="1007101443">
      <w:bodyDiv w:val="1"/>
      <w:marLeft w:val="0"/>
      <w:marRight w:val="0"/>
      <w:marTop w:val="0"/>
      <w:marBottom w:val="0"/>
      <w:divBdr>
        <w:top w:val="none" w:sz="0" w:space="0" w:color="auto"/>
        <w:left w:val="none" w:sz="0" w:space="0" w:color="auto"/>
        <w:bottom w:val="none" w:sz="0" w:space="0" w:color="auto"/>
        <w:right w:val="none" w:sz="0" w:space="0" w:color="auto"/>
      </w:divBdr>
    </w:div>
    <w:div w:id="1007752136">
      <w:bodyDiv w:val="1"/>
      <w:marLeft w:val="0"/>
      <w:marRight w:val="0"/>
      <w:marTop w:val="0"/>
      <w:marBottom w:val="0"/>
      <w:divBdr>
        <w:top w:val="none" w:sz="0" w:space="0" w:color="auto"/>
        <w:left w:val="none" w:sz="0" w:space="0" w:color="auto"/>
        <w:bottom w:val="none" w:sz="0" w:space="0" w:color="auto"/>
        <w:right w:val="none" w:sz="0" w:space="0" w:color="auto"/>
      </w:divBdr>
    </w:div>
    <w:div w:id="1008025531">
      <w:bodyDiv w:val="1"/>
      <w:marLeft w:val="0"/>
      <w:marRight w:val="0"/>
      <w:marTop w:val="0"/>
      <w:marBottom w:val="0"/>
      <w:divBdr>
        <w:top w:val="none" w:sz="0" w:space="0" w:color="auto"/>
        <w:left w:val="none" w:sz="0" w:space="0" w:color="auto"/>
        <w:bottom w:val="none" w:sz="0" w:space="0" w:color="auto"/>
        <w:right w:val="none" w:sz="0" w:space="0" w:color="auto"/>
      </w:divBdr>
    </w:div>
    <w:div w:id="1008675316">
      <w:bodyDiv w:val="1"/>
      <w:marLeft w:val="0"/>
      <w:marRight w:val="0"/>
      <w:marTop w:val="0"/>
      <w:marBottom w:val="0"/>
      <w:divBdr>
        <w:top w:val="none" w:sz="0" w:space="0" w:color="auto"/>
        <w:left w:val="none" w:sz="0" w:space="0" w:color="auto"/>
        <w:bottom w:val="none" w:sz="0" w:space="0" w:color="auto"/>
        <w:right w:val="none" w:sz="0" w:space="0" w:color="auto"/>
      </w:divBdr>
    </w:div>
    <w:div w:id="1008825612">
      <w:bodyDiv w:val="1"/>
      <w:marLeft w:val="0"/>
      <w:marRight w:val="0"/>
      <w:marTop w:val="0"/>
      <w:marBottom w:val="0"/>
      <w:divBdr>
        <w:top w:val="none" w:sz="0" w:space="0" w:color="auto"/>
        <w:left w:val="none" w:sz="0" w:space="0" w:color="auto"/>
        <w:bottom w:val="none" w:sz="0" w:space="0" w:color="auto"/>
        <w:right w:val="none" w:sz="0" w:space="0" w:color="auto"/>
      </w:divBdr>
    </w:div>
    <w:div w:id="1008870527">
      <w:bodyDiv w:val="1"/>
      <w:marLeft w:val="0"/>
      <w:marRight w:val="0"/>
      <w:marTop w:val="0"/>
      <w:marBottom w:val="0"/>
      <w:divBdr>
        <w:top w:val="none" w:sz="0" w:space="0" w:color="auto"/>
        <w:left w:val="none" w:sz="0" w:space="0" w:color="auto"/>
        <w:bottom w:val="none" w:sz="0" w:space="0" w:color="auto"/>
        <w:right w:val="none" w:sz="0" w:space="0" w:color="auto"/>
      </w:divBdr>
    </w:div>
    <w:div w:id="1010375471">
      <w:bodyDiv w:val="1"/>
      <w:marLeft w:val="0"/>
      <w:marRight w:val="0"/>
      <w:marTop w:val="0"/>
      <w:marBottom w:val="0"/>
      <w:divBdr>
        <w:top w:val="none" w:sz="0" w:space="0" w:color="auto"/>
        <w:left w:val="none" w:sz="0" w:space="0" w:color="auto"/>
        <w:bottom w:val="none" w:sz="0" w:space="0" w:color="auto"/>
        <w:right w:val="none" w:sz="0" w:space="0" w:color="auto"/>
      </w:divBdr>
    </w:div>
    <w:div w:id="1011105137">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421049">
      <w:bodyDiv w:val="1"/>
      <w:marLeft w:val="0"/>
      <w:marRight w:val="0"/>
      <w:marTop w:val="0"/>
      <w:marBottom w:val="0"/>
      <w:divBdr>
        <w:top w:val="none" w:sz="0" w:space="0" w:color="auto"/>
        <w:left w:val="none" w:sz="0" w:space="0" w:color="auto"/>
        <w:bottom w:val="none" w:sz="0" w:space="0" w:color="auto"/>
        <w:right w:val="none" w:sz="0" w:space="0" w:color="auto"/>
      </w:divBdr>
    </w:div>
    <w:div w:id="1011640651">
      <w:bodyDiv w:val="1"/>
      <w:marLeft w:val="0"/>
      <w:marRight w:val="0"/>
      <w:marTop w:val="0"/>
      <w:marBottom w:val="0"/>
      <w:divBdr>
        <w:top w:val="none" w:sz="0" w:space="0" w:color="auto"/>
        <w:left w:val="none" w:sz="0" w:space="0" w:color="auto"/>
        <w:bottom w:val="none" w:sz="0" w:space="0" w:color="auto"/>
        <w:right w:val="none" w:sz="0" w:space="0" w:color="auto"/>
      </w:divBdr>
    </w:div>
    <w:div w:id="1015114048">
      <w:bodyDiv w:val="1"/>
      <w:marLeft w:val="0"/>
      <w:marRight w:val="0"/>
      <w:marTop w:val="0"/>
      <w:marBottom w:val="0"/>
      <w:divBdr>
        <w:top w:val="none" w:sz="0" w:space="0" w:color="auto"/>
        <w:left w:val="none" w:sz="0" w:space="0" w:color="auto"/>
        <w:bottom w:val="none" w:sz="0" w:space="0" w:color="auto"/>
        <w:right w:val="none" w:sz="0" w:space="0" w:color="auto"/>
      </w:divBdr>
    </w:div>
    <w:div w:id="1016616290">
      <w:bodyDiv w:val="1"/>
      <w:marLeft w:val="0"/>
      <w:marRight w:val="0"/>
      <w:marTop w:val="0"/>
      <w:marBottom w:val="0"/>
      <w:divBdr>
        <w:top w:val="none" w:sz="0" w:space="0" w:color="auto"/>
        <w:left w:val="none" w:sz="0" w:space="0" w:color="auto"/>
        <w:bottom w:val="none" w:sz="0" w:space="0" w:color="auto"/>
        <w:right w:val="none" w:sz="0" w:space="0" w:color="auto"/>
      </w:divBdr>
    </w:div>
    <w:div w:id="1017273105">
      <w:bodyDiv w:val="1"/>
      <w:marLeft w:val="0"/>
      <w:marRight w:val="0"/>
      <w:marTop w:val="0"/>
      <w:marBottom w:val="0"/>
      <w:divBdr>
        <w:top w:val="none" w:sz="0" w:space="0" w:color="auto"/>
        <w:left w:val="none" w:sz="0" w:space="0" w:color="auto"/>
        <w:bottom w:val="none" w:sz="0" w:space="0" w:color="auto"/>
        <w:right w:val="none" w:sz="0" w:space="0" w:color="auto"/>
      </w:divBdr>
    </w:div>
    <w:div w:id="1017275487">
      <w:bodyDiv w:val="1"/>
      <w:marLeft w:val="0"/>
      <w:marRight w:val="0"/>
      <w:marTop w:val="0"/>
      <w:marBottom w:val="0"/>
      <w:divBdr>
        <w:top w:val="none" w:sz="0" w:space="0" w:color="auto"/>
        <w:left w:val="none" w:sz="0" w:space="0" w:color="auto"/>
        <w:bottom w:val="none" w:sz="0" w:space="0" w:color="auto"/>
        <w:right w:val="none" w:sz="0" w:space="0" w:color="auto"/>
      </w:divBdr>
    </w:div>
    <w:div w:id="1017737577">
      <w:bodyDiv w:val="1"/>
      <w:marLeft w:val="0"/>
      <w:marRight w:val="0"/>
      <w:marTop w:val="0"/>
      <w:marBottom w:val="0"/>
      <w:divBdr>
        <w:top w:val="none" w:sz="0" w:space="0" w:color="auto"/>
        <w:left w:val="none" w:sz="0" w:space="0" w:color="auto"/>
        <w:bottom w:val="none" w:sz="0" w:space="0" w:color="auto"/>
        <w:right w:val="none" w:sz="0" w:space="0" w:color="auto"/>
      </w:divBdr>
    </w:div>
    <w:div w:id="1017927883">
      <w:bodyDiv w:val="1"/>
      <w:marLeft w:val="0"/>
      <w:marRight w:val="0"/>
      <w:marTop w:val="0"/>
      <w:marBottom w:val="0"/>
      <w:divBdr>
        <w:top w:val="none" w:sz="0" w:space="0" w:color="auto"/>
        <w:left w:val="none" w:sz="0" w:space="0" w:color="auto"/>
        <w:bottom w:val="none" w:sz="0" w:space="0" w:color="auto"/>
        <w:right w:val="none" w:sz="0" w:space="0" w:color="auto"/>
      </w:divBdr>
    </w:div>
    <w:div w:id="1018195168">
      <w:bodyDiv w:val="1"/>
      <w:marLeft w:val="0"/>
      <w:marRight w:val="0"/>
      <w:marTop w:val="0"/>
      <w:marBottom w:val="0"/>
      <w:divBdr>
        <w:top w:val="none" w:sz="0" w:space="0" w:color="auto"/>
        <w:left w:val="none" w:sz="0" w:space="0" w:color="auto"/>
        <w:bottom w:val="none" w:sz="0" w:space="0" w:color="auto"/>
        <w:right w:val="none" w:sz="0" w:space="0" w:color="auto"/>
      </w:divBdr>
    </w:div>
    <w:div w:id="1018696752">
      <w:bodyDiv w:val="1"/>
      <w:marLeft w:val="0"/>
      <w:marRight w:val="0"/>
      <w:marTop w:val="0"/>
      <w:marBottom w:val="0"/>
      <w:divBdr>
        <w:top w:val="none" w:sz="0" w:space="0" w:color="auto"/>
        <w:left w:val="none" w:sz="0" w:space="0" w:color="auto"/>
        <w:bottom w:val="none" w:sz="0" w:space="0" w:color="auto"/>
        <w:right w:val="none" w:sz="0" w:space="0" w:color="auto"/>
      </w:divBdr>
    </w:div>
    <w:div w:id="1021396027">
      <w:bodyDiv w:val="1"/>
      <w:marLeft w:val="0"/>
      <w:marRight w:val="0"/>
      <w:marTop w:val="0"/>
      <w:marBottom w:val="0"/>
      <w:divBdr>
        <w:top w:val="none" w:sz="0" w:space="0" w:color="auto"/>
        <w:left w:val="none" w:sz="0" w:space="0" w:color="auto"/>
        <w:bottom w:val="none" w:sz="0" w:space="0" w:color="auto"/>
        <w:right w:val="none" w:sz="0" w:space="0" w:color="auto"/>
      </w:divBdr>
    </w:div>
    <w:div w:id="1022241122">
      <w:bodyDiv w:val="1"/>
      <w:marLeft w:val="0"/>
      <w:marRight w:val="0"/>
      <w:marTop w:val="0"/>
      <w:marBottom w:val="0"/>
      <w:divBdr>
        <w:top w:val="none" w:sz="0" w:space="0" w:color="auto"/>
        <w:left w:val="none" w:sz="0" w:space="0" w:color="auto"/>
        <w:bottom w:val="none" w:sz="0" w:space="0" w:color="auto"/>
        <w:right w:val="none" w:sz="0" w:space="0" w:color="auto"/>
      </w:divBdr>
    </w:div>
    <w:div w:id="1022785292">
      <w:bodyDiv w:val="1"/>
      <w:marLeft w:val="0"/>
      <w:marRight w:val="0"/>
      <w:marTop w:val="0"/>
      <w:marBottom w:val="0"/>
      <w:divBdr>
        <w:top w:val="none" w:sz="0" w:space="0" w:color="auto"/>
        <w:left w:val="none" w:sz="0" w:space="0" w:color="auto"/>
        <w:bottom w:val="none" w:sz="0" w:space="0" w:color="auto"/>
        <w:right w:val="none" w:sz="0" w:space="0" w:color="auto"/>
      </w:divBdr>
    </w:div>
    <w:div w:id="1023477898">
      <w:bodyDiv w:val="1"/>
      <w:marLeft w:val="0"/>
      <w:marRight w:val="0"/>
      <w:marTop w:val="0"/>
      <w:marBottom w:val="0"/>
      <w:divBdr>
        <w:top w:val="none" w:sz="0" w:space="0" w:color="auto"/>
        <w:left w:val="none" w:sz="0" w:space="0" w:color="auto"/>
        <w:bottom w:val="none" w:sz="0" w:space="0" w:color="auto"/>
        <w:right w:val="none" w:sz="0" w:space="0" w:color="auto"/>
      </w:divBdr>
    </w:div>
    <w:div w:id="1023825271">
      <w:bodyDiv w:val="1"/>
      <w:marLeft w:val="0"/>
      <w:marRight w:val="0"/>
      <w:marTop w:val="0"/>
      <w:marBottom w:val="0"/>
      <w:divBdr>
        <w:top w:val="none" w:sz="0" w:space="0" w:color="auto"/>
        <w:left w:val="none" w:sz="0" w:space="0" w:color="auto"/>
        <w:bottom w:val="none" w:sz="0" w:space="0" w:color="auto"/>
        <w:right w:val="none" w:sz="0" w:space="0" w:color="auto"/>
      </w:divBdr>
    </w:div>
    <w:div w:id="1024163130">
      <w:bodyDiv w:val="1"/>
      <w:marLeft w:val="0"/>
      <w:marRight w:val="0"/>
      <w:marTop w:val="0"/>
      <w:marBottom w:val="0"/>
      <w:divBdr>
        <w:top w:val="none" w:sz="0" w:space="0" w:color="auto"/>
        <w:left w:val="none" w:sz="0" w:space="0" w:color="auto"/>
        <w:bottom w:val="none" w:sz="0" w:space="0" w:color="auto"/>
        <w:right w:val="none" w:sz="0" w:space="0" w:color="auto"/>
      </w:divBdr>
    </w:div>
    <w:div w:id="1024211701">
      <w:bodyDiv w:val="1"/>
      <w:marLeft w:val="0"/>
      <w:marRight w:val="0"/>
      <w:marTop w:val="0"/>
      <w:marBottom w:val="0"/>
      <w:divBdr>
        <w:top w:val="none" w:sz="0" w:space="0" w:color="auto"/>
        <w:left w:val="none" w:sz="0" w:space="0" w:color="auto"/>
        <w:bottom w:val="none" w:sz="0" w:space="0" w:color="auto"/>
        <w:right w:val="none" w:sz="0" w:space="0" w:color="auto"/>
      </w:divBdr>
    </w:div>
    <w:div w:id="1024286585">
      <w:bodyDiv w:val="1"/>
      <w:marLeft w:val="0"/>
      <w:marRight w:val="0"/>
      <w:marTop w:val="0"/>
      <w:marBottom w:val="0"/>
      <w:divBdr>
        <w:top w:val="none" w:sz="0" w:space="0" w:color="auto"/>
        <w:left w:val="none" w:sz="0" w:space="0" w:color="auto"/>
        <w:bottom w:val="none" w:sz="0" w:space="0" w:color="auto"/>
        <w:right w:val="none" w:sz="0" w:space="0" w:color="auto"/>
      </w:divBdr>
    </w:div>
    <w:div w:id="1024524875">
      <w:bodyDiv w:val="1"/>
      <w:marLeft w:val="0"/>
      <w:marRight w:val="0"/>
      <w:marTop w:val="0"/>
      <w:marBottom w:val="0"/>
      <w:divBdr>
        <w:top w:val="none" w:sz="0" w:space="0" w:color="auto"/>
        <w:left w:val="none" w:sz="0" w:space="0" w:color="auto"/>
        <w:bottom w:val="none" w:sz="0" w:space="0" w:color="auto"/>
        <w:right w:val="none" w:sz="0" w:space="0" w:color="auto"/>
      </w:divBdr>
    </w:div>
    <w:div w:id="1025715830">
      <w:bodyDiv w:val="1"/>
      <w:marLeft w:val="0"/>
      <w:marRight w:val="0"/>
      <w:marTop w:val="0"/>
      <w:marBottom w:val="0"/>
      <w:divBdr>
        <w:top w:val="none" w:sz="0" w:space="0" w:color="auto"/>
        <w:left w:val="none" w:sz="0" w:space="0" w:color="auto"/>
        <w:bottom w:val="none" w:sz="0" w:space="0" w:color="auto"/>
        <w:right w:val="none" w:sz="0" w:space="0" w:color="auto"/>
      </w:divBdr>
    </w:div>
    <w:div w:id="1025786097">
      <w:bodyDiv w:val="1"/>
      <w:marLeft w:val="0"/>
      <w:marRight w:val="0"/>
      <w:marTop w:val="0"/>
      <w:marBottom w:val="0"/>
      <w:divBdr>
        <w:top w:val="none" w:sz="0" w:space="0" w:color="auto"/>
        <w:left w:val="none" w:sz="0" w:space="0" w:color="auto"/>
        <w:bottom w:val="none" w:sz="0" w:space="0" w:color="auto"/>
        <w:right w:val="none" w:sz="0" w:space="0" w:color="auto"/>
      </w:divBdr>
    </w:div>
    <w:div w:id="1025983449">
      <w:bodyDiv w:val="1"/>
      <w:marLeft w:val="0"/>
      <w:marRight w:val="0"/>
      <w:marTop w:val="0"/>
      <w:marBottom w:val="0"/>
      <w:divBdr>
        <w:top w:val="none" w:sz="0" w:space="0" w:color="auto"/>
        <w:left w:val="none" w:sz="0" w:space="0" w:color="auto"/>
        <w:bottom w:val="none" w:sz="0" w:space="0" w:color="auto"/>
        <w:right w:val="none" w:sz="0" w:space="0" w:color="auto"/>
      </w:divBdr>
    </w:div>
    <w:div w:id="1026128963">
      <w:bodyDiv w:val="1"/>
      <w:marLeft w:val="0"/>
      <w:marRight w:val="0"/>
      <w:marTop w:val="0"/>
      <w:marBottom w:val="0"/>
      <w:divBdr>
        <w:top w:val="none" w:sz="0" w:space="0" w:color="auto"/>
        <w:left w:val="none" w:sz="0" w:space="0" w:color="auto"/>
        <w:bottom w:val="none" w:sz="0" w:space="0" w:color="auto"/>
        <w:right w:val="none" w:sz="0" w:space="0" w:color="auto"/>
      </w:divBdr>
    </w:div>
    <w:div w:id="1026366639">
      <w:bodyDiv w:val="1"/>
      <w:marLeft w:val="0"/>
      <w:marRight w:val="0"/>
      <w:marTop w:val="0"/>
      <w:marBottom w:val="0"/>
      <w:divBdr>
        <w:top w:val="none" w:sz="0" w:space="0" w:color="auto"/>
        <w:left w:val="none" w:sz="0" w:space="0" w:color="auto"/>
        <w:bottom w:val="none" w:sz="0" w:space="0" w:color="auto"/>
        <w:right w:val="none" w:sz="0" w:space="0" w:color="auto"/>
      </w:divBdr>
    </w:div>
    <w:div w:id="1027029172">
      <w:bodyDiv w:val="1"/>
      <w:marLeft w:val="0"/>
      <w:marRight w:val="0"/>
      <w:marTop w:val="0"/>
      <w:marBottom w:val="0"/>
      <w:divBdr>
        <w:top w:val="none" w:sz="0" w:space="0" w:color="auto"/>
        <w:left w:val="none" w:sz="0" w:space="0" w:color="auto"/>
        <w:bottom w:val="none" w:sz="0" w:space="0" w:color="auto"/>
        <w:right w:val="none" w:sz="0" w:space="0" w:color="auto"/>
      </w:divBdr>
    </w:div>
    <w:div w:id="1027607320">
      <w:bodyDiv w:val="1"/>
      <w:marLeft w:val="0"/>
      <w:marRight w:val="0"/>
      <w:marTop w:val="0"/>
      <w:marBottom w:val="0"/>
      <w:divBdr>
        <w:top w:val="none" w:sz="0" w:space="0" w:color="auto"/>
        <w:left w:val="none" w:sz="0" w:space="0" w:color="auto"/>
        <w:bottom w:val="none" w:sz="0" w:space="0" w:color="auto"/>
        <w:right w:val="none" w:sz="0" w:space="0" w:color="auto"/>
      </w:divBdr>
    </w:div>
    <w:div w:id="1028871096">
      <w:bodyDiv w:val="1"/>
      <w:marLeft w:val="0"/>
      <w:marRight w:val="0"/>
      <w:marTop w:val="0"/>
      <w:marBottom w:val="0"/>
      <w:divBdr>
        <w:top w:val="none" w:sz="0" w:space="0" w:color="auto"/>
        <w:left w:val="none" w:sz="0" w:space="0" w:color="auto"/>
        <w:bottom w:val="none" w:sz="0" w:space="0" w:color="auto"/>
        <w:right w:val="none" w:sz="0" w:space="0" w:color="auto"/>
      </w:divBdr>
    </w:div>
    <w:div w:id="1029842810">
      <w:bodyDiv w:val="1"/>
      <w:marLeft w:val="0"/>
      <w:marRight w:val="0"/>
      <w:marTop w:val="0"/>
      <w:marBottom w:val="0"/>
      <w:divBdr>
        <w:top w:val="none" w:sz="0" w:space="0" w:color="auto"/>
        <w:left w:val="none" w:sz="0" w:space="0" w:color="auto"/>
        <w:bottom w:val="none" w:sz="0" w:space="0" w:color="auto"/>
        <w:right w:val="none" w:sz="0" w:space="0" w:color="auto"/>
      </w:divBdr>
    </w:div>
    <w:div w:id="1029919067">
      <w:bodyDiv w:val="1"/>
      <w:marLeft w:val="0"/>
      <w:marRight w:val="0"/>
      <w:marTop w:val="0"/>
      <w:marBottom w:val="0"/>
      <w:divBdr>
        <w:top w:val="none" w:sz="0" w:space="0" w:color="auto"/>
        <w:left w:val="none" w:sz="0" w:space="0" w:color="auto"/>
        <w:bottom w:val="none" w:sz="0" w:space="0" w:color="auto"/>
        <w:right w:val="none" w:sz="0" w:space="0" w:color="auto"/>
      </w:divBdr>
    </w:div>
    <w:div w:id="1030454495">
      <w:bodyDiv w:val="1"/>
      <w:marLeft w:val="0"/>
      <w:marRight w:val="0"/>
      <w:marTop w:val="0"/>
      <w:marBottom w:val="0"/>
      <w:divBdr>
        <w:top w:val="none" w:sz="0" w:space="0" w:color="auto"/>
        <w:left w:val="none" w:sz="0" w:space="0" w:color="auto"/>
        <w:bottom w:val="none" w:sz="0" w:space="0" w:color="auto"/>
        <w:right w:val="none" w:sz="0" w:space="0" w:color="auto"/>
      </w:divBdr>
    </w:div>
    <w:div w:id="1031030509">
      <w:bodyDiv w:val="1"/>
      <w:marLeft w:val="0"/>
      <w:marRight w:val="0"/>
      <w:marTop w:val="0"/>
      <w:marBottom w:val="0"/>
      <w:divBdr>
        <w:top w:val="none" w:sz="0" w:space="0" w:color="auto"/>
        <w:left w:val="none" w:sz="0" w:space="0" w:color="auto"/>
        <w:bottom w:val="none" w:sz="0" w:space="0" w:color="auto"/>
        <w:right w:val="none" w:sz="0" w:space="0" w:color="auto"/>
      </w:divBdr>
    </w:div>
    <w:div w:id="1031417140">
      <w:bodyDiv w:val="1"/>
      <w:marLeft w:val="0"/>
      <w:marRight w:val="0"/>
      <w:marTop w:val="0"/>
      <w:marBottom w:val="0"/>
      <w:divBdr>
        <w:top w:val="none" w:sz="0" w:space="0" w:color="auto"/>
        <w:left w:val="none" w:sz="0" w:space="0" w:color="auto"/>
        <w:bottom w:val="none" w:sz="0" w:space="0" w:color="auto"/>
        <w:right w:val="none" w:sz="0" w:space="0" w:color="auto"/>
      </w:divBdr>
    </w:div>
    <w:div w:id="1032532612">
      <w:bodyDiv w:val="1"/>
      <w:marLeft w:val="0"/>
      <w:marRight w:val="0"/>
      <w:marTop w:val="0"/>
      <w:marBottom w:val="0"/>
      <w:divBdr>
        <w:top w:val="none" w:sz="0" w:space="0" w:color="auto"/>
        <w:left w:val="none" w:sz="0" w:space="0" w:color="auto"/>
        <w:bottom w:val="none" w:sz="0" w:space="0" w:color="auto"/>
        <w:right w:val="none" w:sz="0" w:space="0" w:color="auto"/>
      </w:divBdr>
    </w:div>
    <w:div w:id="1032536579">
      <w:bodyDiv w:val="1"/>
      <w:marLeft w:val="0"/>
      <w:marRight w:val="0"/>
      <w:marTop w:val="0"/>
      <w:marBottom w:val="0"/>
      <w:divBdr>
        <w:top w:val="none" w:sz="0" w:space="0" w:color="auto"/>
        <w:left w:val="none" w:sz="0" w:space="0" w:color="auto"/>
        <w:bottom w:val="none" w:sz="0" w:space="0" w:color="auto"/>
        <w:right w:val="none" w:sz="0" w:space="0" w:color="auto"/>
      </w:divBdr>
    </w:div>
    <w:div w:id="1035470944">
      <w:bodyDiv w:val="1"/>
      <w:marLeft w:val="0"/>
      <w:marRight w:val="0"/>
      <w:marTop w:val="0"/>
      <w:marBottom w:val="0"/>
      <w:divBdr>
        <w:top w:val="none" w:sz="0" w:space="0" w:color="auto"/>
        <w:left w:val="none" w:sz="0" w:space="0" w:color="auto"/>
        <w:bottom w:val="none" w:sz="0" w:space="0" w:color="auto"/>
        <w:right w:val="none" w:sz="0" w:space="0" w:color="auto"/>
      </w:divBdr>
    </w:div>
    <w:div w:id="1036076769">
      <w:bodyDiv w:val="1"/>
      <w:marLeft w:val="0"/>
      <w:marRight w:val="0"/>
      <w:marTop w:val="0"/>
      <w:marBottom w:val="0"/>
      <w:divBdr>
        <w:top w:val="none" w:sz="0" w:space="0" w:color="auto"/>
        <w:left w:val="none" w:sz="0" w:space="0" w:color="auto"/>
        <w:bottom w:val="none" w:sz="0" w:space="0" w:color="auto"/>
        <w:right w:val="none" w:sz="0" w:space="0" w:color="auto"/>
      </w:divBdr>
    </w:div>
    <w:div w:id="1037506274">
      <w:bodyDiv w:val="1"/>
      <w:marLeft w:val="0"/>
      <w:marRight w:val="0"/>
      <w:marTop w:val="0"/>
      <w:marBottom w:val="0"/>
      <w:divBdr>
        <w:top w:val="none" w:sz="0" w:space="0" w:color="auto"/>
        <w:left w:val="none" w:sz="0" w:space="0" w:color="auto"/>
        <w:bottom w:val="none" w:sz="0" w:space="0" w:color="auto"/>
        <w:right w:val="none" w:sz="0" w:space="0" w:color="auto"/>
      </w:divBdr>
    </w:div>
    <w:div w:id="1038046313">
      <w:bodyDiv w:val="1"/>
      <w:marLeft w:val="0"/>
      <w:marRight w:val="0"/>
      <w:marTop w:val="0"/>
      <w:marBottom w:val="0"/>
      <w:divBdr>
        <w:top w:val="none" w:sz="0" w:space="0" w:color="auto"/>
        <w:left w:val="none" w:sz="0" w:space="0" w:color="auto"/>
        <w:bottom w:val="none" w:sz="0" w:space="0" w:color="auto"/>
        <w:right w:val="none" w:sz="0" w:space="0" w:color="auto"/>
      </w:divBdr>
    </w:div>
    <w:div w:id="1038428908">
      <w:bodyDiv w:val="1"/>
      <w:marLeft w:val="0"/>
      <w:marRight w:val="0"/>
      <w:marTop w:val="0"/>
      <w:marBottom w:val="0"/>
      <w:divBdr>
        <w:top w:val="none" w:sz="0" w:space="0" w:color="auto"/>
        <w:left w:val="none" w:sz="0" w:space="0" w:color="auto"/>
        <w:bottom w:val="none" w:sz="0" w:space="0" w:color="auto"/>
        <w:right w:val="none" w:sz="0" w:space="0" w:color="auto"/>
      </w:divBdr>
    </w:div>
    <w:div w:id="1041058653">
      <w:bodyDiv w:val="1"/>
      <w:marLeft w:val="0"/>
      <w:marRight w:val="0"/>
      <w:marTop w:val="0"/>
      <w:marBottom w:val="0"/>
      <w:divBdr>
        <w:top w:val="none" w:sz="0" w:space="0" w:color="auto"/>
        <w:left w:val="none" w:sz="0" w:space="0" w:color="auto"/>
        <w:bottom w:val="none" w:sz="0" w:space="0" w:color="auto"/>
        <w:right w:val="none" w:sz="0" w:space="0" w:color="auto"/>
      </w:divBdr>
    </w:div>
    <w:div w:id="1041132583">
      <w:bodyDiv w:val="1"/>
      <w:marLeft w:val="0"/>
      <w:marRight w:val="0"/>
      <w:marTop w:val="0"/>
      <w:marBottom w:val="0"/>
      <w:divBdr>
        <w:top w:val="none" w:sz="0" w:space="0" w:color="auto"/>
        <w:left w:val="none" w:sz="0" w:space="0" w:color="auto"/>
        <w:bottom w:val="none" w:sz="0" w:space="0" w:color="auto"/>
        <w:right w:val="none" w:sz="0" w:space="0" w:color="auto"/>
      </w:divBdr>
    </w:div>
    <w:div w:id="1041784658">
      <w:bodyDiv w:val="1"/>
      <w:marLeft w:val="0"/>
      <w:marRight w:val="0"/>
      <w:marTop w:val="0"/>
      <w:marBottom w:val="0"/>
      <w:divBdr>
        <w:top w:val="none" w:sz="0" w:space="0" w:color="auto"/>
        <w:left w:val="none" w:sz="0" w:space="0" w:color="auto"/>
        <w:bottom w:val="none" w:sz="0" w:space="0" w:color="auto"/>
        <w:right w:val="none" w:sz="0" w:space="0" w:color="auto"/>
      </w:divBdr>
    </w:div>
    <w:div w:id="1042943762">
      <w:bodyDiv w:val="1"/>
      <w:marLeft w:val="0"/>
      <w:marRight w:val="0"/>
      <w:marTop w:val="0"/>
      <w:marBottom w:val="0"/>
      <w:divBdr>
        <w:top w:val="none" w:sz="0" w:space="0" w:color="auto"/>
        <w:left w:val="none" w:sz="0" w:space="0" w:color="auto"/>
        <w:bottom w:val="none" w:sz="0" w:space="0" w:color="auto"/>
        <w:right w:val="none" w:sz="0" w:space="0" w:color="auto"/>
      </w:divBdr>
    </w:div>
    <w:div w:id="1043214702">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822419">
      <w:bodyDiv w:val="1"/>
      <w:marLeft w:val="0"/>
      <w:marRight w:val="0"/>
      <w:marTop w:val="0"/>
      <w:marBottom w:val="0"/>
      <w:divBdr>
        <w:top w:val="none" w:sz="0" w:space="0" w:color="auto"/>
        <w:left w:val="none" w:sz="0" w:space="0" w:color="auto"/>
        <w:bottom w:val="none" w:sz="0" w:space="0" w:color="auto"/>
        <w:right w:val="none" w:sz="0" w:space="0" w:color="auto"/>
      </w:divBdr>
    </w:div>
    <w:div w:id="1043940205">
      <w:bodyDiv w:val="1"/>
      <w:marLeft w:val="0"/>
      <w:marRight w:val="0"/>
      <w:marTop w:val="0"/>
      <w:marBottom w:val="0"/>
      <w:divBdr>
        <w:top w:val="none" w:sz="0" w:space="0" w:color="auto"/>
        <w:left w:val="none" w:sz="0" w:space="0" w:color="auto"/>
        <w:bottom w:val="none" w:sz="0" w:space="0" w:color="auto"/>
        <w:right w:val="none" w:sz="0" w:space="0" w:color="auto"/>
      </w:divBdr>
    </w:div>
    <w:div w:id="1044057120">
      <w:bodyDiv w:val="1"/>
      <w:marLeft w:val="0"/>
      <w:marRight w:val="0"/>
      <w:marTop w:val="0"/>
      <w:marBottom w:val="0"/>
      <w:divBdr>
        <w:top w:val="none" w:sz="0" w:space="0" w:color="auto"/>
        <w:left w:val="none" w:sz="0" w:space="0" w:color="auto"/>
        <w:bottom w:val="none" w:sz="0" w:space="0" w:color="auto"/>
        <w:right w:val="none" w:sz="0" w:space="0" w:color="auto"/>
      </w:divBdr>
    </w:div>
    <w:div w:id="1044403511">
      <w:bodyDiv w:val="1"/>
      <w:marLeft w:val="0"/>
      <w:marRight w:val="0"/>
      <w:marTop w:val="0"/>
      <w:marBottom w:val="0"/>
      <w:divBdr>
        <w:top w:val="none" w:sz="0" w:space="0" w:color="auto"/>
        <w:left w:val="none" w:sz="0" w:space="0" w:color="auto"/>
        <w:bottom w:val="none" w:sz="0" w:space="0" w:color="auto"/>
        <w:right w:val="none" w:sz="0" w:space="0" w:color="auto"/>
      </w:divBdr>
    </w:div>
    <w:div w:id="1045059160">
      <w:bodyDiv w:val="1"/>
      <w:marLeft w:val="0"/>
      <w:marRight w:val="0"/>
      <w:marTop w:val="0"/>
      <w:marBottom w:val="0"/>
      <w:divBdr>
        <w:top w:val="none" w:sz="0" w:space="0" w:color="auto"/>
        <w:left w:val="none" w:sz="0" w:space="0" w:color="auto"/>
        <w:bottom w:val="none" w:sz="0" w:space="0" w:color="auto"/>
        <w:right w:val="none" w:sz="0" w:space="0" w:color="auto"/>
      </w:divBdr>
    </w:div>
    <w:div w:id="1045300293">
      <w:bodyDiv w:val="1"/>
      <w:marLeft w:val="0"/>
      <w:marRight w:val="0"/>
      <w:marTop w:val="0"/>
      <w:marBottom w:val="0"/>
      <w:divBdr>
        <w:top w:val="none" w:sz="0" w:space="0" w:color="auto"/>
        <w:left w:val="none" w:sz="0" w:space="0" w:color="auto"/>
        <w:bottom w:val="none" w:sz="0" w:space="0" w:color="auto"/>
        <w:right w:val="none" w:sz="0" w:space="0" w:color="auto"/>
      </w:divBdr>
    </w:div>
    <w:div w:id="1045984898">
      <w:bodyDiv w:val="1"/>
      <w:marLeft w:val="0"/>
      <w:marRight w:val="0"/>
      <w:marTop w:val="0"/>
      <w:marBottom w:val="0"/>
      <w:divBdr>
        <w:top w:val="none" w:sz="0" w:space="0" w:color="auto"/>
        <w:left w:val="none" w:sz="0" w:space="0" w:color="auto"/>
        <w:bottom w:val="none" w:sz="0" w:space="0" w:color="auto"/>
        <w:right w:val="none" w:sz="0" w:space="0" w:color="auto"/>
      </w:divBdr>
    </w:div>
    <w:div w:id="1046950622">
      <w:bodyDiv w:val="1"/>
      <w:marLeft w:val="0"/>
      <w:marRight w:val="0"/>
      <w:marTop w:val="0"/>
      <w:marBottom w:val="0"/>
      <w:divBdr>
        <w:top w:val="none" w:sz="0" w:space="0" w:color="auto"/>
        <w:left w:val="none" w:sz="0" w:space="0" w:color="auto"/>
        <w:bottom w:val="none" w:sz="0" w:space="0" w:color="auto"/>
        <w:right w:val="none" w:sz="0" w:space="0" w:color="auto"/>
      </w:divBdr>
    </w:div>
    <w:div w:id="1047291005">
      <w:bodyDiv w:val="1"/>
      <w:marLeft w:val="0"/>
      <w:marRight w:val="0"/>
      <w:marTop w:val="0"/>
      <w:marBottom w:val="0"/>
      <w:divBdr>
        <w:top w:val="none" w:sz="0" w:space="0" w:color="auto"/>
        <w:left w:val="none" w:sz="0" w:space="0" w:color="auto"/>
        <w:bottom w:val="none" w:sz="0" w:space="0" w:color="auto"/>
        <w:right w:val="none" w:sz="0" w:space="0" w:color="auto"/>
      </w:divBdr>
    </w:div>
    <w:div w:id="1047560030">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844458">
      <w:bodyDiv w:val="1"/>
      <w:marLeft w:val="0"/>
      <w:marRight w:val="0"/>
      <w:marTop w:val="0"/>
      <w:marBottom w:val="0"/>
      <w:divBdr>
        <w:top w:val="none" w:sz="0" w:space="0" w:color="auto"/>
        <w:left w:val="none" w:sz="0" w:space="0" w:color="auto"/>
        <w:bottom w:val="none" w:sz="0" w:space="0" w:color="auto"/>
        <w:right w:val="none" w:sz="0" w:space="0" w:color="auto"/>
      </w:divBdr>
    </w:div>
    <w:div w:id="1049114150">
      <w:bodyDiv w:val="1"/>
      <w:marLeft w:val="0"/>
      <w:marRight w:val="0"/>
      <w:marTop w:val="0"/>
      <w:marBottom w:val="0"/>
      <w:divBdr>
        <w:top w:val="none" w:sz="0" w:space="0" w:color="auto"/>
        <w:left w:val="none" w:sz="0" w:space="0" w:color="auto"/>
        <w:bottom w:val="none" w:sz="0" w:space="0" w:color="auto"/>
        <w:right w:val="none" w:sz="0" w:space="0" w:color="auto"/>
      </w:divBdr>
    </w:div>
    <w:div w:id="1051229719">
      <w:bodyDiv w:val="1"/>
      <w:marLeft w:val="0"/>
      <w:marRight w:val="0"/>
      <w:marTop w:val="0"/>
      <w:marBottom w:val="0"/>
      <w:divBdr>
        <w:top w:val="none" w:sz="0" w:space="0" w:color="auto"/>
        <w:left w:val="none" w:sz="0" w:space="0" w:color="auto"/>
        <w:bottom w:val="none" w:sz="0" w:space="0" w:color="auto"/>
        <w:right w:val="none" w:sz="0" w:space="0" w:color="auto"/>
      </w:divBdr>
    </w:div>
    <w:div w:id="1051999146">
      <w:bodyDiv w:val="1"/>
      <w:marLeft w:val="0"/>
      <w:marRight w:val="0"/>
      <w:marTop w:val="0"/>
      <w:marBottom w:val="0"/>
      <w:divBdr>
        <w:top w:val="none" w:sz="0" w:space="0" w:color="auto"/>
        <w:left w:val="none" w:sz="0" w:space="0" w:color="auto"/>
        <w:bottom w:val="none" w:sz="0" w:space="0" w:color="auto"/>
        <w:right w:val="none" w:sz="0" w:space="0" w:color="auto"/>
      </w:divBdr>
    </w:div>
    <w:div w:id="1052731750">
      <w:bodyDiv w:val="1"/>
      <w:marLeft w:val="0"/>
      <w:marRight w:val="0"/>
      <w:marTop w:val="0"/>
      <w:marBottom w:val="0"/>
      <w:divBdr>
        <w:top w:val="none" w:sz="0" w:space="0" w:color="auto"/>
        <w:left w:val="none" w:sz="0" w:space="0" w:color="auto"/>
        <w:bottom w:val="none" w:sz="0" w:space="0" w:color="auto"/>
        <w:right w:val="none" w:sz="0" w:space="0" w:color="auto"/>
      </w:divBdr>
    </w:div>
    <w:div w:id="1052775694">
      <w:bodyDiv w:val="1"/>
      <w:marLeft w:val="0"/>
      <w:marRight w:val="0"/>
      <w:marTop w:val="0"/>
      <w:marBottom w:val="0"/>
      <w:divBdr>
        <w:top w:val="none" w:sz="0" w:space="0" w:color="auto"/>
        <w:left w:val="none" w:sz="0" w:space="0" w:color="auto"/>
        <w:bottom w:val="none" w:sz="0" w:space="0" w:color="auto"/>
        <w:right w:val="none" w:sz="0" w:space="0" w:color="auto"/>
      </w:divBdr>
    </w:div>
    <w:div w:id="1053578330">
      <w:bodyDiv w:val="1"/>
      <w:marLeft w:val="0"/>
      <w:marRight w:val="0"/>
      <w:marTop w:val="0"/>
      <w:marBottom w:val="0"/>
      <w:divBdr>
        <w:top w:val="none" w:sz="0" w:space="0" w:color="auto"/>
        <w:left w:val="none" w:sz="0" w:space="0" w:color="auto"/>
        <w:bottom w:val="none" w:sz="0" w:space="0" w:color="auto"/>
        <w:right w:val="none" w:sz="0" w:space="0" w:color="auto"/>
      </w:divBdr>
    </w:div>
    <w:div w:id="1054045680">
      <w:bodyDiv w:val="1"/>
      <w:marLeft w:val="0"/>
      <w:marRight w:val="0"/>
      <w:marTop w:val="0"/>
      <w:marBottom w:val="0"/>
      <w:divBdr>
        <w:top w:val="none" w:sz="0" w:space="0" w:color="auto"/>
        <w:left w:val="none" w:sz="0" w:space="0" w:color="auto"/>
        <w:bottom w:val="none" w:sz="0" w:space="0" w:color="auto"/>
        <w:right w:val="none" w:sz="0" w:space="0" w:color="auto"/>
      </w:divBdr>
    </w:div>
    <w:div w:id="1054429864">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8093136">
      <w:bodyDiv w:val="1"/>
      <w:marLeft w:val="0"/>
      <w:marRight w:val="0"/>
      <w:marTop w:val="0"/>
      <w:marBottom w:val="0"/>
      <w:divBdr>
        <w:top w:val="none" w:sz="0" w:space="0" w:color="auto"/>
        <w:left w:val="none" w:sz="0" w:space="0" w:color="auto"/>
        <w:bottom w:val="none" w:sz="0" w:space="0" w:color="auto"/>
        <w:right w:val="none" w:sz="0" w:space="0" w:color="auto"/>
      </w:divBdr>
    </w:div>
    <w:div w:id="1059717239">
      <w:bodyDiv w:val="1"/>
      <w:marLeft w:val="0"/>
      <w:marRight w:val="0"/>
      <w:marTop w:val="0"/>
      <w:marBottom w:val="0"/>
      <w:divBdr>
        <w:top w:val="none" w:sz="0" w:space="0" w:color="auto"/>
        <w:left w:val="none" w:sz="0" w:space="0" w:color="auto"/>
        <w:bottom w:val="none" w:sz="0" w:space="0" w:color="auto"/>
        <w:right w:val="none" w:sz="0" w:space="0" w:color="auto"/>
      </w:divBdr>
    </w:div>
    <w:div w:id="1060640239">
      <w:bodyDiv w:val="1"/>
      <w:marLeft w:val="0"/>
      <w:marRight w:val="0"/>
      <w:marTop w:val="0"/>
      <w:marBottom w:val="0"/>
      <w:divBdr>
        <w:top w:val="none" w:sz="0" w:space="0" w:color="auto"/>
        <w:left w:val="none" w:sz="0" w:space="0" w:color="auto"/>
        <w:bottom w:val="none" w:sz="0" w:space="0" w:color="auto"/>
        <w:right w:val="none" w:sz="0" w:space="0" w:color="auto"/>
      </w:divBdr>
    </w:div>
    <w:div w:id="1060977383">
      <w:bodyDiv w:val="1"/>
      <w:marLeft w:val="0"/>
      <w:marRight w:val="0"/>
      <w:marTop w:val="0"/>
      <w:marBottom w:val="0"/>
      <w:divBdr>
        <w:top w:val="none" w:sz="0" w:space="0" w:color="auto"/>
        <w:left w:val="none" w:sz="0" w:space="0" w:color="auto"/>
        <w:bottom w:val="none" w:sz="0" w:space="0" w:color="auto"/>
        <w:right w:val="none" w:sz="0" w:space="0" w:color="auto"/>
      </w:divBdr>
    </w:div>
    <w:div w:id="1061103447">
      <w:bodyDiv w:val="1"/>
      <w:marLeft w:val="0"/>
      <w:marRight w:val="0"/>
      <w:marTop w:val="0"/>
      <w:marBottom w:val="0"/>
      <w:divBdr>
        <w:top w:val="none" w:sz="0" w:space="0" w:color="auto"/>
        <w:left w:val="none" w:sz="0" w:space="0" w:color="auto"/>
        <w:bottom w:val="none" w:sz="0" w:space="0" w:color="auto"/>
        <w:right w:val="none" w:sz="0" w:space="0" w:color="auto"/>
      </w:divBdr>
    </w:div>
    <w:div w:id="1061903453">
      <w:bodyDiv w:val="1"/>
      <w:marLeft w:val="0"/>
      <w:marRight w:val="0"/>
      <w:marTop w:val="0"/>
      <w:marBottom w:val="0"/>
      <w:divBdr>
        <w:top w:val="none" w:sz="0" w:space="0" w:color="auto"/>
        <w:left w:val="none" w:sz="0" w:space="0" w:color="auto"/>
        <w:bottom w:val="none" w:sz="0" w:space="0" w:color="auto"/>
        <w:right w:val="none" w:sz="0" w:space="0" w:color="auto"/>
      </w:divBdr>
    </w:div>
    <w:div w:id="1063060664">
      <w:bodyDiv w:val="1"/>
      <w:marLeft w:val="0"/>
      <w:marRight w:val="0"/>
      <w:marTop w:val="0"/>
      <w:marBottom w:val="0"/>
      <w:divBdr>
        <w:top w:val="none" w:sz="0" w:space="0" w:color="auto"/>
        <w:left w:val="none" w:sz="0" w:space="0" w:color="auto"/>
        <w:bottom w:val="none" w:sz="0" w:space="0" w:color="auto"/>
        <w:right w:val="none" w:sz="0" w:space="0" w:color="auto"/>
      </w:divBdr>
    </w:div>
    <w:div w:id="1063676557">
      <w:bodyDiv w:val="1"/>
      <w:marLeft w:val="0"/>
      <w:marRight w:val="0"/>
      <w:marTop w:val="0"/>
      <w:marBottom w:val="0"/>
      <w:divBdr>
        <w:top w:val="none" w:sz="0" w:space="0" w:color="auto"/>
        <w:left w:val="none" w:sz="0" w:space="0" w:color="auto"/>
        <w:bottom w:val="none" w:sz="0" w:space="0" w:color="auto"/>
        <w:right w:val="none" w:sz="0" w:space="0" w:color="auto"/>
      </w:divBdr>
    </w:div>
    <w:div w:id="1063912679">
      <w:bodyDiv w:val="1"/>
      <w:marLeft w:val="0"/>
      <w:marRight w:val="0"/>
      <w:marTop w:val="0"/>
      <w:marBottom w:val="0"/>
      <w:divBdr>
        <w:top w:val="none" w:sz="0" w:space="0" w:color="auto"/>
        <w:left w:val="none" w:sz="0" w:space="0" w:color="auto"/>
        <w:bottom w:val="none" w:sz="0" w:space="0" w:color="auto"/>
        <w:right w:val="none" w:sz="0" w:space="0" w:color="auto"/>
      </w:divBdr>
    </w:div>
    <w:div w:id="1065032604">
      <w:bodyDiv w:val="1"/>
      <w:marLeft w:val="0"/>
      <w:marRight w:val="0"/>
      <w:marTop w:val="0"/>
      <w:marBottom w:val="0"/>
      <w:divBdr>
        <w:top w:val="none" w:sz="0" w:space="0" w:color="auto"/>
        <w:left w:val="none" w:sz="0" w:space="0" w:color="auto"/>
        <w:bottom w:val="none" w:sz="0" w:space="0" w:color="auto"/>
        <w:right w:val="none" w:sz="0" w:space="0" w:color="auto"/>
      </w:divBdr>
    </w:div>
    <w:div w:id="1065227821">
      <w:bodyDiv w:val="1"/>
      <w:marLeft w:val="0"/>
      <w:marRight w:val="0"/>
      <w:marTop w:val="0"/>
      <w:marBottom w:val="0"/>
      <w:divBdr>
        <w:top w:val="none" w:sz="0" w:space="0" w:color="auto"/>
        <w:left w:val="none" w:sz="0" w:space="0" w:color="auto"/>
        <w:bottom w:val="none" w:sz="0" w:space="0" w:color="auto"/>
        <w:right w:val="none" w:sz="0" w:space="0" w:color="auto"/>
      </w:divBdr>
    </w:div>
    <w:div w:id="1066075954">
      <w:bodyDiv w:val="1"/>
      <w:marLeft w:val="0"/>
      <w:marRight w:val="0"/>
      <w:marTop w:val="0"/>
      <w:marBottom w:val="0"/>
      <w:divBdr>
        <w:top w:val="none" w:sz="0" w:space="0" w:color="auto"/>
        <w:left w:val="none" w:sz="0" w:space="0" w:color="auto"/>
        <w:bottom w:val="none" w:sz="0" w:space="0" w:color="auto"/>
        <w:right w:val="none" w:sz="0" w:space="0" w:color="auto"/>
      </w:divBdr>
    </w:div>
    <w:div w:id="1066874381">
      <w:bodyDiv w:val="1"/>
      <w:marLeft w:val="0"/>
      <w:marRight w:val="0"/>
      <w:marTop w:val="0"/>
      <w:marBottom w:val="0"/>
      <w:divBdr>
        <w:top w:val="none" w:sz="0" w:space="0" w:color="auto"/>
        <w:left w:val="none" w:sz="0" w:space="0" w:color="auto"/>
        <w:bottom w:val="none" w:sz="0" w:space="0" w:color="auto"/>
        <w:right w:val="none" w:sz="0" w:space="0" w:color="auto"/>
      </w:divBdr>
    </w:div>
    <w:div w:id="1068188808">
      <w:bodyDiv w:val="1"/>
      <w:marLeft w:val="0"/>
      <w:marRight w:val="0"/>
      <w:marTop w:val="0"/>
      <w:marBottom w:val="0"/>
      <w:divBdr>
        <w:top w:val="none" w:sz="0" w:space="0" w:color="auto"/>
        <w:left w:val="none" w:sz="0" w:space="0" w:color="auto"/>
        <w:bottom w:val="none" w:sz="0" w:space="0" w:color="auto"/>
        <w:right w:val="none" w:sz="0" w:space="0" w:color="auto"/>
      </w:divBdr>
    </w:div>
    <w:div w:id="1068261498">
      <w:bodyDiv w:val="1"/>
      <w:marLeft w:val="0"/>
      <w:marRight w:val="0"/>
      <w:marTop w:val="0"/>
      <w:marBottom w:val="0"/>
      <w:divBdr>
        <w:top w:val="none" w:sz="0" w:space="0" w:color="auto"/>
        <w:left w:val="none" w:sz="0" w:space="0" w:color="auto"/>
        <w:bottom w:val="none" w:sz="0" w:space="0" w:color="auto"/>
        <w:right w:val="none" w:sz="0" w:space="0" w:color="auto"/>
      </w:divBdr>
    </w:div>
    <w:div w:id="1068310021">
      <w:bodyDiv w:val="1"/>
      <w:marLeft w:val="0"/>
      <w:marRight w:val="0"/>
      <w:marTop w:val="0"/>
      <w:marBottom w:val="0"/>
      <w:divBdr>
        <w:top w:val="none" w:sz="0" w:space="0" w:color="auto"/>
        <w:left w:val="none" w:sz="0" w:space="0" w:color="auto"/>
        <w:bottom w:val="none" w:sz="0" w:space="0" w:color="auto"/>
        <w:right w:val="none" w:sz="0" w:space="0" w:color="auto"/>
      </w:divBdr>
    </w:div>
    <w:div w:id="1069692762">
      <w:bodyDiv w:val="1"/>
      <w:marLeft w:val="0"/>
      <w:marRight w:val="0"/>
      <w:marTop w:val="0"/>
      <w:marBottom w:val="0"/>
      <w:divBdr>
        <w:top w:val="none" w:sz="0" w:space="0" w:color="auto"/>
        <w:left w:val="none" w:sz="0" w:space="0" w:color="auto"/>
        <w:bottom w:val="none" w:sz="0" w:space="0" w:color="auto"/>
        <w:right w:val="none" w:sz="0" w:space="0" w:color="auto"/>
      </w:divBdr>
    </w:div>
    <w:div w:id="1070423752">
      <w:bodyDiv w:val="1"/>
      <w:marLeft w:val="0"/>
      <w:marRight w:val="0"/>
      <w:marTop w:val="0"/>
      <w:marBottom w:val="0"/>
      <w:divBdr>
        <w:top w:val="none" w:sz="0" w:space="0" w:color="auto"/>
        <w:left w:val="none" w:sz="0" w:space="0" w:color="auto"/>
        <w:bottom w:val="none" w:sz="0" w:space="0" w:color="auto"/>
        <w:right w:val="none" w:sz="0" w:space="0" w:color="auto"/>
      </w:divBdr>
    </w:div>
    <w:div w:id="1071076272">
      <w:bodyDiv w:val="1"/>
      <w:marLeft w:val="0"/>
      <w:marRight w:val="0"/>
      <w:marTop w:val="0"/>
      <w:marBottom w:val="0"/>
      <w:divBdr>
        <w:top w:val="none" w:sz="0" w:space="0" w:color="auto"/>
        <w:left w:val="none" w:sz="0" w:space="0" w:color="auto"/>
        <w:bottom w:val="none" w:sz="0" w:space="0" w:color="auto"/>
        <w:right w:val="none" w:sz="0" w:space="0" w:color="auto"/>
      </w:divBdr>
    </w:div>
    <w:div w:id="1071079310">
      <w:bodyDiv w:val="1"/>
      <w:marLeft w:val="0"/>
      <w:marRight w:val="0"/>
      <w:marTop w:val="0"/>
      <w:marBottom w:val="0"/>
      <w:divBdr>
        <w:top w:val="none" w:sz="0" w:space="0" w:color="auto"/>
        <w:left w:val="none" w:sz="0" w:space="0" w:color="auto"/>
        <w:bottom w:val="none" w:sz="0" w:space="0" w:color="auto"/>
        <w:right w:val="none" w:sz="0" w:space="0" w:color="auto"/>
      </w:divBdr>
    </w:div>
    <w:div w:id="1072578925">
      <w:bodyDiv w:val="1"/>
      <w:marLeft w:val="0"/>
      <w:marRight w:val="0"/>
      <w:marTop w:val="0"/>
      <w:marBottom w:val="0"/>
      <w:divBdr>
        <w:top w:val="none" w:sz="0" w:space="0" w:color="auto"/>
        <w:left w:val="none" w:sz="0" w:space="0" w:color="auto"/>
        <w:bottom w:val="none" w:sz="0" w:space="0" w:color="auto"/>
        <w:right w:val="none" w:sz="0" w:space="0" w:color="auto"/>
      </w:divBdr>
    </w:div>
    <w:div w:id="1073310908">
      <w:bodyDiv w:val="1"/>
      <w:marLeft w:val="0"/>
      <w:marRight w:val="0"/>
      <w:marTop w:val="0"/>
      <w:marBottom w:val="0"/>
      <w:divBdr>
        <w:top w:val="none" w:sz="0" w:space="0" w:color="auto"/>
        <w:left w:val="none" w:sz="0" w:space="0" w:color="auto"/>
        <w:bottom w:val="none" w:sz="0" w:space="0" w:color="auto"/>
        <w:right w:val="none" w:sz="0" w:space="0" w:color="auto"/>
      </w:divBdr>
    </w:div>
    <w:div w:id="1073548518">
      <w:bodyDiv w:val="1"/>
      <w:marLeft w:val="0"/>
      <w:marRight w:val="0"/>
      <w:marTop w:val="0"/>
      <w:marBottom w:val="0"/>
      <w:divBdr>
        <w:top w:val="none" w:sz="0" w:space="0" w:color="auto"/>
        <w:left w:val="none" w:sz="0" w:space="0" w:color="auto"/>
        <w:bottom w:val="none" w:sz="0" w:space="0" w:color="auto"/>
        <w:right w:val="none" w:sz="0" w:space="0" w:color="auto"/>
      </w:divBdr>
    </w:div>
    <w:div w:id="1074930626">
      <w:bodyDiv w:val="1"/>
      <w:marLeft w:val="0"/>
      <w:marRight w:val="0"/>
      <w:marTop w:val="0"/>
      <w:marBottom w:val="0"/>
      <w:divBdr>
        <w:top w:val="none" w:sz="0" w:space="0" w:color="auto"/>
        <w:left w:val="none" w:sz="0" w:space="0" w:color="auto"/>
        <w:bottom w:val="none" w:sz="0" w:space="0" w:color="auto"/>
        <w:right w:val="none" w:sz="0" w:space="0" w:color="auto"/>
      </w:divBdr>
    </w:div>
    <w:div w:id="1075011357">
      <w:bodyDiv w:val="1"/>
      <w:marLeft w:val="0"/>
      <w:marRight w:val="0"/>
      <w:marTop w:val="0"/>
      <w:marBottom w:val="0"/>
      <w:divBdr>
        <w:top w:val="none" w:sz="0" w:space="0" w:color="auto"/>
        <w:left w:val="none" w:sz="0" w:space="0" w:color="auto"/>
        <w:bottom w:val="none" w:sz="0" w:space="0" w:color="auto"/>
        <w:right w:val="none" w:sz="0" w:space="0" w:color="auto"/>
      </w:divBdr>
    </w:div>
    <w:div w:id="1075082038">
      <w:bodyDiv w:val="1"/>
      <w:marLeft w:val="0"/>
      <w:marRight w:val="0"/>
      <w:marTop w:val="0"/>
      <w:marBottom w:val="0"/>
      <w:divBdr>
        <w:top w:val="none" w:sz="0" w:space="0" w:color="auto"/>
        <w:left w:val="none" w:sz="0" w:space="0" w:color="auto"/>
        <w:bottom w:val="none" w:sz="0" w:space="0" w:color="auto"/>
        <w:right w:val="none" w:sz="0" w:space="0" w:color="auto"/>
      </w:divBdr>
    </w:div>
    <w:div w:id="1075590168">
      <w:bodyDiv w:val="1"/>
      <w:marLeft w:val="0"/>
      <w:marRight w:val="0"/>
      <w:marTop w:val="0"/>
      <w:marBottom w:val="0"/>
      <w:divBdr>
        <w:top w:val="none" w:sz="0" w:space="0" w:color="auto"/>
        <w:left w:val="none" w:sz="0" w:space="0" w:color="auto"/>
        <w:bottom w:val="none" w:sz="0" w:space="0" w:color="auto"/>
        <w:right w:val="none" w:sz="0" w:space="0" w:color="auto"/>
      </w:divBdr>
    </w:div>
    <w:div w:id="1075862527">
      <w:bodyDiv w:val="1"/>
      <w:marLeft w:val="0"/>
      <w:marRight w:val="0"/>
      <w:marTop w:val="0"/>
      <w:marBottom w:val="0"/>
      <w:divBdr>
        <w:top w:val="none" w:sz="0" w:space="0" w:color="auto"/>
        <w:left w:val="none" w:sz="0" w:space="0" w:color="auto"/>
        <w:bottom w:val="none" w:sz="0" w:space="0" w:color="auto"/>
        <w:right w:val="none" w:sz="0" w:space="0" w:color="auto"/>
      </w:divBdr>
    </w:div>
    <w:div w:id="1076240927">
      <w:bodyDiv w:val="1"/>
      <w:marLeft w:val="0"/>
      <w:marRight w:val="0"/>
      <w:marTop w:val="0"/>
      <w:marBottom w:val="0"/>
      <w:divBdr>
        <w:top w:val="none" w:sz="0" w:space="0" w:color="auto"/>
        <w:left w:val="none" w:sz="0" w:space="0" w:color="auto"/>
        <w:bottom w:val="none" w:sz="0" w:space="0" w:color="auto"/>
        <w:right w:val="none" w:sz="0" w:space="0" w:color="auto"/>
      </w:divBdr>
    </w:div>
    <w:div w:id="1076391920">
      <w:bodyDiv w:val="1"/>
      <w:marLeft w:val="0"/>
      <w:marRight w:val="0"/>
      <w:marTop w:val="0"/>
      <w:marBottom w:val="0"/>
      <w:divBdr>
        <w:top w:val="none" w:sz="0" w:space="0" w:color="auto"/>
        <w:left w:val="none" w:sz="0" w:space="0" w:color="auto"/>
        <w:bottom w:val="none" w:sz="0" w:space="0" w:color="auto"/>
        <w:right w:val="none" w:sz="0" w:space="0" w:color="auto"/>
      </w:divBdr>
    </w:div>
    <w:div w:id="1077284287">
      <w:bodyDiv w:val="1"/>
      <w:marLeft w:val="0"/>
      <w:marRight w:val="0"/>
      <w:marTop w:val="0"/>
      <w:marBottom w:val="0"/>
      <w:divBdr>
        <w:top w:val="none" w:sz="0" w:space="0" w:color="auto"/>
        <w:left w:val="none" w:sz="0" w:space="0" w:color="auto"/>
        <w:bottom w:val="none" w:sz="0" w:space="0" w:color="auto"/>
        <w:right w:val="none" w:sz="0" w:space="0" w:color="auto"/>
      </w:divBdr>
    </w:div>
    <w:div w:id="1077903036">
      <w:bodyDiv w:val="1"/>
      <w:marLeft w:val="0"/>
      <w:marRight w:val="0"/>
      <w:marTop w:val="0"/>
      <w:marBottom w:val="0"/>
      <w:divBdr>
        <w:top w:val="none" w:sz="0" w:space="0" w:color="auto"/>
        <w:left w:val="none" w:sz="0" w:space="0" w:color="auto"/>
        <w:bottom w:val="none" w:sz="0" w:space="0" w:color="auto"/>
        <w:right w:val="none" w:sz="0" w:space="0" w:color="auto"/>
      </w:divBdr>
    </w:div>
    <w:div w:id="1078357655">
      <w:bodyDiv w:val="1"/>
      <w:marLeft w:val="0"/>
      <w:marRight w:val="0"/>
      <w:marTop w:val="0"/>
      <w:marBottom w:val="0"/>
      <w:divBdr>
        <w:top w:val="none" w:sz="0" w:space="0" w:color="auto"/>
        <w:left w:val="none" w:sz="0" w:space="0" w:color="auto"/>
        <w:bottom w:val="none" w:sz="0" w:space="0" w:color="auto"/>
        <w:right w:val="none" w:sz="0" w:space="0" w:color="auto"/>
      </w:divBdr>
    </w:div>
    <w:div w:id="1078791351">
      <w:bodyDiv w:val="1"/>
      <w:marLeft w:val="0"/>
      <w:marRight w:val="0"/>
      <w:marTop w:val="0"/>
      <w:marBottom w:val="0"/>
      <w:divBdr>
        <w:top w:val="none" w:sz="0" w:space="0" w:color="auto"/>
        <w:left w:val="none" w:sz="0" w:space="0" w:color="auto"/>
        <w:bottom w:val="none" w:sz="0" w:space="0" w:color="auto"/>
        <w:right w:val="none" w:sz="0" w:space="0" w:color="auto"/>
      </w:divBdr>
    </w:div>
    <w:div w:id="1079985727">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759800">
      <w:bodyDiv w:val="1"/>
      <w:marLeft w:val="0"/>
      <w:marRight w:val="0"/>
      <w:marTop w:val="0"/>
      <w:marBottom w:val="0"/>
      <w:divBdr>
        <w:top w:val="none" w:sz="0" w:space="0" w:color="auto"/>
        <w:left w:val="none" w:sz="0" w:space="0" w:color="auto"/>
        <w:bottom w:val="none" w:sz="0" w:space="0" w:color="auto"/>
        <w:right w:val="none" w:sz="0" w:space="0" w:color="auto"/>
      </w:divBdr>
    </w:div>
    <w:div w:id="1082675883">
      <w:bodyDiv w:val="1"/>
      <w:marLeft w:val="0"/>
      <w:marRight w:val="0"/>
      <w:marTop w:val="0"/>
      <w:marBottom w:val="0"/>
      <w:divBdr>
        <w:top w:val="none" w:sz="0" w:space="0" w:color="auto"/>
        <w:left w:val="none" w:sz="0" w:space="0" w:color="auto"/>
        <w:bottom w:val="none" w:sz="0" w:space="0" w:color="auto"/>
        <w:right w:val="none" w:sz="0" w:space="0" w:color="auto"/>
      </w:divBdr>
    </w:div>
    <w:div w:id="1082986878">
      <w:bodyDiv w:val="1"/>
      <w:marLeft w:val="0"/>
      <w:marRight w:val="0"/>
      <w:marTop w:val="0"/>
      <w:marBottom w:val="0"/>
      <w:divBdr>
        <w:top w:val="none" w:sz="0" w:space="0" w:color="auto"/>
        <w:left w:val="none" w:sz="0" w:space="0" w:color="auto"/>
        <w:bottom w:val="none" w:sz="0" w:space="0" w:color="auto"/>
        <w:right w:val="none" w:sz="0" w:space="0" w:color="auto"/>
      </w:divBdr>
    </w:div>
    <w:div w:id="1083336328">
      <w:bodyDiv w:val="1"/>
      <w:marLeft w:val="0"/>
      <w:marRight w:val="0"/>
      <w:marTop w:val="0"/>
      <w:marBottom w:val="0"/>
      <w:divBdr>
        <w:top w:val="none" w:sz="0" w:space="0" w:color="auto"/>
        <w:left w:val="none" w:sz="0" w:space="0" w:color="auto"/>
        <w:bottom w:val="none" w:sz="0" w:space="0" w:color="auto"/>
        <w:right w:val="none" w:sz="0" w:space="0" w:color="auto"/>
      </w:divBdr>
    </w:div>
    <w:div w:id="1083450699">
      <w:bodyDiv w:val="1"/>
      <w:marLeft w:val="0"/>
      <w:marRight w:val="0"/>
      <w:marTop w:val="0"/>
      <w:marBottom w:val="0"/>
      <w:divBdr>
        <w:top w:val="none" w:sz="0" w:space="0" w:color="auto"/>
        <w:left w:val="none" w:sz="0" w:space="0" w:color="auto"/>
        <w:bottom w:val="none" w:sz="0" w:space="0" w:color="auto"/>
        <w:right w:val="none" w:sz="0" w:space="0" w:color="auto"/>
      </w:divBdr>
    </w:div>
    <w:div w:id="1083532604">
      <w:bodyDiv w:val="1"/>
      <w:marLeft w:val="0"/>
      <w:marRight w:val="0"/>
      <w:marTop w:val="0"/>
      <w:marBottom w:val="0"/>
      <w:divBdr>
        <w:top w:val="none" w:sz="0" w:space="0" w:color="auto"/>
        <w:left w:val="none" w:sz="0" w:space="0" w:color="auto"/>
        <w:bottom w:val="none" w:sz="0" w:space="0" w:color="auto"/>
        <w:right w:val="none" w:sz="0" w:space="0" w:color="auto"/>
      </w:divBdr>
    </w:div>
    <w:div w:id="1083839597">
      <w:bodyDiv w:val="1"/>
      <w:marLeft w:val="0"/>
      <w:marRight w:val="0"/>
      <w:marTop w:val="0"/>
      <w:marBottom w:val="0"/>
      <w:divBdr>
        <w:top w:val="none" w:sz="0" w:space="0" w:color="auto"/>
        <w:left w:val="none" w:sz="0" w:space="0" w:color="auto"/>
        <w:bottom w:val="none" w:sz="0" w:space="0" w:color="auto"/>
        <w:right w:val="none" w:sz="0" w:space="0" w:color="auto"/>
      </w:divBdr>
    </w:div>
    <w:div w:id="1087582097">
      <w:bodyDiv w:val="1"/>
      <w:marLeft w:val="0"/>
      <w:marRight w:val="0"/>
      <w:marTop w:val="0"/>
      <w:marBottom w:val="0"/>
      <w:divBdr>
        <w:top w:val="none" w:sz="0" w:space="0" w:color="auto"/>
        <w:left w:val="none" w:sz="0" w:space="0" w:color="auto"/>
        <w:bottom w:val="none" w:sz="0" w:space="0" w:color="auto"/>
        <w:right w:val="none" w:sz="0" w:space="0" w:color="auto"/>
      </w:divBdr>
    </w:div>
    <w:div w:id="1088380978">
      <w:bodyDiv w:val="1"/>
      <w:marLeft w:val="0"/>
      <w:marRight w:val="0"/>
      <w:marTop w:val="0"/>
      <w:marBottom w:val="0"/>
      <w:divBdr>
        <w:top w:val="none" w:sz="0" w:space="0" w:color="auto"/>
        <w:left w:val="none" w:sz="0" w:space="0" w:color="auto"/>
        <w:bottom w:val="none" w:sz="0" w:space="0" w:color="auto"/>
        <w:right w:val="none" w:sz="0" w:space="0" w:color="auto"/>
      </w:divBdr>
    </w:div>
    <w:div w:id="1088693867">
      <w:bodyDiv w:val="1"/>
      <w:marLeft w:val="0"/>
      <w:marRight w:val="0"/>
      <w:marTop w:val="0"/>
      <w:marBottom w:val="0"/>
      <w:divBdr>
        <w:top w:val="none" w:sz="0" w:space="0" w:color="auto"/>
        <w:left w:val="none" w:sz="0" w:space="0" w:color="auto"/>
        <w:bottom w:val="none" w:sz="0" w:space="0" w:color="auto"/>
        <w:right w:val="none" w:sz="0" w:space="0" w:color="auto"/>
      </w:divBdr>
    </w:div>
    <w:div w:id="1089043351">
      <w:bodyDiv w:val="1"/>
      <w:marLeft w:val="0"/>
      <w:marRight w:val="0"/>
      <w:marTop w:val="0"/>
      <w:marBottom w:val="0"/>
      <w:divBdr>
        <w:top w:val="none" w:sz="0" w:space="0" w:color="auto"/>
        <w:left w:val="none" w:sz="0" w:space="0" w:color="auto"/>
        <w:bottom w:val="none" w:sz="0" w:space="0" w:color="auto"/>
        <w:right w:val="none" w:sz="0" w:space="0" w:color="auto"/>
      </w:divBdr>
    </w:div>
    <w:div w:id="1089425359">
      <w:bodyDiv w:val="1"/>
      <w:marLeft w:val="0"/>
      <w:marRight w:val="0"/>
      <w:marTop w:val="0"/>
      <w:marBottom w:val="0"/>
      <w:divBdr>
        <w:top w:val="none" w:sz="0" w:space="0" w:color="auto"/>
        <w:left w:val="none" w:sz="0" w:space="0" w:color="auto"/>
        <w:bottom w:val="none" w:sz="0" w:space="0" w:color="auto"/>
        <w:right w:val="none" w:sz="0" w:space="0" w:color="auto"/>
      </w:divBdr>
    </w:div>
    <w:div w:id="1090156985">
      <w:bodyDiv w:val="1"/>
      <w:marLeft w:val="0"/>
      <w:marRight w:val="0"/>
      <w:marTop w:val="0"/>
      <w:marBottom w:val="0"/>
      <w:divBdr>
        <w:top w:val="none" w:sz="0" w:space="0" w:color="auto"/>
        <w:left w:val="none" w:sz="0" w:space="0" w:color="auto"/>
        <w:bottom w:val="none" w:sz="0" w:space="0" w:color="auto"/>
        <w:right w:val="none" w:sz="0" w:space="0" w:color="auto"/>
      </w:divBdr>
    </w:div>
    <w:div w:id="1090927379">
      <w:bodyDiv w:val="1"/>
      <w:marLeft w:val="0"/>
      <w:marRight w:val="0"/>
      <w:marTop w:val="0"/>
      <w:marBottom w:val="0"/>
      <w:divBdr>
        <w:top w:val="none" w:sz="0" w:space="0" w:color="auto"/>
        <w:left w:val="none" w:sz="0" w:space="0" w:color="auto"/>
        <w:bottom w:val="none" w:sz="0" w:space="0" w:color="auto"/>
        <w:right w:val="none" w:sz="0" w:space="0" w:color="auto"/>
      </w:divBdr>
    </w:div>
    <w:div w:id="1091002588">
      <w:bodyDiv w:val="1"/>
      <w:marLeft w:val="0"/>
      <w:marRight w:val="0"/>
      <w:marTop w:val="0"/>
      <w:marBottom w:val="0"/>
      <w:divBdr>
        <w:top w:val="none" w:sz="0" w:space="0" w:color="auto"/>
        <w:left w:val="none" w:sz="0" w:space="0" w:color="auto"/>
        <w:bottom w:val="none" w:sz="0" w:space="0" w:color="auto"/>
        <w:right w:val="none" w:sz="0" w:space="0" w:color="auto"/>
      </w:divBdr>
    </w:div>
    <w:div w:id="1091006493">
      <w:bodyDiv w:val="1"/>
      <w:marLeft w:val="0"/>
      <w:marRight w:val="0"/>
      <w:marTop w:val="0"/>
      <w:marBottom w:val="0"/>
      <w:divBdr>
        <w:top w:val="none" w:sz="0" w:space="0" w:color="auto"/>
        <w:left w:val="none" w:sz="0" w:space="0" w:color="auto"/>
        <w:bottom w:val="none" w:sz="0" w:space="0" w:color="auto"/>
        <w:right w:val="none" w:sz="0" w:space="0" w:color="auto"/>
      </w:divBdr>
    </w:div>
    <w:div w:id="1091245176">
      <w:bodyDiv w:val="1"/>
      <w:marLeft w:val="0"/>
      <w:marRight w:val="0"/>
      <w:marTop w:val="0"/>
      <w:marBottom w:val="0"/>
      <w:divBdr>
        <w:top w:val="none" w:sz="0" w:space="0" w:color="auto"/>
        <w:left w:val="none" w:sz="0" w:space="0" w:color="auto"/>
        <w:bottom w:val="none" w:sz="0" w:space="0" w:color="auto"/>
        <w:right w:val="none" w:sz="0" w:space="0" w:color="auto"/>
      </w:divBdr>
    </w:div>
    <w:div w:id="1091898265">
      <w:bodyDiv w:val="1"/>
      <w:marLeft w:val="0"/>
      <w:marRight w:val="0"/>
      <w:marTop w:val="0"/>
      <w:marBottom w:val="0"/>
      <w:divBdr>
        <w:top w:val="none" w:sz="0" w:space="0" w:color="auto"/>
        <w:left w:val="none" w:sz="0" w:space="0" w:color="auto"/>
        <w:bottom w:val="none" w:sz="0" w:space="0" w:color="auto"/>
        <w:right w:val="none" w:sz="0" w:space="0" w:color="auto"/>
      </w:divBdr>
    </w:div>
    <w:div w:id="1092117942">
      <w:bodyDiv w:val="1"/>
      <w:marLeft w:val="0"/>
      <w:marRight w:val="0"/>
      <w:marTop w:val="0"/>
      <w:marBottom w:val="0"/>
      <w:divBdr>
        <w:top w:val="none" w:sz="0" w:space="0" w:color="auto"/>
        <w:left w:val="none" w:sz="0" w:space="0" w:color="auto"/>
        <w:bottom w:val="none" w:sz="0" w:space="0" w:color="auto"/>
        <w:right w:val="none" w:sz="0" w:space="0" w:color="auto"/>
      </w:divBdr>
    </w:div>
    <w:div w:id="1092160845">
      <w:bodyDiv w:val="1"/>
      <w:marLeft w:val="0"/>
      <w:marRight w:val="0"/>
      <w:marTop w:val="0"/>
      <w:marBottom w:val="0"/>
      <w:divBdr>
        <w:top w:val="none" w:sz="0" w:space="0" w:color="auto"/>
        <w:left w:val="none" w:sz="0" w:space="0" w:color="auto"/>
        <w:bottom w:val="none" w:sz="0" w:space="0" w:color="auto"/>
        <w:right w:val="none" w:sz="0" w:space="0" w:color="auto"/>
      </w:divBdr>
    </w:div>
    <w:div w:id="1092698203">
      <w:bodyDiv w:val="1"/>
      <w:marLeft w:val="0"/>
      <w:marRight w:val="0"/>
      <w:marTop w:val="0"/>
      <w:marBottom w:val="0"/>
      <w:divBdr>
        <w:top w:val="none" w:sz="0" w:space="0" w:color="auto"/>
        <w:left w:val="none" w:sz="0" w:space="0" w:color="auto"/>
        <w:bottom w:val="none" w:sz="0" w:space="0" w:color="auto"/>
        <w:right w:val="none" w:sz="0" w:space="0" w:color="auto"/>
      </w:divBdr>
    </w:div>
    <w:div w:id="1092975080">
      <w:bodyDiv w:val="1"/>
      <w:marLeft w:val="0"/>
      <w:marRight w:val="0"/>
      <w:marTop w:val="0"/>
      <w:marBottom w:val="0"/>
      <w:divBdr>
        <w:top w:val="none" w:sz="0" w:space="0" w:color="auto"/>
        <w:left w:val="none" w:sz="0" w:space="0" w:color="auto"/>
        <w:bottom w:val="none" w:sz="0" w:space="0" w:color="auto"/>
        <w:right w:val="none" w:sz="0" w:space="0" w:color="auto"/>
      </w:divBdr>
    </w:div>
    <w:div w:id="1094087017">
      <w:bodyDiv w:val="1"/>
      <w:marLeft w:val="0"/>
      <w:marRight w:val="0"/>
      <w:marTop w:val="0"/>
      <w:marBottom w:val="0"/>
      <w:divBdr>
        <w:top w:val="none" w:sz="0" w:space="0" w:color="auto"/>
        <w:left w:val="none" w:sz="0" w:space="0" w:color="auto"/>
        <w:bottom w:val="none" w:sz="0" w:space="0" w:color="auto"/>
        <w:right w:val="none" w:sz="0" w:space="0" w:color="auto"/>
      </w:divBdr>
    </w:div>
    <w:div w:id="1094742521">
      <w:bodyDiv w:val="1"/>
      <w:marLeft w:val="0"/>
      <w:marRight w:val="0"/>
      <w:marTop w:val="0"/>
      <w:marBottom w:val="0"/>
      <w:divBdr>
        <w:top w:val="none" w:sz="0" w:space="0" w:color="auto"/>
        <w:left w:val="none" w:sz="0" w:space="0" w:color="auto"/>
        <w:bottom w:val="none" w:sz="0" w:space="0" w:color="auto"/>
        <w:right w:val="none" w:sz="0" w:space="0" w:color="auto"/>
      </w:divBdr>
    </w:div>
    <w:div w:id="1095320924">
      <w:bodyDiv w:val="1"/>
      <w:marLeft w:val="0"/>
      <w:marRight w:val="0"/>
      <w:marTop w:val="0"/>
      <w:marBottom w:val="0"/>
      <w:divBdr>
        <w:top w:val="none" w:sz="0" w:space="0" w:color="auto"/>
        <w:left w:val="none" w:sz="0" w:space="0" w:color="auto"/>
        <w:bottom w:val="none" w:sz="0" w:space="0" w:color="auto"/>
        <w:right w:val="none" w:sz="0" w:space="0" w:color="auto"/>
      </w:divBdr>
    </w:div>
    <w:div w:id="1096095649">
      <w:bodyDiv w:val="1"/>
      <w:marLeft w:val="0"/>
      <w:marRight w:val="0"/>
      <w:marTop w:val="0"/>
      <w:marBottom w:val="0"/>
      <w:divBdr>
        <w:top w:val="none" w:sz="0" w:space="0" w:color="auto"/>
        <w:left w:val="none" w:sz="0" w:space="0" w:color="auto"/>
        <w:bottom w:val="none" w:sz="0" w:space="0" w:color="auto"/>
        <w:right w:val="none" w:sz="0" w:space="0" w:color="auto"/>
      </w:divBdr>
    </w:div>
    <w:div w:id="1096946947">
      <w:bodyDiv w:val="1"/>
      <w:marLeft w:val="0"/>
      <w:marRight w:val="0"/>
      <w:marTop w:val="0"/>
      <w:marBottom w:val="0"/>
      <w:divBdr>
        <w:top w:val="none" w:sz="0" w:space="0" w:color="auto"/>
        <w:left w:val="none" w:sz="0" w:space="0" w:color="auto"/>
        <w:bottom w:val="none" w:sz="0" w:space="0" w:color="auto"/>
        <w:right w:val="none" w:sz="0" w:space="0" w:color="auto"/>
      </w:divBdr>
    </w:div>
    <w:div w:id="1097093029">
      <w:bodyDiv w:val="1"/>
      <w:marLeft w:val="0"/>
      <w:marRight w:val="0"/>
      <w:marTop w:val="0"/>
      <w:marBottom w:val="0"/>
      <w:divBdr>
        <w:top w:val="none" w:sz="0" w:space="0" w:color="auto"/>
        <w:left w:val="none" w:sz="0" w:space="0" w:color="auto"/>
        <w:bottom w:val="none" w:sz="0" w:space="0" w:color="auto"/>
        <w:right w:val="none" w:sz="0" w:space="0" w:color="auto"/>
      </w:divBdr>
    </w:div>
    <w:div w:id="1097402650">
      <w:bodyDiv w:val="1"/>
      <w:marLeft w:val="0"/>
      <w:marRight w:val="0"/>
      <w:marTop w:val="0"/>
      <w:marBottom w:val="0"/>
      <w:divBdr>
        <w:top w:val="none" w:sz="0" w:space="0" w:color="auto"/>
        <w:left w:val="none" w:sz="0" w:space="0" w:color="auto"/>
        <w:bottom w:val="none" w:sz="0" w:space="0" w:color="auto"/>
        <w:right w:val="none" w:sz="0" w:space="0" w:color="auto"/>
      </w:divBdr>
    </w:div>
    <w:div w:id="1097674670">
      <w:bodyDiv w:val="1"/>
      <w:marLeft w:val="0"/>
      <w:marRight w:val="0"/>
      <w:marTop w:val="0"/>
      <w:marBottom w:val="0"/>
      <w:divBdr>
        <w:top w:val="none" w:sz="0" w:space="0" w:color="auto"/>
        <w:left w:val="none" w:sz="0" w:space="0" w:color="auto"/>
        <w:bottom w:val="none" w:sz="0" w:space="0" w:color="auto"/>
        <w:right w:val="none" w:sz="0" w:space="0" w:color="auto"/>
      </w:divBdr>
    </w:div>
    <w:div w:id="1097870028">
      <w:bodyDiv w:val="1"/>
      <w:marLeft w:val="0"/>
      <w:marRight w:val="0"/>
      <w:marTop w:val="0"/>
      <w:marBottom w:val="0"/>
      <w:divBdr>
        <w:top w:val="none" w:sz="0" w:space="0" w:color="auto"/>
        <w:left w:val="none" w:sz="0" w:space="0" w:color="auto"/>
        <w:bottom w:val="none" w:sz="0" w:space="0" w:color="auto"/>
        <w:right w:val="none" w:sz="0" w:space="0" w:color="auto"/>
      </w:divBdr>
    </w:div>
    <w:div w:id="1097871001">
      <w:bodyDiv w:val="1"/>
      <w:marLeft w:val="0"/>
      <w:marRight w:val="0"/>
      <w:marTop w:val="0"/>
      <w:marBottom w:val="0"/>
      <w:divBdr>
        <w:top w:val="none" w:sz="0" w:space="0" w:color="auto"/>
        <w:left w:val="none" w:sz="0" w:space="0" w:color="auto"/>
        <w:bottom w:val="none" w:sz="0" w:space="0" w:color="auto"/>
        <w:right w:val="none" w:sz="0" w:space="0" w:color="auto"/>
      </w:divBdr>
    </w:div>
    <w:div w:id="1097943900">
      <w:bodyDiv w:val="1"/>
      <w:marLeft w:val="0"/>
      <w:marRight w:val="0"/>
      <w:marTop w:val="0"/>
      <w:marBottom w:val="0"/>
      <w:divBdr>
        <w:top w:val="none" w:sz="0" w:space="0" w:color="auto"/>
        <w:left w:val="none" w:sz="0" w:space="0" w:color="auto"/>
        <w:bottom w:val="none" w:sz="0" w:space="0" w:color="auto"/>
        <w:right w:val="none" w:sz="0" w:space="0" w:color="auto"/>
      </w:divBdr>
    </w:div>
    <w:div w:id="1099639432">
      <w:bodyDiv w:val="1"/>
      <w:marLeft w:val="0"/>
      <w:marRight w:val="0"/>
      <w:marTop w:val="0"/>
      <w:marBottom w:val="0"/>
      <w:divBdr>
        <w:top w:val="none" w:sz="0" w:space="0" w:color="auto"/>
        <w:left w:val="none" w:sz="0" w:space="0" w:color="auto"/>
        <w:bottom w:val="none" w:sz="0" w:space="0" w:color="auto"/>
        <w:right w:val="none" w:sz="0" w:space="0" w:color="auto"/>
      </w:divBdr>
    </w:div>
    <w:div w:id="1099988054">
      <w:bodyDiv w:val="1"/>
      <w:marLeft w:val="0"/>
      <w:marRight w:val="0"/>
      <w:marTop w:val="0"/>
      <w:marBottom w:val="0"/>
      <w:divBdr>
        <w:top w:val="none" w:sz="0" w:space="0" w:color="auto"/>
        <w:left w:val="none" w:sz="0" w:space="0" w:color="auto"/>
        <w:bottom w:val="none" w:sz="0" w:space="0" w:color="auto"/>
        <w:right w:val="none" w:sz="0" w:space="0" w:color="auto"/>
      </w:divBdr>
    </w:div>
    <w:div w:id="1100294153">
      <w:bodyDiv w:val="1"/>
      <w:marLeft w:val="0"/>
      <w:marRight w:val="0"/>
      <w:marTop w:val="0"/>
      <w:marBottom w:val="0"/>
      <w:divBdr>
        <w:top w:val="none" w:sz="0" w:space="0" w:color="auto"/>
        <w:left w:val="none" w:sz="0" w:space="0" w:color="auto"/>
        <w:bottom w:val="none" w:sz="0" w:space="0" w:color="auto"/>
        <w:right w:val="none" w:sz="0" w:space="0" w:color="auto"/>
      </w:divBdr>
    </w:div>
    <w:div w:id="1100830764">
      <w:bodyDiv w:val="1"/>
      <w:marLeft w:val="0"/>
      <w:marRight w:val="0"/>
      <w:marTop w:val="0"/>
      <w:marBottom w:val="0"/>
      <w:divBdr>
        <w:top w:val="none" w:sz="0" w:space="0" w:color="auto"/>
        <w:left w:val="none" w:sz="0" w:space="0" w:color="auto"/>
        <w:bottom w:val="none" w:sz="0" w:space="0" w:color="auto"/>
        <w:right w:val="none" w:sz="0" w:space="0" w:color="auto"/>
      </w:divBdr>
    </w:div>
    <w:div w:id="1101529624">
      <w:bodyDiv w:val="1"/>
      <w:marLeft w:val="0"/>
      <w:marRight w:val="0"/>
      <w:marTop w:val="0"/>
      <w:marBottom w:val="0"/>
      <w:divBdr>
        <w:top w:val="none" w:sz="0" w:space="0" w:color="auto"/>
        <w:left w:val="none" w:sz="0" w:space="0" w:color="auto"/>
        <w:bottom w:val="none" w:sz="0" w:space="0" w:color="auto"/>
        <w:right w:val="none" w:sz="0" w:space="0" w:color="auto"/>
      </w:divBdr>
    </w:div>
    <w:div w:id="1102459660">
      <w:bodyDiv w:val="1"/>
      <w:marLeft w:val="0"/>
      <w:marRight w:val="0"/>
      <w:marTop w:val="0"/>
      <w:marBottom w:val="0"/>
      <w:divBdr>
        <w:top w:val="none" w:sz="0" w:space="0" w:color="auto"/>
        <w:left w:val="none" w:sz="0" w:space="0" w:color="auto"/>
        <w:bottom w:val="none" w:sz="0" w:space="0" w:color="auto"/>
        <w:right w:val="none" w:sz="0" w:space="0" w:color="auto"/>
      </w:divBdr>
    </w:div>
    <w:div w:id="1102723888">
      <w:bodyDiv w:val="1"/>
      <w:marLeft w:val="0"/>
      <w:marRight w:val="0"/>
      <w:marTop w:val="0"/>
      <w:marBottom w:val="0"/>
      <w:divBdr>
        <w:top w:val="none" w:sz="0" w:space="0" w:color="auto"/>
        <w:left w:val="none" w:sz="0" w:space="0" w:color="auto"/>
        <w:bottom w:val="none" w:sz="0" w:space="0" w:color="auto"/>
        <w:right w:val="none" w:sz="0" w:space="0" w:color="auto"/>
      </w:divBdr>
    </w:div>
    <w:div w:id="1104424023">
      <w:bodyDiv w:val="1"/>
      <w:marLeft w:val="0"/>
      <w:marRight w:val="0"/>
      <w:marTop w:val="0"/>
      <w:marBottom w:val="0"/>
      <w:divBdr>
        <w:top w:val="none" w:sz="0" w:space="0" w:color="auto"/>
        <w:left w:val="none" w:sz="0" w:space="0" w:color="auto"/>
        <w:bottom w:val="none" w:sz="0" w:space="0" w:color="auto"/>
        <w:right w:val="none" w:sz="0" w:space="0" w:color="auto"/>
      </w:divBdr>
    </w:div>
    <w:div w:id="1104883088">
      <w:bodyDiv w:val="1"/>
      <w:marLeft w:val="0"/>
      <w:marRight w:val="0"/>
      <w:marTop w:val="0"/>
      <w:marBottom w:val="0"/>
      <w:divBdr>
        <w:top w:val="none" w:sz="0" w:space="0" w:color="auto"/>
        <w:left w:val="none" w:sz="0" w:space="0" w:color="auto"/>
        <w:bottom w:val="none" w:sz="0" w:space="0" w:color="auto"/>
        <w:right w:val="none" w:sz="0" w:space="0" w:color="auto"/>
      </w:divBdr>
    </w:div>
    <w:div w:id="1105032503">
      <w:bodyDiv w:val="1"/>
      <w:marLeft w:val="0"/>
      <w:marRight w:val="0"/>
      <w:marTop w:val="0"/>
      <w:marBottom w:val="0"/>
      <w:divBdr>
        <w:top w:val="none" w:sz="0" w:space="0" w:color="auto"/>
        <w:left w:val="none" w:sz="0" w:space="0" w:color="auto"/>
        <w:bottom w:val="none" w:sz="0" w:space="0" w:color="auto"/>
        <w:right w:val="none" w:sz="0" w:space="0" w:color="auto"/>
      </w:divBdr>
    </w:div>
    <w:div w:id="1105275215">
      <w:bodyDiv w:val="1"/>
      <w:marLeft w:val="0"/>
      <w:marRight w:val="0"/>
      <w:marTop w:val="0"/>
      <w:marBottom w:val="0"/>
      <w:divBdr>
        <w:top w:val="none" w:sz="0" w:space="0" w:color="auto"/>
        <w:left w:val="none" w:sz="0" w:space="0" w:color="auto"/>
        <w:bottom w:val="none" w:sz="0" w:space="0" w:color="auto"/>
        <w:right w:val="none" w:sz="0" w:space="0" w:color="auto"/>
      </w:divBdr>
    </w:div>
    <w:div w:id="1105464318">
      <w:bodyDiv w:val="1"/>
      <w:marLeft w:val="0"/>
      <w:marRight w:val="0"/>
      <w:marTop w:val="0"/>
      <w:marBottom w:val="0"/>
      <w:divBdr>
        <w:top w:val="none" w:sz="0" w:space="0" w:color="auto"/>
        <w:left w:val="none" w:sz="0" w:space="0" w:color="auto"/>
        <w:bottom w:val="none" w:sz="0" w:space="0" w:color="auto"/>
        <w:right w:val="none" w:sz="0" w:space="0" w:color="auto"/>
      </w:divBdr>
    </w:div>
    <w:div w:id="1107046484">
      <w:bodyDiv w:val="1"/>
      <w:marLeft w:val="0"/>
      <w:marRight w:val="0"/>
      <w:marTop w:val="0"/>
      <w:marBottom w:val="0"/>
      <w:divBdr>
        <w:top w:val="none" w:sz="0" w:space="0" w:color="auto"/>
        <w:left w:val="none" w:sz="0" w:space="0" w:color="auto"/>
        <w:bottom w:val="none" w:sz="0" w:space="0" w:color="auto"/>
        <w:right w:val="none" w:sz="0" w:space="0" w:color="auto"/>
      </w:divBdr>
    </w:div>
    <w:div w:id="1107237579">
      <w:bodyDiv w:val="1"/>
      <w:marLeft w:val="0"/>
      <w:marRight w:val="0"/>
      <w:marTop w:val="0"/>
      <w:marBottom w:val="0"/>
      <w:divBdr>
        <w:top w:val="none" w:sz="0" w:space="0" w:color="auto"/>
        <w:left w:val="none" w:sz="0" w:space="0" w:color="auto"/>
        <w:bottom w:val="none" w:sz="0" w:space="0" w:color="auto"/>
        <w:right w:val="none" w:sz="0" w:space="0" w:color="auto"/>
      </w:divBdr>
    </w:div>
    <w:div w:id="1107391143">
      <w:bodyDiv w:val="1"/>
      <w:marLeft w:val="0"/>
      <w:marRight w:val="0"/>
      <w:marTop w:val="0"/>
      <w:marBottom w:val="0"/>
      <w:divBdr>
        <w:top w:val="none" w:sz="0" w:space="0" w:color="auto"/>
        <w:left w:val="none" w:sz="0" w:space="0" w:color="auto"/>
        <w:bottom w:val="none" w:sz="0" w:space="0" w:color="auto"/>
        <w:right w:val="none" w:sz="0" w:space="0" w:color="auto"/>
      </w:divBdr>
    </w:div>
    <w:div w:id="1108239527">
      <w:bodyDiv w:val="1"/>
      <w:marLeft w:val="0"/>
      <w:marRight w:val="0"/>
      <w:marTop w:val="0"/>
      <w:marBottom w:val="0"/>
      <w:divBdr>
        <w:top w:val="none" w:sz="0" w:space="0" w:color="auto"/>
        <w:left w:val="none" w:sz="0" w:space="0" w:color="auto"/>
        <w:bottom w:val="none" w:sz="0" w:space="0" w:color="auto"/>
        <w:right w:val="none" w:sz="0" w:space="0" w:color="auto"/>
      </w:divBdr>
    </w:div>
    <w:div w:id="1108812009">
      <w:bodyDiv w:val="1"/>
      <w:marLeft w:val="0"/>
      <w:marRight w:val="0"/>
      <w:marTop w:val="0"/>
      <w:marBottom w:val="0"/>
      <w:divBdr>
        <w:top w:val="none" w:sz="0" w:space="0" w:color="auto"/>
        <w:left w:val="none" w:sz="0" w:space="0" w:color="auto"/>
        <w:bottom w:val="none" w:sz="0" w:space="0" w:color="auto"/>
        <w:right w:val="none" w:sz="0" w:space="0" w:color="auto"/>
      </w:divBdr>
    </w:div>
    <w:div w:id="1108819118">
      <w:bodyDiv w:val="1"/>
      <w:marLeft w:val="0"/>
      <w:marRight w:val="0"/>
      <w:marTop w:val="0"/>
      <w:marBottom w:val="0"/>
      <w:divBdr>
        <w:top w:val="none" w:sz="0" w:space="0" w:color="auto"/>
        <w:left w:val="none" w:sz="0" w:space="0" w:color="auto"/>
        <w:bottom w:val="none" w:sz="0" w:space="0" w:color="auto"/>
        <w:right w:val="none" w:sz="0" w:space="0" w:color="auto"/>
      </w:divBdr>
    </w:div>
    <w:div w:id="1109006353">
      <w:bodyDiv w:val="1"/>
      <w:marLeft w:val="0"/>
      <w:marRight w:val="0"/>
      <w:marTop w:val="0"/>
      <w:marBottom w:val="0"/>
      <w:divBdr>
        <w:top w:val="none" w:sz="0" w:space="0" w:color="auto"/>
        <w:left w:val="none" w:sz="0" w:space="0" w:color="auto"/>
        <w:bottom w:val="none" w:sz="0" w:space="0" w:color="auto"/>
        <w:right w:val="none" w:sz="0" w:space="0" w:color="auto"/>
      </w:divBdr>
    </w:div>
    <w:div w:id="1109739095">
      <w:bodyDiv w:val="1"/>
      <w:marLeft w:val="0"/>
      <w:marRight w:val="0"/>
      <w:marTop w:val="0"/>
      <w:marBottom w:val="0"/>
      <w:divBdr>
        <w:top w:val="none" w:sz="0" w:space="0" w:color="auto"/>
        <w:left w:val="none" w:sz="0" w:space="0" w:color="auto"/>
        <w:bottom w:val="none" w:sz="0" w:space="0" w:color="auto"/>
        <w:right w:val="none" w:sz="0" w:space="0" w:color="auto"/>
      </w:divBdr>
    </w:div>
    <w:div w:id="1110121404">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199956">
      <w:bodyDiv w:val="1"/>
      <w:marLeft w:val="0"/>
      <w:marRight w:val="0"/>
      <w:marTop w:val="0"/>
      <w:marBottom w:val="0"/>
      <w:divBdr>
        <w:top w:val="none" w:sz="0" w:space="0" w:color="auto"/>
        <w:left w:val="none" w:sz="0" w:space="0" w:color="auto"/>
        <w:bottom w:val="none" w:sz="0" w:space="0" w:color="auto"/>
        <w:right w:val="none" w:sz="0" w:space="0" w:color="auto"/>
      </w:divBdr>
    </w:div>
    <w:div w:id="1110513086">
      <w:bodyDiv w:val="1"/>
      <w:marLeft w:val="0"/>
      <w:marRight w:val="0"/>
      <w:marTop w:val="0"/>
      <w:marBottom w:val="0"/>
      <w:divBdr>
        <w:top w:val="none" w:sz="0" w:space="0" w:color="auto"/>
        <w:left w:val="none" w:sz="0" w:space="0" w:color="auto"/>
        <w:bottom w:val="none" w:sz="0" w:space="0" w:color="auto"/>
        <w:right w:val="none" w:sz="0" w:space="0" w:color="auto"/>
      </w:divBdr>
    </w:div>
    <w:div w:id="1112168483">
      <w:bodyDiv w:val="1"/>
      <w:marLeft w:val="0"/>
      <w:marRight w:val="0"/>
      <w:marTop w:val="0"/>
      <w:marBottom w:val="0"/>
      <w:divBdr>
        <w:top w:val="none" w:sz="0" w:space="0" w:color="auto"/>
        <w:left w:val="none" w:sz="0" w:space="0" w:color="auto"/>
        <w:bottom w:val="none" w:sz="0" w:space="0" w:color="auto"/>
        <w:right w:val="none" w:sz="0" w:space="0" w:color="auto"/>
      </w:divBdr>
    </w:div>
    <w:div w:id="1112748740">
      <w:bodyDiv w:val="1"/>
      <w:marLeft w:val="0"/>
      <w:marRight w:val="0"/>
      <w:marTop w:val="0"/>
      <w:marBottom w:val="0"/>
      <w:divBdr>
        <w:top w:val="none" w:sz="0" w:space="0" w:color="auto"/>
        <w:left w:val="none" w:sz="0" w:space="0" w:color="auto"/>
        <w:bottom w:val="none" w:sz="0" w:space="0" w:color="auto"/>
        <w:right w:val="none" w:sz="0" w:space="0" w:color="auto"/>
      </w:divBdr>
    </w:div>
    <w:div w:id="1113015007">
      <w:bodyDiv w:val="1"/>
      <w:marLeft w:val="0"/>
      <w:marRight w:val="0"/>
      <w:marTop w:val="0"/>
      <w:marBottom w:val="0"/>
      <w:divBdr>
        <w:top w:val="none" w:sz="0" w:space="0" w:color="auto"/>
        <w:left w:val="none" w:sz="0" w:space="0" w:color="auto"/>
        <w:bottom w:val="none" w:sz="0" w:space="0" w:color="auto"/>
        <w:right w:val="none" w:sz="0" w:space="0" w:color="auto"/>
      </w:divBdr>
    </w:div>
    <w:div w:id="1113355126">
      <w:bodyDiv w:val="1"/>
      <w:marLeft w:val="0"/>
      <w:marRight w:val="0"/>
      <w:marTop w:val="0"/>
      <w:marBottom w:val="0"/>
      <w:divBdr>
        <w:top w:val="none" w:sz="0" w:space="0" w:color="auto"/>
        <w:left w:val="none" w:sz="0" w:space="0" w:color="auto"/>
        <w:bottom w:val="none" w:sz="0" w:space="0" w:color="auto"/>
        <w:right w:val="none" w:sz="0" w:space="0" w:color="auto"/>
      </w:divBdr>
    </w:div>
    <w:div w:id="1113400021">
      <w:bodyDiv w:val="1"/>
      <w:marLeft w:val="0"/>
      <w:marRight w:val="0"/>
      <w:marTop w:val="0"/>
      <w:marBottom w:val="0"/>
      <w:divBdr>
        <w:top w:val="none" w:sz="0" w:space="0" w:color="auto"/>
        <w:left w:val="none" w:sz="0" w:space="0" w:color="auto"/>
        <w:bottom w:val="none" w:sz="0" w:space="0" w:color="auto"/>
        <w:right w:val="none" w:sz="0" w:space="0" w:color="auto"/>
      </w:divBdr>
    </w:div>
    <w:div w:id="1113550038">
      <w:bodyDiv w:val="1"/>
      <w:marLeft w:val="0"/>
      <w:marRight w:val="0"/>
      <w:marTop w:val="0"/>
      <w:marBottom w:val="0"/>
      <w:divBdr>
        <w:top w:val="none" w:sz="0" w:space="0" w:color="auto"/>
        <w:left w:val="none" w:sz="0" w:space="0" w:color="auto"/>
        <w:bottom w:val="none" w:sz="0" w:space="0" w:color="auto"/>
        <w:right w:val="none" w:sz="0" w:space="0" w:color="auto"/>
      </w:divBdr>
    </w:div>
    <w:div w:id="1113940083">
      <w:bodyDiv w:val="1"/>
      <w:marLeft w:val="0"/>
      <w:marRight w:val="0"/>
      <w:marTop w:val="0"/>
      <w:marBottom w:val="0"/>
      <w:divBdr>
        <w:top w:val="none" w:sz="0" w:space="0" w:color="auto"/>
        <w:left w:val="none" w:sz="0" w:space="0" w:color="auto"/>
        <w:bottom w:val="none" w:sz="0" w:space="0" w:color="auto"/>
        <w:right w:val="none" w:sz="0" w:space="0" w:color="auto"/>
      </w:divBdr>
    </w:div>
    <w:div w:id="1114590073">
      <w:bodyDiv w:val="1"/>
      <w:marLeft w:val="0"/>
      <w:marRight w:val="0"/>
      <w:marTop w:val="0"/>
      <w:marBottom w:val="0"/>
      <w:divBdr>
        <w:top w:val="none" w:sz="0" w:space="0" w:color="auto"/>
        <w:left w:val="none" w:sz="0" w:space="0" w:color="auto"/>
        <w:bottom w:val="none" w:sz="0" w:space="0" w:color="auto"/>
        <w:right w:val="none" w:sz="0" w:space="0" w:color="auto"/>
      </w:divBdr>
    </w:div>
    <w:div w:id="1115055729">
      <w:bodyDiv w:val="1"/>
      <w:marLeft w:val="0"/>
      <w:marRight w:val="0"/>
      <w:marTop w:val="0"/>
      <w:marBottom w:val="0"/>
      <w:divBdr>
        <w:top w:val="none" w:sz="0" w:space="0" w:color="auto"/>
        <w:left w:val="none" w:sz="0" w:space="0" w:color="auto"/>
        <w:bottom w:val="none" w:sz="0" w:space="0" w:color="auto"/>
        <w:right w:val="none" w:sz="0" w:space="0" w:color="auto"/>
      </w:divBdr>
    </w:div>
    <w:div w:id="1116480541">
      <w:bodyDiv w:val="1"/>
      <w:marLeft w:val="0"/>
      <w:marRight w:val="0"/>
      <w:marTop w:val="0"/>
      <w:marBottom w:val="0"/>
      <w:divBdr>
        <w:top w:val="none" w:sz="0" w:space="0" w:color="auto"/>
        <w:left w:val="none" w:sz="0" w:space="0" w:color="auto"/>
        <w:bottom w:val="none" w:sz="0" w:space="0" w:color="auto"/>
        <w:right w:val="none" w:sz="0" w:space="0" w:color="auto"/>
      </w:divBdr>
    </w:div>
    <w:div w:id="1117486830">
      <w:bodyDiv w:val="1"/>
      <w:marLeft w:val="0"/>
      <w:marRight w:val="0"/>
      <w:marTop w:val="0"/>
      <w:marBottom w:val="0"/>
      <w:divBdr>
        <w:top w:val="none" w:sz="0" w:space="0" w:color="auto"/>
        <w:left w:val="none" w:sz="0" w:space="0" w:color="auto"/>
        <w:bottom w:val="none" w:sz="0" w:space="0" w:color="auto"/>
        <w:right w:val="none" w:sz="0" w:space="0" w:color="auto"/>
      </w:divBdr>
    </w:div>
    <w:div w:id="1118598897">
      <w:bodyDiv w:val="1"/>
      <w:marLeft w:val="0"/>
      <w:marRight w:val="0"/>
      <w:marTop w:val="0"/>
      <w:marBottom w:val="0"/>
      <w:divBdr>
        <w:top w:val="none" w:sz="0" w:space="0" w:color="auto"/>
        <w:left w:val="none" w:sz="0" w:space="0" w:color="auto"/>
        <w:bottom w:val="none" w:sz="0" w:space="0" w:color="auto"/>
        <w:right w:val="none" w:sz="0" w:space="0" w:color="auto"/>
      </w:divBdr>
    </w:div>
    <w:div w:id="1119643961">
      <w:bodyDiv w:val="1"/>
      <w:marLeft w:val="0"/>
      <w:marRight w:val="0"/>
      <w:marTop w:val="0"/>
      <w:marBottom w:val="0"/>
      <w:divBdr>
        <w:top w:val="none" w:sz="0" w:space="0" w:color="auto"/>
        <w:left w:val="none" w:sz="0" w:space="0" w:color="auto"/>
        <w:bottom w:val="none" w:sz="0" w:space="0" w:color="auto"/>
        <w:right w:val="none" w:sz="0" w:space="0" w:color="auto"/>
      </w:divBdr>
    </w:div>
    <w:div w:id="1120613762">
      <w:bodyDiv w:val="1"/>
      <w:marLeft w:val="0"/>
      <w:marRight w:val="0"/>
      <w:marTop w:val="0"/>
      <w:marBottom w:val="0"/>
      <w:divBdr>
        <w:top w:val="none" w:sz="0" w:space="0" w:color="auto"/>
        <w:left w:val="none" w:sz="0" w:space="0" w:color="auto"/>
        <w:bottom w:val="none" w:sz="0" w:space="0" w:color="auto"/>
        <w:right w:val="none" w:sz="0" w:space="0" w:color="auto"/>
      </w:divBdr>
    </w:div>
    <w:div w:id="1120877124">
      <w:bodyDiv w:val="1"/>
      <w:marLeft w:val="0"/>
      <w:marRight w:val="0"/>
      <w:marTop w:val="0"/>
      <w:marBottom w:val="0"/>
      <w:divBdr>
        <w:top w:val="none" w:sz="0" w:space="0" w:color="auto"/>
        <w:left w:val="none" w:sz="0" w:space="0" w:color="auto"/>
        <w:bottom w:val="none" w:sz="0" w:space="0" w:color="auto"/>
        <w:right w:val="none" w:sz="0" w:space="0" w:color="auto"/>
      </w:divBdr>
    </w:div>
    <w:div w:id="1121337674">
      <w:bodyDiv w:val="1"/>
      <w:marLeft w:val="0"/>
      <w:marRight w:val="0"/>
      <w:marTop w:val="0"/>
      <w:marBottom w:val="0"/>
      <w:divBdr>
        <w:top w:val="none" w:sz="0" w:space="0" w:color="auto"/>
        <w:left w:val="none" w:sz="0" w:space="0" w:color="auto"/>
        <w:bottom w:val="none" w:sz="0" w:space="0" w:color="auto"/>
        <w:right w:val="none" w:sz="0" w:space="0" w:color="auto"/>
      </w:divBdr>
    </w:div>
    <w:div w:id="1122071262">
      <w:bodyDiv w:val="1"/>
      <w:marLeft w:val="0"/>
      <w:marRight w:val="0"/>
      <w:marTop w:val="0"/>
      <w:marBottom w:val="0"/>
      <w:divBdr>
        <w:top w:val="none" w:sz="0" w:space="0" w:color="auto"/>
        <w:left w:val="none" w:sz="0" w:space="0" w:color="auto"/>
        <w:bottom w:val="none" w:sz="0" w:space="0" w:color="auto"/>
        <w:right w:val="none" w:sz="0" w:space="0" w:color="auto"/>
      </w:divBdr>
    </w:div>
    <w:div w:id="1122766820">
      <w:bodyDiv w:val="1"/>
      <w:marLeft w:val="0"/>
      <w:marRight w:val="0"/>
      <w:marTop w:val="0"/>
      <w:marBottom w:val="0"/>
      <w:divBdr>
        <w:top w:val="none" w:sz="0" w:space="0" w:color="auto"/>
        <w:left w:val="none" w:sz="0" w:space="0" w:color="auto"/>
        <w:bottom w:val="none" w:sz="0" w:space="0" w:color="auto"/>
        <w:right w:val="none" w:sz="0" w:space="0" w:color="auto"/>
      </w:divBdr>
    </w:div>
    <w:div w:id="1122767055">
      <w:bodyDiv w:val="1"/>
      <w:marLeft w:val="0"/>
      <w:marRight w:val="0"/>
      <w:marTop w:val="0"/>
      <w:marBottom w:val="0"/>
      <w:divBdr>
        <w:top w:val="none" w:sz="0" w:space="0" w:color="auto"/>
        <w:left w:val="none" w:sz="0" w:space="0" w:color="auto"/>
        <w:bottom w:val="none" w:sz="0" w:space="0" w:color="auto"/>
        <w:right w:val="none" w:sz="0" w:space="0" w:color="auto"/>
      </w:divBdr>
    </w:div>
    <w:div w:id="1125124365">
      <w:bodyDiv w:val="1"/>
      <w:marLeft w:val="0"/>
      <w:marRight w:val="0"/>
      <w:marTop w:val="0"/>
      <w:marBottom w:val="0"/>
      <w:divBdr>
        <w:top w:val="none" w:sz="0" w:space="0" w:color="auto"/>
        <w:left w:val="none" w:sz="0" w:space="0" w:color="auto"/>
        <w:bottom w:val="none" w:sz="0" w:space="0" w:color="auto"/>
        <w:right w:val="none" w:sz="0" w:space="0" w:color="auto"/>
      </w:divBdr>
    </w:div>
    <w:div w:id="1128741629">
      <w:bodyDiv w:val="1"/>
      <w:marLeft w:val="0"/>
      <w:marRight w:val="0"/>
      <w:marTop w:val="0"/>
      <w:marBottom w:val="0"/>
      <w:divBdr>
        <w:top w:val="none" w:sz="0" w:space="0" w:color="auto"/>
        <w:left w:val="none" w:sz="0" w:space="0" w:color="auto"/>
        <w:bottom w:val="none" w:sz="0" w:space="0" w:color="auto"/>
        <w:right w:val="none" w:sz="0" w:space="0" w:color="auto"/>
      </w:divBdr>
    </w:div>
    <w:div w:id="1129401715">
      <w:bodyDiv w:val="1"/>
      <w:marLeft w:val="0"/>
      <w:marRight w:val="0"/>
      <w:marTop w:val="0"/>
      <w:marBottom w:val="0"/>
      <w:divBdr>
        <w:top w:val="none" w:sz="0" w:space="0" w:color="auto"/>
        <w:left w:val="none" w:sz="0" w:space="0" w:color="auto"/>
        <w:bottom w:val="none" w:sz="0" w:space="0" w:color="auto"/>
        <w:right w:val="none" w:sz="0" w:space="0" w:color="auto"/>
      </w:divBdr>
    </w:div>
    <w:div w:id="1129736934">
      <w:bodyDiv w:val="1"/>
      <w:marLeft w:val="0"/>
      <w:marRight w:val="0"/>
      <w:marTop w:val="0"/>
      <w:marBottom w:val="0"/>
      <w:divBdr>
        <w:top w:val="none" w:sz="0" w:space="0" w:color="auto"/>
        <w:left w:val="none" w:sz="0" w:space="0" w:color="auto"/>
        <w:bottom w:val="none" w:sz="0" w:space="0" w:color="auto"/>
        <w:right w:val="none" w:sz="0" w:space="0" w:color="auto"/>
      </w:divBdr>
    </w:div>
    <w:div w:id="1130132507">
      <w:bodyDiv w:val="1"/>
      <w:marLeft w:val="0"/>
      <w:marRight w:val="0"/>
      <w:marTop w:val="0"/>
      <w:marBottom w:val="0"/>
      <w:divBdr>
        <w:top w:val="none" w:sz="0" w:space="0" w:color="auto"/>
        <w:left w:val="none" w:sz="0" w:space="0" w:color="auto"/>
        <w:bottom w:val="none" w:sz="0" w:space="0" w:color="auto"/>
        <w:right w:val="none" w:sz="0" w:space="0" w:color="auto"/>
      </w:divBdr>
    </w:div>
    <w:div w:id="1132867925">
      <w:bodyDiv w:val="1"/>
      <w:marLeft w:val="0"/>
      <w:marRight w:val="0"/>
      <w:marTop w:val="0"/>
      <w:marBottom w:val="0"/>
      <w:divBdr>
        <w:top w:val="none" w:sz="0" w:space="0" w:color="auto"/>
        <w:left w:val="none" w:sz="0" w:space="0" w:color="auto"/>
        <w:bottom w:val="none" w:sz="0" w:space="0" w:color="auto"/>
        <w:right w:val="none" w:sz="0" w:space="0" w:color="auto"/>
      </w:divBdr>
    </w:div>
    <w:div w:id="1133136574">
      <w:bodyDiv w:val="1"/>
      <w:marLeft w:val="0"/>
      <w:marRight w:val="0"/>
      <w:marTop w:val="0"/>
      <w:marBottom w:val="0"/>
      <w:divBdr>
        <w:top w:val="none" w:sz="0" w:space="0" w:color="auto"/>
        <w:left w:val="none" w:sz="0" w:space="0" w:color="auto"/>
        <w:bottom w:val="none" w:sz="0" w:space="0" w:color="auto"/>
        <w:right w:val="none" w:sz="0" w:space="0" w:color="auto"/>
      </w:divBdr>
    </w:div>
    <w:div w:id="1133333809">
      <w:bodyDiv w:val="1"/>
      <w:marLeft w:val="0"/>
      <w:marRight w:val="0"/>
      <w:marTop w:val="0"/>
      <w:marBottom w:val="0"/>
      <w:divBdr>
        <w:top w:val="none" w:sz="0" w:space="0" w:color="auto"/>
        <w:left w:val="none" w:sz="0" w:space="0" w:color="auto"/>
        <w:bottom w:val="none" w:sz="0" w:space="0" w:color="auto"/>
        <w:right w:val="none" w:sz="0" w:space="0" w:color="auto"/>
      </w:divBdr>
    </w:div>
    <w:div w:id="1133643723">
      <w:bodyDiv w:val="1"/>
      <w:marLeft w:val="0"/>
      <w:marRight w:val="0"/>
      <w:marTop w:val="0"/>
      <w:marBottom w:val="0"/>
      <w:divBdr>
        <w:top w:val="none" w:sz="0" w:space="0" w:color="auto"/>
        <w:left w:val="none" w:sz="0" w:space="0" w:color="auto"/>
        <w:bottom w:val="none" w:sz="0" w:space="0" w:color="auto"/>
        <w:right w:val="none" w:sz="0" w:space="0" w:color="auto"/>
      </w:divBdr>
    </w:div>
    <w:div w:id="1133986682">
      <w:bodyDiv w:val="1"/>
      <w:marLeft w:val="0"/>
      <w:marRight w:val="0"/>
      <w:marTop w:val="0"/>
      <w:marBottom w:val="0"/>
      <w:divBdr>
        <w:top w:val="none" w:sz="0" w:space="0" w:color="auto"/>
        <w:left w:val="none" w:sz="0" w:space="0" w:color="auto"/>
        <w:bottom w:val="none" w:sz="0" w:space="0" w:color="auto"/>
        <w:right w:val="none" w:sz="0" w:space="0" w:color="auto"/>
      </w:divBdr>
    </w:div>
    <w:div w:id="1134637576">
      <w:bodyDiv w:val="1"/>
      <w:marLeft w:val="0"/>
      <w:marRight w:val="0"/>
      <w:marTop w:val="0"/>
      <w:marBottom w:val="0"/>
      <w:divBdr>
        <w:top w:val="none" w:sz="0" w:space="0" w:color="auto"/>
        <w:left w:val="none" w:sz="0" w:space="0" w:color="auto"/>
        <w:bottom w:val="none" w:sz="0" w:space="0" w:color="auto"/>
        <w:right w:val="none" w:sz="0" w:space="0" w:color="auto"/>
      </w:divBdr>
    </w:div>
    <w:div w:id="1135023902">
      <w:bodyDiv w:val="1"/>
      <w:marLeft w:val="0"/>
      <w:marRight w:val="0"/>
      <w:marTop w:val="0"/>
      <w:marBottom w:val="0"/>
      <w:divBdr>
        <w:top w:val="none" w:sz="0" w:space="0" w:color="auto"/>
        <w:left w:val="none" w:sz="0" w:space="0" w:color="auto"/>
        <w:bottom w:val="none" w:sz="0" w:space="0" w:color="auto"/>
        <w:right w:val="none" w:sz="0" w:space="0" w:color="auto"/>
      </w:divBdr>
    </w:div>
    <w:div w:id="1135026544">
      <w:bodyDiv w:val="1"/>
      <w:marLeft w:val="0"/>
      <w:marRight w:val="0"/>
      <w:marTop w:val="0"/>
      <w:marBottom w:val="0"/>
      <w:divBdr>
        <w:top w:val="none" w:sz="0" w:space="0" w:color="auto"/>
        <w:left w:val="none" w:sz="0" w:space="0" w:color="auto"/>
        <w:bottom w:val="none" w:sz="0" w:space="0" w:color="auto"/>
        <w:right w:val="none" w:sz="0" w:space="0" w:color="auto"/>
      </w:divBdr>
    </w:div>
    <w:div w:id="1135443807">
      <w:bodyDiv w:val="1"/>
      <w:marLeft w:val="0"/>
      <w:marRight w:val="0"/>
      <w:marTop w:val="0"/>
      <w:marBottom w:val="0"/>
      <w:divBdr>
        <w:top w:val="none" w:sz="0" w:space="0" w:color="auto"/>
        <w:left w:val="none" w:sz="0" w:space="0" w:color="auto"/>
        <w:bottom w:val="none" w:sz="0" w:space="0" w:color="auto"/>
        <w:right w:val="none" w:sz="0" w:space="0" w:color="auto"/>
      </w:divBdr>
    </w:div>
    <w:div w:id="1135567566">
      <w:bodyDiv w:val="1"/>
      <w:marLeft w:val="0"/>
      <w:marRight w:val="0"/>
      <w:marTop w:val="0"/>
      <w:marBottom w:val="0"/>
      <w:divBdr>
        <w:top w:val="none" w:sz="0" w:space="0" w:color="auto"/>
        <w:left w:val="none" w:sz="0" w:space="0" w:color="auto"/>
        <w:bottom w:val="none" w:sz="0" w:space="0" w:color="auto"/>
        <w:right w:val="none" w:sz="0" w:space="0" w:color="auto"/>
      </w:divBdr>
    </w:div>
    <w:div w:id="113582854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263209">
      <w:bodyDiv w:val="1"/>
      <w:marLeft w:val="0"/>
      <w:marRight w:val="0"/>
      <w:marTop w:val="0"/>
      <w:marBottom w:val="0"/>
      <w:divBdr>
        <w:top w:val="none" w:sz="0" w:space="0" w:color="auto"/>
        <w:left w:val="none" w:sz="0" w:space="0" w:color="auto"/>
        <w:bottom w:val="none" w:sz="0" w:space="0" w:color="auto"/>
        <w:right w:val="none" w:sz="0" w:space="0" w:color="auto"/>
      </w:divBdr>
    </w:div>
    <w:div w:id="1136601782">
      <w:bodyDiv w:val="1"/>
      <w:marLeft w:val="0"/>
      <w:marRight w:val="0"/>
      <w:marTop w:val="0"/>
      <w:marBottom w:val="0"/>
      <w:divBdr>
        <w:top w:val="none" w:sz="0" w:space="0" w:color="auto"/>
        <w:left w:val="none" w:sz="0" w:space="0" w:color="auto"/>
        <w:bottom w:val="none" w:sz="0" w:space="0" w:color="auto"/>
        <w:right w:val="none" w:sz="0" w:space="0" w:color="auto"/>
      </w:divBdr>
    </w:div>
    <w:div w:id="1136878976">
      <w:bodyDiv w:val="1"/>
      <w:marLeft w:val="0"/>
      <w:marRight w:val="0"/>
      <w:marTop w:val="0"/>
      <w:marBottom w:val="0"/>
      <w:divBdr>
        <w:top w:val="none" w:sz="0" w:space="0" w:color="auto"/>
        <w:left w:val="none" w:sz="0" w:space="0" w:color="auto"/>
        <w:bottom w:val="none" w:sz="0" w:space="0" w:color="auto"/>
        <w:right w:val="none" w:sz="0" w:space="0" w:color="auto"/>
      </w:divBdr>
    </w:div>
    <w:div w:id="1137063613">
      <w:bodyDiv w:val="1"/>
      <w:marLeft w:val="0"/>
      <w:marRight w:val="0"/>
      <w:marTop w:val="0"/>
      <w:marBottom w:val="0"/>
      <w:divBdr>
        <w:top w:val="none" w:sz="0" w:space="0" w:color="auto"/>
        <w:left w:val="none" w:sz="0" w:space="0" w:color="auto"/>
        <w:bottom w:val="none" w:sz="0" w:space="0" w:color="auto"/>
        <w:right w:val="none" w:sz="0" w:space="0" w:color="auto"/>
      </w:divBdr>
    </w:div>
    <w:div w:id="1137575882">
      <w:bodyDiv w:val="1"/>
      <w:marLeft w:val="0"/>
      <w:marRight w:val="0"/>
      <w:marTop w:val="0"/>
      <w:marBottom w:val="0"/>
      <w:divBdr>
        <w:top w:val="none" w:sz="0" w:space="0" w:color="auto"/>
        <w:left w:val="none" w:sz="0" w:space="0" w:color="auto"/>
        <w:bottom w:val="none" w:sz="0" w:space="0" w:color="auto"/>
        <w:right w:val="none" w:sz="0" w:space="0" w:color="auto"/>
      </w:divBdr>
    </w:div>
    <w:div w:id="1138106534">
      <w:bodyDiv w:val="1"/>
      <w:marLeft w:val="0"/>
      <w:marRight w:val="0"/>
      <w:marTop w:val="0"/>
      <w:marBottom w:val="0"/>
      <w:divBdr>
        <w:top w:val="none" w:sz="0" w:space="0" w:color="auto"/>
        <w:left w:val="none" w:sz="0" w:space="0" w:color="auto"/>
        <w:bottom w:val="none" w:sz="0" w:space="0" w:color="auto"/>
        <w:right w:val="none" w:sz="0" w:space="0" w:color="auto"/>
      </w:divBdr>
    </w:div>
    <w:div w:id="1138718641">
      <w:bodyDiv w:val="1"/>
      <w:marLeft w:val="0"/>
      <w:marRight w:val="0"/>
      <w:marTop w:val="0"/>
      <w:marBottom w:val="0"/>
      <w:divBdr>
        <w:top w:val="none" w:sz="0" w:space="0" w:color="auto"/>
        <w:left w:val="none" w:sz="0" w:space="0" w:color="auto"/>
        <w:bottom w:val="none" w:sz="0" w:space="0" w:color="auto"/>
        <w:right w:val="none" w:sz="0" w:space="0" w:color="auto"/>
      </w:divBdr>
    </w:div>
    <w:div w:id="1139228604">
      <w:bodyDiv w:val="1"/>
      <w:marLeft w:val="0"/>
      <w:marRight w:val="0"/>
      <w:marTop w:val="0"/>
      <w:marBottom w:val="0"/>
      <w:divBdr>
        <w:top w:val="none" w:sz="0" w:space="0" w:color="auto"/>
        <w:left w:val="none" w:sz="0" w:space="0" w:color="auto"/>
        <w:bottom w:val="none" w:sz="0" w:space="0" w:color="auto"/>
        <w:right w:val="none" w:sz="0" w:space="0" w:color="auto"/>
      </w:divBdr>
    </w:div>
    <w:div w:id="1140146123">
      <w:bodyDiv w:val="1"/>
      <w:marLeft w:val="0"/>
      <w:marRight w:val="0"/>
      <w:marTop w:val="0"/>
      <w:marBottom w:val="0"/>
      <w:divBdr>
        <w:top w:val="none" w:sz="0" w:space="0" w:color="auto"/>
        <w:left w:val="none" w:sz="0" w:space="0" w:color="auto"/>
        <w:bottom w:val="none" w:sz="0" w:space="0" w:color="auto"/>
        <w:right w:val="none" w:sz="0" w:space="0" w:color="auto"/>
      </w:divBdr>
    </w:div>
    <w:div w:id="1140459345">
      <w:bodyDiv w:val="1"/>
      <w:marLeft w:val="0"/>
      <w:marRight w:val="0"/>
      <w:marTop w:val="0"/>
      <w:marBottom w:val="0"/>
      <w:divBdr>
        <w:top w:val="none" w:sz="0" w:space="0" w:color="auto"/>
        <w:left w:val="none" w:sz="0" w:space="0" w:color="auto"/>
        <w:bottom w:val="none" w:sz="0" w:space="0" w:color="auto"/>
        <w:right w:val="none" w:sz="0" w:space="0" w:color="auto"/>
      </w:divBdr>
    </w:div>
    <w:div w:id="1140803496">
      <w:bodyDiv w:val="1"/>
      <w:marLeft w:val="0"/>
      <w:marRight w:val="0"/>
      <w:marTop w:val="0"/>
      <w:marBottom w:val="0"/>
      <w:divBdr>
        <w:top w:val="none" w:sz="0" w:space="0" w:color="auto"/>
        <w:left w:val="none" w:sz="0" w:space="0" w:color="auto"/>
        <w:bottom w:val="none" w:sz="0" w:space="0" w:color="auto"/>
        <w:right w:val="none" w:sz="0" w:space="0" w:color="auto"/>
      </w:divBdr>
    </w:div>
    <w:div w:id="1140851719">
      <w:bodyDiv w:val="1"/>
      <w:marLeft w:val="0"/>
      <w:marRight w:val="0"/>
      <w:marTop w:val="0"/>
      <w:marBottom w:val="0"/>
      <w:divBdr>
        <w:top w:val="none" w:sz="0" w:space="0" w:color="auto"/>
        <w:left w:val="none" w:sz="0" w:space="0" w:color="auto"/>
        <w:bottom w:val="none" w:sz="0" w:space="0" w:color="auto"/>
        <w:right w:val="none" w:sz="0" w:space="0" w:color="auto"/>
      </w:divBdr>
    </w:div>
    <w:div w:id="1141654976">
      <w:bodyDiv w:val="1"/>
      <w:marLeft w:val="0"/>
      <w:marRight w:val="0"/>
      <w:marTop w:val="0"/>
      <w:marBottom w:val="0"/>
      <w:divBdr>
        <w:top w:val="none" w:sz="0" w:space="0" w:color="auto"/>
        <w:left w:val="none" w:sz="0" w:space="0" w:color="auto"/>
        <w:bottom w:val="none" w:sz="0" w:space="0" w:color="auto"/>
        <w:right w:val="none" w:sz="0" w:space="0" w:color="auto"/>
      </w:divBdr>
    </w:div>
    <w:div w:id="1141733387">
      <w:bodyDiv w:val="1"/>
      <w:marLeft w:val="0"/>
      <w:marRight w:val="0"/>
      <w:marTop w:val="0"/>
      <w:marBottom w:val="0"/>
      <w:divBdr>
        <w:top w:val="none" w:sz="0" w:space="0" w:color="auto"/>
        <w:left w:val="none" w:sz="0" w:space="0" w:color="auto"/>
        <w:bottom w:val="none" w:sz="0" w:space="0" w:color="auto"/>
        <w:right w:val="none" w:sz="0" w:space="0" w:color="auto"/>
      </w:divBdr>
    </w:div>
    <w:div w:id="1141996911">
      <w:bodyDiv w:val="1"/>
      <w:marLeft w:val="0"/>
      <w:marRight w:val="0"/>
      <w:marTop w:val="0"/>
      <w:marBottom w:val="0"/>
      <w:divBdr>
        <w:top w:val="none" w:sz="0" w:space="0" w:color="auto"/>
        <w:left w:val="none" w:sz="0" w:space="0" w:color="auto"/>
        <w:bottom w:val="none" w:sz="0" w:space="0" w:color="auto"/>
        <w:right w:val="none" w:sz="0" w:space="0" w:color="auto"/>
      </w:divBdr>
    </w:div>
    <w:div w:id="1143616231">
      <w:bodyDiv w:val="1"/>
      <w:marLeft w:val="0"/>
      <w:marRight w:val="0"/>
      <w:marTop w:val="0"/>
      <w:marBottom w:val="0"/>
      <w:divBdr>
        <w:top w:val="none" w:sz="0" w:space="0" w:color="auto"/>
        <w:left w:val="none" w:sz="0" w:space="0" w:color="auto"/>
        <w:bottom w:val="none" w:sz="0" w:space="0" w:color="auto"/>
        <w:right w:val="none" w:sz="0" w:space="0" w:color="auto"/>
      </w:divBdr>
    </w:div>
    <w:div w:id="1143739425">
      <w:bodyDiv w:val="1"/>
      <w:marLeft w:val="0"/>
      <w:marRight w:val="0"/>
      <w:marTop w:val="0"/>
      <w:marBottom w:val="0"/>
      <w:divBdr>
        <w:top w:val="none" w:sz="0" w:space="0" w:color="auto"/>
        <w:left w:val="none" w:sz="0" w:space="0" w:color="auto"/>
        <w:bottom w:val="none" w:sz="0" w:space="0" w:color="auto"/>
        <w:right w:val="none" w:sz="0" w:space="0" w:color="auto"/>
      </w:divBdr>
    </w:div>
    <w:div w:id="1144586794">
      <w:bodyDiv w:val="1"/>
      <w:marLeft w:val="0"/>
      <w:marRight w:val="0"/>
      <w:marTop w:val="0"/>
      <w:marBottom w:val="0"/>
      <w:divBdr>
        <w:top w:val="none" w:sz="0" w:space="0" w:color="auto"/>
        <w:left w:val="none" w:sz="0" w:space="0" w:color="auto"/>
        <w:bottom w:val="none" w:sz="0" w:space="0" w:color="auto"/>
        <w:right w:val="none" w:sz="0" w:space="0" w:color="auto"/>
      </w:divBdr>
    </w:div>
    <w:div w:id="1144932104">
      <w:bodyDiv w:val="1"/>
      <w:marLeft w:val="0"/>
      <w:marRight w:val="0"/>
      <w:marTop w:val="0"/>
      <w:marBottom w:val="0"/>
      <w:divBdr>
        <w:top w:val="none" w:sz="0" w:space="0" w:color="auto"/>
        <w:left w:val="none" w:sz="0" w:space="0" w:color="auto"/>
        <w:bottom w:val="none" w:sz="0" w:space="0" w:color="auto"/>
        <w:right w:val="none" w:sz="0" w:space="0" w:color="auto"/>
      </w:divBdr>
    </w:div>
    <w:div w:id="1145391834">
      <w:bodyDiv w:val="1"/>
      <w:marLeft w:val="0"/>
      <w:marRight w:val="0"/>
      <w:marTop w:val="0"/>
      <w:marBottom w:val="0"/>
      <w:divBdr>
        <w:top w:val="none" w:sz="0" w:space="0" w:color="auto"/>
        <w:left w:val="none" w:sz="0" w:space="0" w:color="auto"/>
        <w:bottom w:val="none" w:sz="0" w:space="0" w:color="auto"/>
        <w:right w:val="none" w:sz="0" w:space="0" w:color="auto"/>
      </w:divBdr>
    </w:div>
    <w:div w:id="1145589114">
      <w:bodyDiv w:val="1"/>
      <w:marLeft w:val="0"/>
      <w:marRight w:val="0"/>
      <w:marTop w:val="0"/>
      <w:marBottom w:val="0"/>
      <w:divBdr>
        <w:top w:val="none" w:sz="0" w:space="0" w:color="auto"/>
        <w:left w:val="none" w:sz="0" w:space="0" w:color="auto"/>
        <w:bottom w:val="none" w:sz="0" w:space="0" w:color="auto"/>
        <w:right w:val="none" w:sz="0" w:space="0" w:color="auto"/>
      </w:divBdr>
    </w:div>
    <w:div w:id="1145850154">
      <w:bodyDiv w:val="1"/>
      <w:marLeft w:val="0"/>
      <w:marRight w:val="0"/>
      <w:marTop w:val="0"/>
      <w:marBottom w:val="0"/>
      <w:divBdr>
        <w:top w:val="none" w:sz="0" w:space="0" w:color="auto"/>
        <w:left w:val="none" w:sz="0" w:space="0" w:color="auto"/>
        <w:bottom w:val="none" w:sz="0" w:space="0" w:color="auto"/>
        <w:right w:val="none" w:sz="0" w:space="0" w:color="auto"/>
      </w:divBdr>
    </w:div>
    <w:div w:id="1146118672">
      <w:bodyDiv w:val="1"/>
      <w:marLeft w:val="0"/>
      <w:marRight w:val="0"/>
      <w:marTop w:val="0"/>
      <w:marBottom w:val="0"/>
      <w:divBdr>
        <w:top w:val="none" w:sz="0" w:space="0" w:color="auto"/>
        <w:left w:val="none" w:sz="0" w:space="0" w:color="auto"/>
        <w:bottom w:val="none" w:sz="0" w:space="0" w:color="auto"/>
        <w:right w:val="none" w:sz="0" w:space="0" w:color="auto"/>
      </w:divBdr>
    </w:div>
    <w:div w:id="1148933092">
      <w:bodyDiv w:val="1"/>
      <w:marLeft w:val="0"/>
      <w:marRight w:val="0"/>
      <w:marTop w:val="0"/>
      <w:marBottom w:val="0"/>
      <w:divBdr>
        <w:top w:val="none" w:sz="0" w:space="0" w:color="auto"/>
        <w:left w:val="none" w:sz="0" w:space="0" w:color="auto"/>
        <w:bottom w:val="none" w:sz="0" w:space="0" w:color="auto"/>
        <w:right w:val="none" w:sz="0" w:space="0" w:color="auto"/>
      </w:divBdr>
    </w:div>
    <w:div w:id="1149133174">
      <w:bodyDiv w:val="1"/>
      <w:marLeft w:val="0"/>
      <w:marRight w:val="0"/>
      <w:marTop w:val="0"/>
      <w:marBottom w:val="0"/>
      <w:divBdr>
        <w:top w:val="none" w:sz="0" w:space="0" w:color="auto"/>
        <w:left w:val="none" w:sz="0" w:space="0" w:color="auto"/>
        <w:bottom w:val="none" w:sz="0" w:space="0" w:color="auto"/>
        <w:right w:val="none" w:sz="0" w:space="0" w:color="auto"/>
      </w:divBdr>
    </w:div>
    <w:div w:id="1149975766">
      <w:bodyDiv w:val="1"/>
      <w:marLeft w:val="0"/>
      <w:marRight w:val="0"/>
      <w:marTop w:val="0"/>
      <w:marBottom w:val="0"/>
      <w:divBdr>
        <w:top w:val="none" w:sz="0" w:space="0" w:color="auto"/>
        <w:left w:val="none" w:sz="0" w:space="0" w:color="auto"/>
        <w:bottom w:val="none" w:sz="0" w:space="0" w:color="auto"/>
        <w:right w:val="none" w:sz="0" w:space="0" w:color="auto"/>
      </w:divBdr>
    </w:div>
    <w:div w:id="1150245689">
      <w:bodyDiv w:val="1"/>
      <w:marLeft w:val="0"/>
      <w:marRight w:val="0"/>
      <w:marTop w:val="0"/>
      <w:marBottom w:val="0"/>
      <w:divBdr>
        <w:top w:val="none" w:sz="0" w:space="0" w:color="auto"/>
        <w:left w:val="none" w:sz="0" w:space="0" w:color="auto"/>
        <w:bottom w:val="none" w:sz="0" w:space="0" w:color="auto"/>
        <w:right w:val="none" w:sz="0" w:space="0" w:color="auto"/>
      </w:divBdr>
    </w:div>
    <w:div w:id="1151412594">
      <w:bodyDiv w:val="1"/>
      <w:marLeft w:val="0"/>
      <w:marRight w:val="0"/>
      <w:marTop w:val="0"/>
      <w:marBottom w:val="0"/>
      <w:divBdr>
        <w:top w:val="none" w:sz="0" w:space="0" w:color="auto"/>
        <w:left w:val="none" w:sz="0" w:space="0" w:color="auto"/>
        <w:bottom w:val="none" w:sz="0" w:space="0" w:color="auto"/>
        <w:right w:val="none" w:sz="0" w:space="0" w:color="auto"/>
      </w:divBdr>
    </w:div>
    <w:div w:id="1151560904">
      <w:bodyDiv w:val="1"/>
      <w:marLeft w:val="0"/>
      <w:marRight w:val="0"/>
      <w:marTop w:val="0"/>
      <w:marBottom w:val="0"/>
      <w:divBdr>
        <w:top w:val="none" w:sz="0" w:space="0" w:color="auto"/>
        <w:left w:val="none" w:sz="0" w:space="0" w:color="auto"/>
        <w:bottom w:val="none" w:sz="0" w:space="0" w:color="auto"/>
        <w:right w:val="none" w:sz="0" w:space="0" w:color="auto"/>
      </w:divBdr>
    </w:div>
    <w:div w:id="1152022620">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3333356">
      <w:bodyDiv w:val="1"/>
      <w:marLeft w:val="0"/>
      <w:marRight w:val="0"/>
      <w:marTop w:val="0"/>
      <w:marBottom w:val="0"/>
      <w:divBdr>
        <w:top w:val="none" w:sz="0" w:space="0" w:color="auto"/>
        <w:left w:val="none" w:sz="0" w:space="0" w:color="auto"/>
        <w:bottom w:val="none" w:sz="0" w:space="0" w:color="auto"/>
        <w:right w:val="none" w:sz="0" w:space="0" w:color="auto"/>
      </w:divBdr>
    </w:div>
    <w:div w:id="1153834970">
      <w:bodyDiv w:val="1"/>
      <w:marLeft w:val="0"/>
      <w:marRight w:val="0"/>
      <w:marTop w:val="0"/>
      <w:marBottom w:val="0"/>
      <w:divBdr>
        <w:top w:val="none" w:sz="0" w:space="0" w:color="auto"/>
        <w:left w:val="none" w:sz="0" w:space="0" w:color="auto"/>
        <w:bottom w:val="none" w:sz="0" w:space="0" w:color="auto"/>
        <w:right w:val="none" w:sz="0" w:space="0" w:color="auto"/>
      </w:divBdr>
    </w:div>
    <w:div w:id="1153911807">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417901">
      <w:bodyDiv w:val="1"/>
      <w:marLeft w:val="0"/>
      <w:marRight w:val="0"/>
      <w:marTop w:val="0"/>
      <w:marBottom w:val="0"/>
      <w:divBdr>
        <w:top w:val="none" w:sz="0" w:space="0" w:color="auto"/>
        <w:left w:val="none" w:sz="0" w:space="0" w:color="auto"/>
        <w:bottom w:val="none" w:sz="0" w:space="0" w:color="auto"/>
        <w:right w:val="none" w:sz="0" w:space="0" w:color="auto"/>
      </w:divBdr>
    </w:div>
    <w:div w:id="1154492893">
      <w:bodyDiv w:val="1"/>
      <w:marLeft w:val="0"/>
      <w:marRight w:val="0"/>
      <w:marTop w:val="0"/>
      <w:marBottom w:val="0"/>
      <w:divBdr>
        <w:top w:val="none" w:sz="0" w:space="0" w:color="auto"/>
        <w:left w:val="none" w:sz="0" w:space="0" w:color="auto"/>
        <w:bottom w:val="none" w:sz="0" w:space="0" w:color="auto"/>
        <w:right w:val="none" w:sz="0" w:space="0" w:color="auto"/>
      </w:divBdr>
    </w:div>
    <w:div w:id="1154688971">
      <w:bodyDiv w:val="1"/>
      <w:marLeft w:val="0"/>
      <w:marRight w:val="0"/>
      <w:marTop w:val="0"/>
      <w:marBottom w:val="0"/>
      <w:divBdr>
        <w:top w:val="none" w:sz="0" w:space="0" w:color="auto"/>
        <w:left w:val="none" w:sz="0" w:space="0" w:color="auto"/>
        <w:bottom w:val="none" w:sz="0" w:space="0" w:color="auto"/>
        <w:right w:val="none" w:sz="0" w:space="0" w:color="auto"/>
      </w:divBdr>
    </w:div>
    <w:div w:id="1156146613">
      <w:bodyDiv w:val="1"/>
      <w:marLeft w:val="0"/>
      <w:marRight w:val="0"/>
      <w:marTop w:val="0"/>
      <w:marBottom w:val="0"/>
      <w:divBdr>
        <w:top w:val="none" w:sz="0" w:space="0" w:color="auto"/>
        <w:left w:val="none" w:sz="0" w:space="0" w:color="auto"/>
        <w:bottom w:val="none" w:sz="0" w:space="0" w:color="auto"/>
        <w:right w:val="none" w:sz="0" w:space="0" w:color="auto"/>
      </w:divBdr>
    </w:div>
    <w:div w:id="1156645800">
      <w:bodyDiv w:val="1"/>
      <w:marLeft w:val="0"/>
      <w:marRight w:val="0"/>
      <w:marTop w:val="0"/>
      <w:marBottom w:val="0"/>
      <w:divBdr>
        <w:top w:val="none" w:sz="0" w:space="0" w:color="auto"/>
        <w:left w:val="none" w:sz="0" w:space="0" w:color="auto"/>
        <w:bottom w:val="none" w:sz="0" w:space="0" w:color="auto"/>
        <w:right w:val="none" w:sz="0" w:space="0" w:color="auto"/>
      </w:divBdr>
    </w:div>
    <w:div w:id="1157261487">
      <w:bodyDiv w:val="1"/>
      <w:marLeft w:val="0"/>
      <w:marRight w:val="0"/>
      <w:marTop w:val="0"/>
      <w:marBottom w:val="0"/>
      <w:divBdr>
        <w:top w:val="none" w:sz="0" w:space="0" w:color="auto"/>
        <w:left w:val="none" w:sz="0" w:space="0" w:color="auto"/>
        <w:bottom w:val="none" w:sz="0" w:space="0" w:color="auto"/>
        <w:right w:val="none" w:sz="0" w:space="0" w:color="auto"/>
      </w:divBdr>
    </w:div>
    <w:div w:id="1158304266">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
    <w:div w:id="1159619646">
      <w:bodyDiv w:val="1"/>
      <w:marLeft w:val="0"/>
      <w:marRight w:val="0"/>
      <w:marTop w:val="0"/>
      <w:marBottom w:val="0"/>
      <w:divBdr>
        <w:top w:val="none" w:sz="0" w:space="0" w:color="auto"/>
        <w:left w:val="none" w:sz="0" w:space="0" w:color="auto"/>
        <w:bottom w:val="none" w:sz="0" w:space="0" w:color="auto"/>
        <w:right w:val="none" w:sz="0" w:space="0" w:color="auto"/>
      </w:divBdr>
    </w:div>
    <w:div w:id="1160072354">
      <w:bodyDiv w:val="1"/>
      <w:marLeft w:val="0"/>
      <w:marRight w:val="0"/>
      <w:marTop w:val="0"/>
      <w:marBottom w:val="0"/>
      <w:divBdr>
        <w:top w:val="none" w:sz="0" w:space="0" w:color="auto"/>
        <w:left w:val="none" w:sz="0" w:space="0" w:color="auto"/>
        <w:bottom w:val="none" w:sz="0" w:space="0" w:color="auto"/>
        <w:right w:val="none" w:sz="0" w:space="0" w:color="auto"/>
      </w:divBdr>
    </w:div>
    <w:div w:id="1161458649">
      <w:bodyDiv w:val="1"/>
      <w:marLeft w:val="0"/>
      <w:marRight w:val="0"/>
      <w:marTop w:val="0"/>
      <w:marBottom w:val="0"/>
      <w:divBdr>
        <w:top w:val="none" w:sz="0" w:space="0" w:color="auto"/>
        <w:left w:val="none" w:sz="0" w:space="0" w:color="auto"/>
        <w:bottom w:val="none" w:sz="0" w:space="0" w:color="auto"/>
        <w:right w:val="none" w:sz="0" w:space="0" w:color="auto"/>
      </w:divBdr>
    </w:div>
    <w:div w:id="1161585731">
      <w:bodyDiv w:val="1"/>
      <w:marLeft w:val="0"/>
      <w:marRight w:val="0"/>
      <w:marTop w:val="0"/>
      <w:marBottom w:val="0"/>
      <w:divBdr>
        <w:top w:val="none" w:sz="0" w:space="0" w:color="auto"/>
        <w:left w:val="none" w:sz="0" w:space="0" w:color="auto"/>
        <w:bottom w:val="none" w:sz="0" w:space="0" w:color="auto"/>
        <w:right w:val="none" w:sz="0" w:space="0" w:color="auto"/>
      </w:divBdr>
    </w:div>
    <w:div w:id="1161698330">
      <w:bodyDiv w:val="1"/>
      <w:marLeft w:val="0"/>
      <w:marRight w:val="0"/>
      <w:marTop w:val="0"/>
      <w:marBottom w:val="0"/>
      <w:divBdr>
        <w:top w:val="none" w:sz="0" w:space="0" w:color="auto"/>
        <w:left w:val="none" w:sz="0" w:space="0" w:color="auto"/>
        <w:bottom w:val="none" w:sz="0" w:space="0" w:color="auto"/>
        <w:right w:val="none" w:sz="0" w:space="0" w:color="auto"/>
      </w:divBdr>
    </w:div>
    <w:div w:id="1162310943">
      <w:bodyDiv w:val="1"/>
      <w:marLeft w:val="0"/>
      <w:marRight w:val="0"/>
      <w:marTop w:val="0"/>
      <w:marBottom w:val="0"/>
      <w:divBdr>
        <w:top w:val="none" w:sz="0" w:space="0" w:color="auto"/>
        <w:left w:val="none" w:sz="0" w:space="0" w:color="auto"/>
        <w:bottom w:val="none" w:sz="0" w:space="0" w:color="auto"/>
        <w:right w:val="none" w:sz="0" w:space="0" w:color="auto"/>
      </w:divBdr>
    </w:div>
    <w:div w:id="1162618870">
      <w:bodyDiv w:val="1"/>
      <w:marLeft w:val="0"/>
      <w:marRight w:val="0"/>
      <w:marTop w:val="0"/>
      <w:marBottom w:val="0"/>
      <w:divBdr>
        <w:top w:val="none" w:sz="0" w:space="0" w:color="auto"/>
        <w:left w:val="none" w:sz="0" w:space="0" w:color="auto"/>
        <w:bottom w:val="none" w:sz="0" w:space="0" w:color="auto"/>
        <w:right w:val="none" w:sz="0" w:space="0" w:color="auto"/>
      </w:divBdr>
    </w:div>
    <w:div w:id="1163473218">
      <w:bodyDiv w:val="1"/>
      <w:marLeft w:val="0"/>
      <w:marRight w:val="0"/>
      <w:marTop w:val="0"/>
      <w:marBottom w:val="0"/>
      <w:divBdr>
        <w:top w:val="none" w:sz="0" w:space="0" w:color="auto"/>
        <w:left w:val="none" w:sz="0" w:space="0" w:color="auto"/>
        <w:bottom w:val="none" w:sz="0" w:space="0" w:color="auto"/>
        <w:right w:val="none" w:sz="0" w:space="0" w:color="auto"/>
      </w:divBdr>
    </w:div>
    <w:div w:id="1164320130">
      <w:bodyDiv w:val="1"/>
      <w:marLeft w:val="0"/>
      <w:marRight w:val="0"/>
      <w:marTop w:val="0"/>
      <w:marBottom w:val="0"/>
      <w:divBdr>
        <w:top w:val="none" w:sz="0" w:space="0" w:color="auto"/>
        <w:left w:val="none" w:sz="0" w:space="0" w:color="auto"/>
        <w:bottom w:val="none" w:sz="0" w:space="0" w:color="auto"/>
        <w:right w:val="none" w:sz="0" w:space="0" w:color="auto"/>
      </w:divBdr>
    </w:div>
    <w:div w:id="1165784614">
      <w:bodyDiv w:val="1"/>
      <w:marLeft w:val="0"/>
      <w:marRight w:val="0"/>
      <w:marTop w:val="0"/>
      <w:marBottom w:val="0"/>
      <w:divBdr>
        <w:top w:val="none" w:sz="0" w:space="0" w:color="auto"/>
        <w:left w:val="none" w:sz="0" w:space="0" w:color="auto"/>
        <w:bottom w:val="none" w:sz="0" w:space="0" w:color="auto"/>
        <w:right w:val="none" w:sz="0" w:space="0" w:color="auto"/>
      </w:divBdr>
    </w:div>
    <w:div w:id="1165828554">
      <w:bodyDiv w:val="1"/>
      <w:marLeft w:val="0"/>
      <w:marRight w:val="0"/>
      <w:marTop w:val="0"/>
      <w:marBottom w:val="0"/>
      <w:divBdr>
        <w:top w:val="none" w:sz="0" w:space="0" w:color="auto"/>
        <w:left w:val="none" w:sz="0" w:space="0" w:color="auto"/>
        <w:bottom w:val="none" w:sz="0" w:space="0" w:color="auto"/>
        <w:right w:val="none" w:sz="0" w:space="0" w:color="auto"/>
      </w:divBdr>
    </w:div>
    <w:div w:id="1165896625">
      <w:bodyDiv w:val="1"/>
      <w:marLeft w:val="0"/>
      <w:marRight w:val="0"/>
      <w:marTop w:val="0"/>
      <w:marBottom w:val="0"/>
      <w:divBdr>
        <w:top w:val="none" w:sz="0" w:space="0" w:color="auto"/>
        <w:left w:val="none" w:sz="0" w:space="0" w:color="auto"/>
        <w:bottom w:val="none" w:sz="0" w:space="0" w:color="auto"/>
        <w:right w:val="none" w:sz="0" w:space="0" w:color="auto"/>
      </w:divBdr>
    </w:div>
    <w:div w:id="1166943677">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8207012">
      <w:bodyDiv w:val="1"/>
      <w:marLeft w:val="0"/>
      <w:marRight w:val="0"/>
      <w:marTop w:val="0"/>
      <w:marBottom w:val="0"/>
      <w:divBdr>
        <w:top w:val="none" w:sz="0" w:space="0" w:color="auto"/>
        <w:left w:val="none" w:sz="0" w:space="0" w:color="auto"/>
        <w:bottom w:val="none" w:sz="0" w:space="0" w:color="auto"/>
        <w:right w:val="none" w:sz="0" w:space="0" w:color="auto"/>
      </w:divBdr>
    </w:div>
    <w:div w:id="1168865351">
      <w:bodyDiv w:val="1"/>
      <w:marLeft w:val="0"/>
      <w:marRight w:val="0"/>
      <w:marTop w:val="0"/>
      <w:marBottom w:val="0"/>
      <w:divBdr>
        <w:top w:val="none" w:sz="0" w:space="0" w:color="auto"/>
        <w:left w:val="none" w:sz="0" w:space="0" w:color="auto"/>
        <w:bottom w:val="none" w:sz="0" w:space="0" w:color="auto"/>
        <w:right w:val="none" w:sz="0" w:space="0" w:color="auto"/>
      </w:divBdr>
    </w:div>
    <w:div w:id="1169562501">
      <w:bodyDiv w:val="1"/>
      <w:marLeft w:val="0"/>
      <w:marRight w:val="0"/>
      <w:marTop w:val="0"/>
      <w:marBottom w:val="0"/>
      <w:divBdr>
        <w:top w:val="none" w:sz="0" w:space="0" w:color="auto"/>
        <w:left w:val="none" w:sz="0" w:space="0" w:color="auto"/>
        <w:bottom w:val="none" w:sz="0" w:space="0" w:color="auto"/>
        <w:right w:val="none" w:sz="0" w:space="0" w:color="auto"/>
      </w:divBdr>
    </w:div>
    <w:div w:id="1169901375">
      <w:bodyDiv w:val="1"/>
      <w:marLeft w:val="0"/>
      <w:marRight w:val="0"/>
      <w:marTop w:val="0"/>
      <w:marBottom w:val="0"/>
      <w:divBdr>
        <w:top w:val="none" w:sz="0" w:space="0" w:color="auto"/>
        <w:left w:val="none" w:sz="0" w:space="0" w:color="auto"/>
        <w:bottom w:val="none" w:sz="0" w:space="0" w:color="auto"/>
        <w:right w:val="none" w:sz="0" w:space="0" w:color="auto"/>
      </w:divBdr>
    </w:div>
    <w:div w:id="1170098196">
      <w:bodyDiv w:val="1"/>
      <w:marLeft w:val="0"/>
      <w:marRight w:val="0"/>
      <w:marTop w:val="0"/>
      <w:marBottom w:val="0"/>
      <w:divBdr>
        <w:top w:val="none" w:sz="0" w:space="0" w:color="auto"/>
        <w:left w:val="none" w:sz="0" w:space="0" w:color="auto"/>
        <w:bottom w:val="none" w:sz="0" w:space="0" w:color="auto"/>
        <w:right w:val="none" w:sz="0" w:space="0" w:color="auto"/>
      </w:divBdr>
    </w:div>
    <w:div w:id="1170870106">
      <w:bodyDiv w:val="1"/>
      <w:marLeft w:val="0"/>
      <w:marRight w:val="0"/>
      <w:marTop w:val="0"/>
      <w:marBottom w:val="0"/>
      <w:divBdr>
        <w:top w:val="none" w:sz="0" w:space="0" w:color="auto"/>
        <w:left w:val="none" w:sz="0" w:space="0" w:color="auto"/>
        <w:bottom w:val="none" w:sz="0" w:space="0" w:color="auto"/>
        <w:right w:val="none" w:sz="0" w:space="0" w:color="auto"/>
      </w:divBdr>
    </w:div>
    <w:div w:id="1171338249">
      <w:bodyDiv w:val="1"/>
      <w:marLeft w:val="0"/>
      <w:marRight w:val="0"/>
      <w:marTop w:val="0"/>
      <w:marBottom w:val="0"/>
      <w:divBdr>
        <w:top w:val="none" w:sz="0" w:space="0" w:color="auto"/>
        <w:left w:val="none" w:sz="0" w:space="0" w:color="auto"/>
        <w:bottom w:val="none" w:sz="0" w:space="0" w:color="auto"/>
        <w:right w:val="none" w:sz="0" w:space="0" w:color="auto"/>
      </w:divBdr>
    </w:div>
    <w:div w:id="1171601436">
      <w:bodyDiv w:val="1"/>
      <w:marLeft w:val="0"/>
      <w:marRight w:val="0"/>
      <w:marTop w:val="0"/>
      <w:marBottom w:val="0"/>
      <w:divBdr>
        <w:top w:val="none" w:sz="0" w:space="0" w:color="auto"/>
        <w:left w:val="none" w:sz="0" w:space="0" w:color="auto"/>
        <w:bottom w:val="none" w:sz="0" w:space="0" w:color="auto"/>
        <w:right w:val="none" w:sz="0" w:space="0" w:color="auto"/>
      </w:divBdr>
    </w:div>
    <w:div w:id="1171868776">
      <w:bodyDiv w:val="1"/>
      <w:marLeft w:val="0"/>
      <w:marRight w:val="0"/>
      <w:marTop w:val="0"/>
      <w:marBottom w:val="0"/>
      <w:divBdr>
        <w:top w:val="none" w:sz="0" w:space="0" w:color="auto"/>
        <w:left w:val="none" w:sz="0" w:space="0" w:color="auto"/>
        <w:bottom w:val="none" w:sz="0" w:space="0" w:color="auto"/>
        <w:right w:val="none" w:sz="0" w:space="0" w:color="auto"/>
      </w:divBdr>
    </w:div>
    <w:div w:id="1172834892">
      <w:bodyDiv w:val="1"/>
      <w:marLeft w:val="0"/>
      <w:marRight w:val="0"/>
      <w:marTop w:val="0"/>
      <w:marBottom w:val="0"/>
      <w:divBdr>
        <w:top w:val="none" w:sz="0" w:space="0" w:color="auto"/>
        <w:left w:val="none" w:sz="0" w:space="0" w:color="auto"/>
        <w:bottom w:val="none" w:sz="0" w:space="0" w:color="auto"/>
        <w:right w:val="none" w:sz="0" w:space="0" w:color="auto"/>
      </w:divBdr>
    </w:div>
    <w:div w:id="1172836822">
      <w:bodyDiv w:val="1"/>
      <w:marLeft w:val="0"/>
      <w:marRight w:val="0"/>
      <w:marTop w:val="0"/>
      <w:marBottom w:val="0"/>
      <w:divBdr>
        <w:top w:val="none" w:sz="0" w:space="0" w:color="auto"/>
        <w:left w:val="none" w:sz="0" w:space="0" w:color="auto"/>
        <w:bottom w:val="none" w:sz="0" w:space="0" w:color="auto"/>
        <w:right w:val="none" w:sz="0" w:space="0" w:color="auto"/>
      </w:divBdr>
    </w:div>
    <w:div w:id="1174102713">
      <w:bodyDiv w:val="1"/>
      <w:marLeft w:val="0"/>
      <w:marRight w:val="0"/>
      <w:marTop w:val="0"/>
      <w:marBottom w:val="0"/>
      <w:divBdr>
        <w:top w:val="none" w:sz="0" w:space="0" w:color="auto"/>
        <w:left w:val="none" w:sz="0" w:space="0" w:color="auto"/>
        <w:bottom w:val="none" w:sz="0" w:space="0" w:color="auto"/>
        <w:right w:val="none" w:sz="0" w:space="0" w:color="auto"/>
      </w:divBdr>
    </w:div>
    <w:div w:id="117410449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690352">
      <w:bodyDiv w:val="1"/>
      <w:marLeft w:val="0"/>
      <w:marRight w:val="0"/>
      <w:marTop w:val="0"/>
      <w:marBottom w:val="0"/>
      <w:divBdr>
        <w:top w:val="none" w:sz="0" w:space="0" w:color="auto"/>
        <w:left w:val="none" w:sz="0" w:space="0" w:color="auto"/>
        <w:bottom w:val="none" w:sz="0" w:space="0" w:color="auto"/>
        <w:right w:val="none" w:sz="0" w:space="0" w:color="auto"/>
      </w:divBdr>
    </w:div>
    <w:div w:id="1174756972">
      <w:bodyDiv w:val="1"/>
      <w:marLeft w:val="0"/>
      <w:marRight w:val="0"/>
      <w:marTop w:val="0"/>
      <w:marBottom w:val="0"/>
      <w:divBdr>
        <w:top w:val="none" w:sz="0" w:space="0" w:color="auto"/>
        <w:left w:val="none" w:sz="0" w:space="0" w:color="auto"/>
        <w:bottom w:val="none" w:sz="0" w:space="0" w:color="auto"/>
        <w:right w:val="none" w:sz="0" w:space="0" w:color="auto"/>
      </w:divBdr>
    </w:div>
    <w:div w:id="1175725156">
      <w:bodyDiv w:val="1"/>
      <w:marLeft w:val="0"/>
      <w:marRight w:val="0"/>
      <w:marTop w:val="0"/>
      <w:marBottom w:val="0"/>
      <w:divBdr>
        <w:top w:val="none" w:sz="0" w:space="0" w:color="auto"/>
        <w:left w:val="none" w:sz="0" w:space="0" w:color="auto"/>
        <w:bottom w:val="none" w:sz="0" w:space="0" w:color="auto"/>
        <w:right w:val="none" w:sz="0" w:space="0" w:color="auto"/>
      </w:divBdr>
    </w:div>
    <w:div w:id="1176262477">
      <w:bodyDiv w:val="1"/>
      <w:marLeft w:val="0"/>
      <w:marRight w:val="0"/>
      <w:marTop w:val="0"/>
      <w:marBottom w:val="0"/>
      <w:divBdr>
        <w:top w:val="none" w:sz="0" w:space="0" w:color="auto"/>
        <w:left w:val="none" w:sz="0" w:space="0" w:color="auto"/>
        <w:bottom w:val="none" w:sz="0" w:space="0" w:color="auto"/>
        <w:right w:val="none" w:sz="0" w:space="0" w:color="auto"/>
      </w:divBdr>
    </w:div>
    <w:div w:id="1177311518">
      <w:bodyDiv w:val="1"/>
      <w:marLeft w:val="0"/>
      <w:marRight w:val="0"/>
      <w:marTop w:val="0"/>
      <w:marBottom w:val="0"/>
      <w:divBdr>
        <w:top w:val="none" w:sz="0" w:space="0" w:color="auto"/>
        <w:left w:val="none" w:sz="0" w:space="0" w:color="auto"/>
        <w:bottom w:val="none" w:sz="0" w:space="0" w:color="auto"/>
        <w:right w:val="none" w:sz="0" w:space="0" w:color="auto"/>
      </w:divBdr>
    </w:div>
    <w:div w:id="1177384476">
      <w:bodyDiv w:val="1"/>
      <w:marLeft w:val="0"/>
      <w:marRight w:val="0"/>
      <w:marTop w:val="0"/>
      <w:marBottom w:val="0"/>
      <w:divBdr>
        <w:top w:val="none" w:sz="0" w:space="0" w:color="auto"/>
        <w:left w:val="none" w:sz="0" w:space="0" w:color="auto"/>
        <w:bottom w:val="none" w:sz="0" w:space="0" w:color="auto"/>
        <w:right w:val="none" w:sz="0" w:space="0" w:color="auto"/>
      </w:divBdr>
    </w:div>
    <w:div w:id="1177692448">
      <w:bodyDiv w:val="1"/>
      <w:marLeft w:val="0"/>
      <w:marRight w:val="0"/>
      <w:marTop w:val="0"/>
      <w:marBottom w:val="0"/>
      <w:divBdr>
        <w:top w:val="none" w:sz="0" w:space="0" w:color="auto"/>
        <w:left w:val="none" w:sz="0" w:space="0" w:color="auto"/>
        <w:bottom w:val="none" w:sz="0" w:space="0" w:color="auto"/>
        <w:right w:val="none" w:sz="0" w:space="0" w:color="auto"/>
      </w:divBdr>
    </w:div>
    <w:div w:id="1178160793">
      <w:bodyDiv w:val="1"/>
      <w:marLeft w:val="0"/>
      <w:marRight w:val="0"/>
      <w:marTop w:val="0"/>
      <w:marBottom w:val="0"/>
      <w:divBdr>
        <w:top w:val="none" w:sz="0" w:space="0" w:color="auto"/>
        <w:left w:val="none" w:sz="0" w:space="0" w:color="auto"/>
        <w:bottom w:val="none" w:sz="0" w:space="0" w:color="auto"/>
        <w:right w:val="none" w:sz="0" w:space="0" w:color="auto"/>
      </w:divBdr>
    </w:div>
    <w:div w:id="1178691066">
      <w:bodyDiv w:val="1"/>
      <w:marLeft w:val="0"/>
      <w:marRight w:val="0"/>
      <w:marTop w:val="0"/>
      <w:marBottom w:val="0"/>
      <w:divBdr>
        <w:top w:val="none" w:sz="0" w:space="0" w:color="auto"/>
        <w:left w:val="none" w:sz="0" w:space="0" w:color="auto"/>
        <w:bottom w:val="none" w:sz="0" w:space="0" w:color="auto"/>
        <w:right w:val="none" w:sz="0" w:space="0" w:color="auto"/>
      </w:divBdr>
    </w:div>
    <w:div w:id="1179274766">
      <w:bodyDiv w:val="1"/>
      <w:marLeft w:val="0"/>
      <w:marRight w:val="0"/>
      <w:marTop w:val="0"/>
      <w:marBottom w:val="0"/>
      <w:divBdr>
        <w:top w:val="none" w:sz="0" w:space="0" w:color="auto"/>
        <w:left w:val="none" w:sz="0" w:space="0" w:color="auto"/>
        <w:bottom w:val="none" w:sz="0" w:space="0" w:color="auto"/>
        <w:right w:val="none" w:sz="0" w:space="0" w:color="auto"/>
      </w:divBdr>
    </w:div>
    <w:div w:id="1180270419">
      <w:bodyDiv w:val="1"/>
      <w:marLeft w:val="0"/>
      <w:marRight w:val="0"/>
      <w:marTop w:val="0"/>
      <w:marBottom w:val="0"/>
      <w:divBdr>
        <w:top w:val="none" w:sz="0" w:space="0" w:color="auto"/>
        <w:left w:val="none" w:sz="0" w:space="0" w:color="auto"/>
        <w:bottom w:val="none" w:sz="0" w:space="0" w:color="auto"/>
        <w:right w:val="none" w:sz="0" w:space="0" w:color="auto"/>
      </w:divBdr>
    </w:div>
    <w:div w:id="1180702252">
      <w:bodyDiv w:val="1"/>
      <w:marLeft w:val="0"/>
      <w:marRight w:val="0"/>
      <w:marTop w:val="0"/>
      <w:marBottom w:val="0"/>
      <w:divBdr>
        <w:top w:val="none" w:sz="0" w:space="0" w:color="auto"/>
        <w:left w:val="none" w:sz="0" w:space="0" w:color="auto"/>
        <w:bottom w:val="none" w:sz="0" w:space="0" w:color="auto"/>
        <w:right w:val="none" w:sz="0" w:space="0" w:color="auto"/>
      </w:divBdr>
    </w:div>
    <w:div w:id="1181428941">
      <w:bodyDiv w:val="1"/>
      <w:marLeft w:val="0"/>
      <w:marRight w:val="0"/>
      <w:marTop w:val="0"/>
      <w:marBottom w:val="0"/>
      <w:divBdr>
        <w:top w:val="none" w:sz="0" w:space="0" w:color="auto"/>
        <w:left w:val="none" w:sz="0" w:space="0" w:color="auto"/>
        <w:bottom w:val="none" w:sz="0" w:space="0" w:color="auto"/>
        <w:right w:val="none" w:sz="0" w:space="0" w:color="auto"/>
      </w:divBdr>
    </w:div>
    <w:div w:id="1182283196">
      <w:bodyDiv w:val="1"/>
      <w:marLeft w:val="0"/>
      <w:marRight w:val="0"/>
      <w:marTop w:val="0"/>
      <w:marBottom w:val="0"/>
      <w:divBdr>
        <w:top w:val="none" w:sz="0" w:space="0" w:color="auto"/>
        <w:left w:val="none" w:sz="0" w:space="0" w:color="auto"/>
        <w:bottom w:val="none" w:sz="0" w:space="0" w:color="auto"/>
        <w:right w:val="none" w:sz="0" w:space="0" w:color="auto"/>
      </w:divBdr>
    </w:div>
    <w:div w:id="1185291378">
      <w:bodyDiv w:val="1"/>
      <w:marLeft w:val="0"/>
      <w:marRight w:val="0"/>
      <w:marTop w:val="0"/>
      <w:marBottom w:val="0"/>
      <w:divBdr>
        <w:top w:val="none" w:sz="0" w:space="0" w:color="auto"/>
        <w:left w:val="none" w:sz="0" w:space="0" w:color="auto"/>
        <w:bottom w:val="none" w:sz="0" w:space="0" w:color="auto"/>
        <w:right w:val="none" w:sz="0" w:space="0" w:color="auto"/>
      </w:divBdr>
    </w:div>
    <w:div w:id="1186554839">
      <w:bodyDiv w:val="1"/>
      <w:marLeft w:val="0"/>
      <w:marRight w:val="0"/>
      <w:marTop w:val="0"/>
      <w:marBottom w:val="0"/>
      <w:divBdr>
        <w:top w:val="none" w:sz="0" w:space="0" w:color="auto"/>
        <w:left w:val="none" w:sz="0" w:space="0" w:color="auto"/>
        <w:bottom w:val="none" w:sz="0" w:space="0" w:color="auto"/>
        <w:right w:val="none" w:sz="0" w:space="0" w:color="auto"/>
      </w:divBdr>
    </w:div>
    <w:div w:id="1186868902">
      <w:bodyDiv w:val="1"/>
      <w:marLeft w:val="0"/>
      <w:marRight w:val="0"/>
      <w:marTop w:val="0"/>
      <w:marBottom w:val="0"/>
      <w:divBdr>
        <w:top w:val="none" w:sz="0" w:space="0" w:color="auto"/>
        <w:left w:val="none" w:sz="0" w:space="0" w:color="auto"/>
        <w:bottom w:val="none" w:sz="0" w:space="0" w:color="auto"/>
        <w:right w:val="none" w:sz="0" w:space="0" w:color="auto"/>
      </w:divBdr>
    </w:div>
    <w:div w:id="1187332745">
      <w:bodyDiv w:val="1"/>
      <w:marLeft w:val="0"/>
      <w:marRight w:val="0"/>
      <w:marTop w:val="0"/>
      <w:marBottom w:val="0"/>
      <w:divBdr>
        <w:top w:val="none" w:sz="0" w:space="0" w:color="auto"/>
        <w:left w:val="none" w:sz="0" w:space="0" w:color="auto"/>
        <w:bottom w:val="none" w:sz="0" w:space="0" w:color="auto"/>
        <w:right w:val="none" w:sz="0" w:space="0" w:color="auto"/>
      </w:divBdr>
    </w:div>
    <w:div w:id="1188105393">
      <w:bodyDiv w:val="1"/>
      <w:marLeft w:val="0"/>
      <w:marRight w:val="0"/>
      <w:marTop w:val="0"/>
      <w:marBottom w:val="0"/>
      <w:divBdr>
        <w:top w:val="none" w:sz="0" w:space="0" w:color="auto"/>
        <w:left w:val="none" w:sz="0" w:space="0" w:color="auto"/>
        <w:bottom w:val="none" w:sz="0" w:space="0" w:color="auto"/>
        <w:right w:val="none" w:sz="0" w:space="0" w:color="auto"/>
      </w:divBdr>
    </w:div>
    <w:div w:id="1188519746">
      <w:bodyDiv w:val="1"/>
      <w:marLeft w:val="0"/>
      <w:marRight w:val="0"/>
      <w:marTop w:val="0"/>
      <w:marBottom w:val="0"/>
      <w:divBdr>
        <w:top w:val="none" w:sz="0" w:space="0" w:color="auto"/>
        <w:left w:val="none" w:sz="0" w:space="0" w:color="auto"/>
        <w:bottom w:val="none" w:sz="0" w:space="0" w:color="auto"/>
        <w:right w:val="none" w:sz="0" w:space="0" w:color="auto"/>
      </w:divBdr>
    </w:div>
    <w:div w:id="1188642956">
      <w:bodyDiv w:val="1"/>
      <w:marLeft w:val="0"/>
      <w:marRight w:val="0"/>
      <w:marTop w:val="0"/>
      <w:marBottom w:val="0"/>
      <w:divBdr>
        <w:top w:val="none" w:sz="0" w:space="0" w:color="auto"/>
        <w:left w:val="none" w:sz="0" w:space="0" w:color="auto"/>
        <w:bottom w:val="none" w:sz="0" w:space="0" w:color="auto"/>
        <w:right w:val="none" w:sz="0" w:space="0" w:color="auto"/>
      </w:divBdr>
    </w:div>
    <w:div w:id="1188714074">
      <w:bodyDiv w:val="1"/>
      <w:marLeft w:val="0"/>
      <w:marRight w:val="0"/>
      <w:marTop w:val="0"/>
      <w:marBottom w:val="0"/>
      <w:divBdr>
        <w:top w:val="none" w:sz="0" w:space="0" w:color="auto"/>
        <w:left w:val="none" w:sz="0" w:space="0" w:color="auto"/>
        <w:bottom w:val="none" w:sz="0" w:space="0" w:color="auto"/>
        <w:right w:val="none" w:sz="0" w:space="0" w:color="auto"/>
      </w:divBdr>
    </w:div>
    <w:div w:id="1190030653">
      <w:bodyDiv w:val="1"/>
      <w:marLeft w:val="0"/>
      <w:marRight w:val="0"/>
      <w:marTop w:val="0"/>
      <w:marBottom w:val="0"/>
      <w:divBdr>
        <w:top w:val="none" w:sz="0" w:space="0" w:color="auto"/>
        <w:left w:val="none" w:sz="0" w:space="0" w:color="auto"/>
        <w:bottom w:val="none" w:sz="0" w:space="0" w:color="auto"/>
        <w:right w:val="none" w:sz="0" w:space="0" w:color="auto"/>
      </w:divBdr>
    </w:div>
    <w:div w:id="1190290380">
      <w:bodyDiv w:val="1"/>
      <w:marLeft w:val="0"/>
      <w:marRight w:val="0"/>
      <w:marTop w:val="0"/>
      <w:marBottom w:val="0"/>
      <w:divBdr>
        <w:top w:val="none" w:sz="0" w:space="0" w:color="auto"/>
        <w:left w:val="none" w:sz="0" w:space="0" w:color="auto"/>
        <w:bottom w:val="none" w:sz="0" w:space="0" w:color="auto"/>
        <w:right w:val="none" w:sz="0" w:space="0" w:color="auto"/>
      </w:divBdr>
    </w:div>
    <w:div w:id="1190872748">
      <w:bodyDiv w:val="1"/>
      <w:marLeft w:val="0"/>
      <w:marRight w:val="0"/>
      <w:marTop w:val="0"/>
      <w:marBottom w:val="0"/>
      <w:divBdr>
        <w:top w:val="none" w:sz="0" w:space="0" w:color="auto"/>
        <w:left w:val="none" w:sz="0" w:space="0" w:color="auto"/>
        <w:bottom w:val="none" w:sz="0" w:space="0" w:color="auto"/>
        <w:right w:val="none" w:sz="0" w:space="0" w:color="auto"/>
      </w:divBdr>
    </w:div>
    <w:div w:id="1191184612">
      <w:bodyDiv w:val="1"/>
      <w:marLeft w:val="0"/>
      <w:marRight w:val="0"/>
      <w:marTop w:val="0"/>
      <w:marBottom w:val="0"/>
      <w:divBdr>
        <w:top w:val="none" w:sz="0" w:space="0" w:color="auto"/>
        <w:left w:val="none" w:sz="0" w:space="0" w:color="auto"/>
        <w:bottom w:val="none" w:sz="0" w:space="0" w:color="auto"/>
        <w:right w:val="none" w:sz="0" w:space="0" w:color="auto"/>
      </w:divBdr>
    </w:div>
    <w:div w:id="1191645881">
      <w:bodyDiv w:val="1"/>
      <w:marLeft w:val="0"/>
      <w:marRight w:val="0"/>
      <w:marTop w:val="0"/>
      <w:marBottom w:val="0"/>
      <w:divBdr>
        <w:top w:val="none" w:sz="0" w:space="0" w:color="auto"/>
        <w:left w:val="none" w:sz="0" w:space="0" w:color="auto"/>
        <w:bottom w:val="none" w:sz="0" w:space="0" w:color="auto"/>
        <w:right w:val="none" w:sz="0" w:space="0" w:color="auto"/>
      </w:divBdr>
    </w:div>
    <w:div w:id="1192760889">
      <w:bodyDiv w:val="1"/>
      <w:marLeft w:val="0"/>
      <w:marRight w:val="0"/>
      <w:marTop w:val="0"/>
      <w:marBottom w:val="0"/>
      <w:divBdr>
        <w:top w:val="none" w:sz="0" w:space="0" w:color="auto"/>
        <w:left w:val="none" w:sz="0" w:space="0" w:color="auto"/>
        <w:bottom w:val="none" w:sz="0" w:space="0" w:color="auto"/>
        <w:right w:val="none" w:sz="0" w:space="0" w:color="auto"/>
      </w:divBdr>
    </w:div>
    <w:div w:id="1192835905">
      <w:bodyDiv w:val="1"/>
      <w:marLeft w:val="0"/>
      <w:marRight w:val="0"/>
      <w:marTop w:val="0"/>
      <w:marBottom w:val="0"/>
      <w:divBdr>
        <w:top w:val="none" w:sz="0" w:space="0" w:color="auto"/>
        <w:left w:val="none" w:sz="0" w:space="0" w:color="auto"/>
        <w:bottom w:val="none" w:sz="0" w:space="0" w:color="auto"/>
        <w:right w:val="none" w:sz="0" w:space="0" w:color="auto"/>
      </w:divBdr>
    </w:div>
    <w:div w:id="1192956878">
      <w:bodyDiv w:val="1"/>
      <w:marLeft w:val="0"/>
      <w:marRight w:val="0"/>
      <w:marTop w:val="0"/>
      <w:marBottom w:val="0"/>
      <w:divBdr>
        <w:top w:val="none" w:sz="0" w:space="0" w:color="auto"/>
        <w:left w:val="none" w:sz="0" w:space="0" w:color="auto"/>
        <w:bottom w:val="none" w:sz="0" w:space="0" w:color="auto"/>
        <w:right w:val="none" w:sz="0" w:space="0" w:color="auto"/>
      </w:divBdr>
    </w:div>
    <w:div w:id="1193150583">
      <w:bodyDiv w:val="1"/>
      <w:marLeft w:val="0"/>
      <w:marRight w:val="0"/>
      <w:marTop w:val="0"/>
      <w:marBottom w:val="0"/>
      <w:divBdr>
        <w:top w:val="none" w:sz="0" w:space="0" w:color="auto"/>
        <w:left w:val="none" w:sz="0" w:space="0" w:color="auto"/>
        <w:bottom w:val="none" w:sz="0" w:space="0" w:color="auto"/>
        <w:right w:val="none" w:sz="0" w:space="0" w:color="auto"/>
      </w:divBdr>
    </w:div>
    <w:div w:id="1193228947">
      <w:bodyDiv w:val="1"/>
      <w:marLeft w:val="0"/>
      <w:marRight w:val="0"/>
      <w:marTop w:val="0"/>
      <w:marBottom w:val="0"/>
      <w:divBdr>
        <w:top w:val="none" w:sz="0" w:space="0" w:color="auto"/>
        <w:left w:val="none" w:sz="0" w:space="0" w:color="auto"/>
        <w:bottom w:val="none" w:sz="0" w:space="0" w:color="auto"/>
        <w:right w:val="none" w:sz="0" w:space="0" w:color="auto"/>
      </w:divBdr>
    </w:div>
    <w:div w:id="1193346658">
      <w:bodyDiv w:val="1"/>
      <w:marLeft w:val="0"/>
      <w:marRight w:val="0"/>
      <w:marTop w:val="0"/>
      <w:marBottom w:val="0"/>
      <w:divBdr>
        <w:top w:val="none" w:sz="0" w:space="0" w:color="auto"/>
        <w:left w:val="none" w:sz="0" w:space="0" w:color="auto"/>
        <w:bottom w:val="none" w:sz="0" w:space="0" w:color="auto"/>
        <w:right w:val="none" w:sz="0" w:space="0" w:color="auto"/>
      </w:divBdr>
    </w:div>
    <w:div w:id="1194029419">
      <w:bodyDiv w:val="1"/>
      <w:marLeft w:val="0"/>
      <w:marRight w:val="0"/>
      <w:marTop w:val="0"/>
      <w:marBottom w:val="0"/>
      <w:divBdr>
        <w:top w:val="none" w:sz="0" w:space="0" w:color="auto"/>
        <w:left w:val="none" w:sz="0" w:space="0" w:color="auto"/>
        <w:bottom w:val="none" w:sz="0" w:space="0" w:color="auto"/>
        <w:right w:val="none" w:sz="0" w:space="0" w:color="auto"/>
      </w:divBdr>
    </w:div>
    <w:div w:id="1194225777">
      <w:bodyDiv w:val="1"/>
      <w:marLeft w:val="0"/>
      <w:marRight w:val="0"/>
      <w:marTop w:val="0"/>
      <w:marBottom w:val="0"/>
      <w:divBdr>
        <w:top w:val="none" w:sz="0" w:space="0" w:color="auto"/>
        <w:left w:val="none" w:sz="0" w:space="0" w:color="auto"/>
        <w:bottom w:val="none" w:sz="0" w:space="0" w:color="auto"/>
        <w:right w:val="none" w:sz="0" w:space="0" w:color="auto"/>
      </w:divBdr>
    </w:div>
    <w:div w:id="1194461096">
      <w:bodyDiv w:val="1"/>
      <w:marLeft w:val="0"/>
      <w:marRight w:val="0"/>
      <w:marTop w:val="0"/>
      <w:marBottom w:val="0"/>
      <w:divBdr>
        <w:top w:val="none" w:sz="0" w:space="0" w:color="auto"/>
        <w:left w:val="none" w:sz="0" w:space="0" w:color="auto"/>
        <w:bottom w:val="none" w:sz="0" w:space="0" w:color="auto"/>
        <w:right w:val="none" w:sz="0" w:space="0" w:color="auto"/>
      </w:divBdr>
    </w:div>
    <w:div w:id="1195120469">
      <w:bodyDiv w:val="1"/>
      <w:marLeft w:val="0"/>
      <w:marRight w:val="0"/>
      <w:marTop w:val="0"/>
      <w:marBottom w:val="0"/>
      <w:divBdr>
        <w:top w:val="none" w:sz="0" w:space="0" w:color="auto"/>
        <w:left w:val="none" w:sz="0" w:space="0" w:color="auto"/>
        <w:bottom w:val="none" w:sz="0" w:space="0" w:color="auto"/>
        <w:right w:val="none" w:sz="0" w:space="0" w:color="auto"/>
      </w:divBdr>
    </w:div>
    <w:div w:id="1195263841">
      <w:bodyDiv w:val="1"/>
      <w:marLeft w:val="0"/>
      <w:marRight w:val="0"/>
      <w:marTop w:val="0"/>
      <w:marBottom w:val="0"/>
      <w:divBdr>
        <w:top w:val="none" w:sz="0" w:space="0" w:color="auto"/>
        <w:left w:val="none" w:sz="0" w:space="0" w:color="auto"/>
        <w:bottom w:val="none" w:sz="0" w:space="0" w:color="auto"/>
        <w:right w:val="none" w:sz="0" w:space="0" w:color="auto"/>
      </w:divBdr>
    </w:div>
    <w:div w:id="1195312641">
      <w:bodyDiv w:val="1"/>
      <w:marLeft w:val="0"/>
      <w:marRight w:val="0"/>
      <w:marTop w:val="0"/>
      <w:marBottom w:val="0"/>
      <w:divBdr>
        <w:top w:val="none" w:sz="0" w:space="0" w:color="auto"/>
        <w:left w:val="none" w:sz="0" w:space="0" w:color="auto"/>
        <w:bottom w:val="none" w:sz="0" w:space="0" w:color="auto"/>
        <w:right w:val="none" w:sz="0" w:space="0" w:color="auto"/>
      </w:divBdr>
    </w:div>
    <w:div w:id="1195658941">
      <w:bodyDiv w:val="1"/>
      <w:marLeft w:val="0"/>
      <w:marRight w:val="0"/>
      <w:marTop w:val="0"/>
      <w:marBottom w:val="0"/>
      <w:divBdr>
        <w:top w:val="none" w:sz="0" w:space="0" w:color="auto"/>
        <w:left w:val="none" w:sz="0" w:space="0" w:color="auto"/>
        <w:bottom w:val="none" w:sz="0" w:space="0" w:color="auto"/>
        <w:right w:val="none" w:sz="0" w:space="0" w:color="auto"/>
      </w:divBdr>
    </w:div>
    <w:div w:id="1196313997">
      <w:bodyDiv w:val="1"/>
      <w:marLeft w:val="0"/>
      <w:marRight w:val="0"/>
      <w:marTop w:val="0"/>
      <w:marBottom w:val="0"/>
      <w:divBdr>
        <w:top w:val="none" w:sz="0" w:space="0" w:color="auto"/>
        <w:left w:val="none" w:sz="0" w:space="0" w:color="auto"/>
        <w:bottom w:val="none" w:sz="0" w:space="0" w:color="auto"/>
        <w:right w:val="none" w:sz="0" w:space="0" w:color="auto"/>
      </w:divBdr>
    </w:div>
    <w:div w:id="1197037007">
      <w:bodyDiv w:val="1"/>
      <w:marLeft w:val="0"/>
      <w:marRight w:val="0"/>
      <w:marTop w:val="0"/>
      <w:marBottom w:val="0"/>
      <w:divBdr>
        <w:top w:val="none" w:sz="0" w:space="0" w:color="auto"/>
        <w:left w:val="none" w:sz="0" w:space="0" w:color="auto"/>
        <w:bottom w:val="none" w:sz="0" w:space="0" w:color="auto"/>
        <w:right w:val="none" w:sz="0" w:space="0" w:color="auto"/>
      </w:divBdr>
    </w:div>
    <w:div w:id="1197618597">
      <w:bodyDiv w:val="1"/>
      <w:marLeft w:val="0"/>
      <w:marRight w:val="0"/>
      <w:marTop w:val="0"/>
      <w:marBottom w:val="0"/>
      <w:divBdr>
        <w:top w:val="none" w:sz="0" w:space="0" w:color="auto"/>
        <w:left w:val="none" w:sz="0" w:space="0" w:color="auto"/>
        <w:bottom w:val="none" w:sz="0" w:space="0" w:color="auto"/>
        <w:right w:val="none" w:sz="0" w:space="0" w:color="auto"/>
      </w:divBdr>
    </w:div>
    <w:div w:id="1199052251">
      <w:bodyDiv w:val="1"/>
      <w:marLeft w:val="0"/>
      <w:marRight w:val="0"/>
      <w:marTop w:val="0"/>
      <w:marBottom w:val="0"/>
      <w:divBdr>
        <w:top w:val="none" w:sz="0" w:space="0" w:color="auto"/>
        <w:left w:val="none" w:sz="0" w:space="0" w:color="auto"/>
        <w:bottom w:val="none" w:sz="0" w:space="0" w:color="auto"/>
        <w:right w:val="none" w:sz="0" w:space="0" w:color="auto"/>
      </w:divBdr>
    </w:div>
    <w:div w:id="1199273034">
      <w:bodyDiv w:val="1"/>
      <w:marLeft w:val="0"/>
      <w:marRight w:val="0"/>
      <w:marTop w:val="0"/>
      <w:marBottom w:val="0"/>
      <w:divBdr>
        <w:top w:val="none" w:sz="0" w:space="0" w:color="auto"/>
        <w:left w:val="none" w:sz="0" w:space="0" w:color="auto"/>
        <w:bottom w:val="none" w:sz="0" w:space="0" w:color="auto"/>
        <w:right w:val="none" w:sz="0" w:space="0" w:color="auto"/>
      </w:divBdr>
    </w:div>
    <w:div w:id="1200169015">
      <w:bodyDiv w:val="1"/>
      <w:marLeft w:val="0"/>
      <w:marRight w:val="0"/>
      <w:marTop w:val="0"/>
      <w:marBottom w:val="0"/>
      <w:divBdr>
        <w:top w:val="none" w:sz="0" w:space="0" w:color="auto"/>
        <w:left w:val="none" w:sz="0" w:space="0" w:color="auto"/>
        <w:bottom w:val="none" w:sz="0" w:space="0" w:color="auto"/>
        <w:right w:val="none" w:sz="0" w:space="0" w:color="auto"/>
      </w:divBdr>
    </w:div>
    <w:div w:id="1200899608">
      <w:bodyDiv w:val="1"/>
      <w:marLeft w:val="0"/>
      <w:marRight w:val="0"/>
      <w:marTop w:val="0"/>
      <w:marBottom w:val="0"/>
      <w:divBdr>
        <w:top w:val="none" w:sz="0" w:space="0" w:color="auto"/>
        <w:left w:val="none" w:sz="0" w:space="0" w:color="auto"/>
        <w:bottom w:val="none" w:sz="0" w:space="0" w:color="auto"/>
        <w:right w:val="none" w:sz="0" w:space="0" w:color="auto"/>
      </w:divBdr>
    </w:div>
    <w:div w:id="1201435006">
      <w:bodyDiv w:val="1"/>
      <w:marLeft w:val="0"/>
      <w:marRight w:val="0"/>
      <w:marTop w:val="0"/>
      <w:marBottom w:val="0"/>
      <w:divBdr>
        <w:top w:val="none" w:sz="0" w:space="0" w:color="auto"/>
        <w:left w:val="none" w:sz="0" w:space="0" w:color="auto"/>
        <w:bottom w:val="none" w:sz="0" w:space="0" w:color="auto"/>
        <w:right w:val="none" w:sz="0" w:space="0" w:color="auto"/>
      </w:divBdr>
    </w:div>
    <w:div w:id="1201671705">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789527">
      <w:bodyDiv w:val="1"/>
      <w:marLeft w:val="0"/>
      <w:marRight w:val="0"/>
      <w:marTop w:val="0"/>
      <w:marBottom w:val="0"/>
      <w:divBdr>
        <w:top w:val="none" w:sz="0" w:space="0" w:color="auto"/>
        <w:left w:val="none" w:sz="0" w:space="0" w:color="auto"/>
        <w:bottom w:val="none" w:sz="0" w:space="0" w:color="auto"/>
        <w:right w:val="none" w:sz="0" w:space="0" w:color="auto"/>
      </w:divBdr>
    </w:div>
    <w:div w:id="1203253945">
      <w:bodyDiv w:val="1"/>
      <w:marLeft w:val="0"/>
      <w:marRight w:val="0"/>
      <w:marTop w:val="0"/>
      <w:marBottom w:val="0"/>
      <w:divBdr>
        <w:top w:val="none" w:sz="0" w:space="0" w:color="auto"/>
        <w:left w:val="none" w:sz="0" w:space="0" w:color="auto"/>
        <w:bottom w:val="none" w:sz="0" w:space="0" w:color="auto"/>
        <w:right w:val="none" w:sz="0" w:space="0" w:color="auto"/>
      </w:divBdr>
    </w:div>
    <w:div w:id="1203791585">
      <w:bodyDiv w:val="1"/>
      <w:marLeft w:val="0"/>
      <w:marRight w:val="0"/>
      <w:marTop w:val="0"/>
      <w:marBottom w:val="0"/>
      <w:divBdr>
        <w:top w:val="none" w:sz="0" w:space="0" w:color="auto"/>
        <w:left w:val="none" w:sz="0" w:space="0" w:color="auto"/>
        <w:bottom w:val="none" w:sz="0" w:space="0" w:color="auto"/>
        <w:right w:val="none" w:sz="0" w:space="0" w:color="auto"/>
      </w:divBdr>
    </w:div>
    <w:div w:id="1204175333">
      <w:bodyDiv w:val="1"/>
      <w:marLeft w:val="0"/>
      <w:marRight w:val="0"/>
      <w:marTop w:val="0"/>
      <w:marBottom w:val="0"/>
      <w:divBdr>
        <w:top w:val="none" w:sz="0" w:space="0" w:color="auto"/>
        <w:left w:val="none" w:sz="0" w:space="0" w:color="auto"/>
        <w:bottom w:val="none" w:sz="0" w:space="0" w:color="auto"/>
        <w:right w:val="none" w:sz="0" w:space="0" w:color="auto"/>
      </w:divBdr>
    </w:div>
    <w:div w:id="1204176471">
      <w:bodyDiv w:val="1"/>
      <w:marLeft w:val="0"/>
      <w:marRight w:val="0"/>
      <w:marTop w:val="0"/>
      <w:marBottom w:val="0"/>
      <w:divBdr>
        <w:top w:val="none" w:sz="0" w:space="0" w:color="auto"/>
        <w:left w:val="none" w:sz="0" w:space="0" w:color="auto"/>
        <w:bottom w:val="none" w:sz="0" w:space="0" w:color="auto"/>
        <w:right w:val="none" w:sz="0" w:space="0" w:color="auto"/>
      </w:divBdr>
    </w:div>
    <w:div w:id="1205681972">
      <w:bodyDiv w:val="1"/>
      <w:marLeft w:val="0"/>
      <w:marRight w:val="0"/>
      <w:marTop w:val="0"/>
      <w:marBottom w:val="0"/>
      <w:divBdr>
        <w:top w:val="none" w:sz="0" w:space="0" w:color="auto"/>
        <w:left w:val="none" w:sz="0" w:space="0" w:color="auto"/>
        <w:bottom w:val="none" w:sz="0" w:space="0" w:color="auto"/>
        <w:right w:val="none" w:sz="0" w:space="0" w:color="auto"/>
      </w:divBdr>
    </w:div>
    <w:div w:id="1205871369">
      <w:bodyDiv w:val="1"/>
      <w:marLeft w:val="0"/>
      <w:marRight w:val="0"/>
      <w:marTop w:val="0"/>
      <w:marBottom w:val="0"/>
      <w:divBdr>
        <w:top w:val="none" w:sz="0" w:space="0" w:color="auto"/>
        <w:left w:val="none" w:sz="0" w:space="0" w:color="auto"/>
        <w:bottom w:val="none" w:sz="0" w:space="0" w:color="auto"/>
        <w:right w:val="none" w:sz="0" w:space="0" w:color="auto"/>
      </w:divBdr>
    </w:div>
    <w:div w:id="1207720067">
      <w:bodyDiv w:val="1"/>
      <w:marLeft w:val="0"/>
      <w:marRight w:val="0"/>
      <w:marTop w:val="0"/>
      <w:marBottom w:val="0"/>
      <w:divBdr>
        <w:top w:val="none" w:sz="0" w:space="0" w:color="auto"/>
        <w:left w:val="none" w:sz="0" w:space="0" w:color="auto"/>
        <w:bottom w:val="none" w:sz="0" w:space="0" w:color="auto"/>
        <w:right w:val="none" w:sz="0" w:space="0" w:color="auto"/>
      </w:divBdr>
    </w:div>
    <w:div w:id="1207722409">
      <w:bodyDiv w:val="1"/>
      <w:marLeft w:val="0"/>
      <w:marRight w:val="0"/>
      <w:marTop w:val="0"/>
      <w:marBottom w:val="0"/>
      <w:divBdr>
        <w:top w:val="none" w:sz="0" w:space="0" w:color="auto"/>
        <w:left w:val="none" w:sz="0" w:space="0" w:color="auto"/>
        <w:bottom w:val="none" w:sz="0" w:space="0" w:color="auto"/>
        <w:right w:val="none" w:sz="0" w:space="0" w:color="auto"/>
      </w:divBdr>
    </w:div>
    <w:div w:id="1208488548">
      <w:bodyDiv w:val="1"/>
      <w:marLeft w:val="0"/>
      <w:marRight w:val="0"/>
      <w:marTop w:val="0"/>
      <w:marBottom w:val="0"/>
      <w:divBdr>
        <w:top w:val="none" w:sz="0" w:space="0" w:color="auto"/>
        <w:left w:val="none" w:sz="0" w:space="0" w:color="auto"/>
        <w:bottom w:val="none" w:sz="0" w:space="0" w:color="auto"/>
        <w:right w:val="none" w:sz="0" w:space="0" w:color="auto"/>
      </w:divBdr>
    </w:div>
    <w:div w:id="1209025831">
      <w:bodyDiv w:val="1"/>
      <w:marLeft w:val="0"/>
      <w:marRight w:val="0"/>
      <w:marTop w:val="0"/>
      <w:marBottom w:val="0"/>
      <w:divBdr>
        <w:top w:val="none" w:sz="0" w:space="0" w:color="auto"/>
        <w:left w:val="none" w:sz="0" w:space="0" w:color="auto"/>
        <w:bottom w:val="none" w:sz="0" w:space="0" w:color="auto"/>
        <w:right w:val="none" w:sz="0" w:space="0" w:color="auto"/>
      </w:divBdr>
    </w:div>
    <w:div w:id="1209684547">
      <w:bodyDiv w:val="1"/>
      <w:marLeft w:val="0"/>
      <w:marRight w:val="0"/>
      <w:marTop w:val="0"/>
      <w:marBottom w:val="0"/>
      <w:divBdr>
        <w:top w:val="none" w:sz="0" w:space="0" w:color="auto"/>
        <w:left w:val="none" w:sz="0" w:space="0" w:color="auto"/>
        <w:bottom w:val="none" w:sz="0" w:space="0" w:color="auto"/>
        <w:right w:val="none" w:sz="0" w:space="0" w:color="auto"/>
      </w:divBdr>
    </w:div>
    <w:div w:id="1210610261">
      <w:bodyDiv w:val="1"/>
      <w:marLeft w:val="0"/>
      <w:marRight w:val="0"/>
      <w:marTop w:val="0"/>
      <w:marBottom w:val="0"/>
      <w:divBdr>
        <w:top w:val="none" w:sz="0" w:space="0" w:color="auto"/>
        <w:left w:val="none" w:sz="0" w:space="0" w:color="auto"/>
        <w:bottom w:val="none" w:sz="0" w:space="0" w:color="auto"/>
        <w:right w:val="none" w:sz="0" w:space="0" w:color="auto"/>
      </w:divBdr>
    </w:div>
    <w:div w:id="1210723322">
      <w:bodyDiv w:val="1"/>
      <w:marLeft w:val="0"/>
      <w:marRight w:val="0"/>
      <w:marTop w:val="0"/>
      <w:marBottom w:val="0"/>
      <w:divBdr>
        <w:top w:val="none" w:sz="0" w:space="0" w:color="auto"/>
        <w:left w:val="none" w:sz="0" w:space="0" w:color="auto"/>
        <w:bottom w:val="none" w:sz="0" w:space="0" w:color="auto"/>
        <w:right w:val="none" w:sz="0" w:space="0" w:color="auto"/>
      </w:divBdr>
    </w:div>
    <w:div w:id="1210921051">
      <w:bodyDiv w:val="1"/>
      <w:marLeft w:val="0"/>
      <w:marRight w:val="0"/>
      <w:marTop w:val="0"/>
      <w:marBottom w:val="0"/>
      <w:divBdr>
        <w:top w:val="none" w:sz="0" w:space="0" w:color="auto"/>
        <w:left w:val="none" w:sz="0" w:space="0" w:color="auto"/>
        <w:bottom w:val="none" w:sz="0" w:space="0" w:color="auto"/>
        <w:right w:val="none" w:sz="0" w:space="0" w:color="auto"/>
      </w:divBdr>
    </w:div>
    <w:div w:id="1211528695">
      <w:bodyDiv w:val="1"/>
      <w:marLeft w:val="0"/>
      <w:marRight w:val="0"/>
      <w:marTop w:val="0"/>
      <w:marBottom w:val="0"/>
      <w:divBdr>
        <w:top w:val="none" w:sz="0" w:space="0" w:color="auto"/>
        <w:left w:val="none" w:sz="0" w:space="0" w:color="auto"/>
        <w:bottom w:val="none" w:sz="0" w:space="0" w:color="auto"/>
        <w:right w:val="none" w:sz="0" w:space="0" w:color="auto"/>
      </w:divBdr>
    </w:div>
    <w:div w:id="1211727471">
      <w:bodyDiv w:val="1"/>
      <w:marLeft w:val="0"/>
      <w:marRight w:val="0"/>
      <w:marTop w:val="0"/>
      <w:marBottom w:val="0"/>
      <w:divBdr>
        <w:top w:val="none" w:sz="0" w:space="0" w:color="auto"/>
        <w:left w:val="none" w:sz="0" w:space="0" w:color="auto"/>
        <w:bottom w:val="none" w:sz="0" w:space="0" w:color="auto"/>
        <w:right w:val="none" w:sz="0" w:space="0" w:color="auto"/>
      </w:divBdr>
    </w:div>
    <w:div w:id="1212644918">
      <w:bodyDiv w:val="1"/>
      <w:marLeft w:val="0"/>
      <w:marRight w:val="0"/>
      <w:marTop w:val="0"/>
      <w:marBottom w:val="0"/>
      <w:divBdr>
        <w:top w:val="none" w:sz="0" w:space="0" w:color="auto"/>
        <w:left w:val="none" w:sz="0" w:space="0" w:color="auto"/>
        <w:bottom w:val="none" w:sz="0" w:space="0" w:color="auto"/>
        <w:right w:val="none" w:sz="0" w:space="0" w:color="auto"/>
      </w:divBdr>
    </w:div>
    <w:div w:id="1212810521">
      <w:bodyDiv w:val="1"/>
      <w:marLeft w:val="0"/>
      <w:marRight w:val="0"/>
      <w:marTop w:val="0"/>
      <w:marBottom w:val="0"/>
      <w:divBdr>
        <w:top w:val="none" w:sz="0" w:space="0" w:color="auto"/>
        <w:left w:val="none" w:sz="0" w:space="0" w:color="auto"/>
        <w:bottom w:val="none" w:sz="0" w:space="0" w:color="auto"/>
        <w:right w:val="none" w:sz="0" w:space="0" w:color="auto"/>
      </w:divBdr>
    </w:div>
    <w:div w:id="1213227137">
      <w:bodyDiv w:val="1"/>
      <w:marLeft w:val="0"/>
      <w:marRight w:val="0"/>
      <w:marTop w:val="0"/>
      <w:marBottom w:val="0"/>
      <w:divBdr>
        <w:top w:val="none" w:sz="0" w:space="0" w:color="auto"/>
        <w:left w:val="none" w:sz="0" w:space="0" w:color="auto"/>
        <w:bottom w:val="none" w:sz="0" w:space="0" w:color="auto"/>
        <w:right w:val="none" w:sz="0" w:space="0" w:color="auto"/>
      </w:divBdr>
    </w:div>
    <w:div w:id="1214082721">
      <w:bodyDiv w:val="1"/>
      <w:marLeft w:val="0"/>
      <w:marRight w:val="0"/>
      <w:marTop w:val="0"/>
      <w:marBottom w:val="0"/>
      <w:divBdr>
        <w:top w:val="none" w:sz="0" w:space="0" w:color="auto"/>
        <w:left w:val="none" w:sz="0" w:space="0" w:color="auto"/>
        <w:bottom w:val="none" w:sz="0" w:space="0" w:color="auto"/>
        <w:right w:val="none" w:sz="0" w:space="0" w:color="auto"/>
      </w:divBdr>
    </w:div>
    <w:div w:id="1214847250">
      <w:bodyDiv w:val="1"/>
      <w:marLeft w:val="0"/>
      <w:marRight w:val="0"/>
      <w:marTop w:val="0"/>
      <w:marBottom w:val="0"/>
      <w:divBdr>
        <w:top w:val="none" w:sz="0" w:space="0" w:color="auto"/>
        <w:left w:val="none" w:sz="0" w:space="0" w:color="auto"/>
        <w:bottom w:val="none" w:sz="0" w:space="0" w:color="auto"/>
        <w:right w:val="none" w:sz="0" w:space="0" w:color="auto"/>
      </w:divBdr>
    </w:div>
    <w:div w:id="1215191172">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772654">
      <w:bodyDiv w:val="1"/>
      <w:marLeft w:val="0"/>
      <w:marRight w:val="0"/>
      <w:marTop w:val="0"/>
      <w:marBottom w:val="0"/>
      <w:divBdr>
        <w:top w:val="none" w:sz="0" w:space="0" w:color="auto"/>
        <w:left w:val="none" w:sz="0" w:space="0" w:color="auto"/>
        <w:bottom w:val="none" w:sz="0" w:space="0" w:color="auto"/>
        <w:right w:val="none" w:sz="0" w:space="0" w:color="auto"/>
      </w:divBdr>
    </w:div>
    <w:div w:id="1218205972">
      <w:bodyDiv w:val="1"/>
      <w:marLeft w:val="0"/>
      <w:marRight w:val="0"/>
      <w:marTop w:val="0"/>
      <w:marBottom w:val="0"/>
      <w:divBdr>
        <w:top w:val="none" w:sz="0" w:space="0" w:color="auto"/>
        <w:left w:val="none" w:sz="0" w:space="0" w:color="auto"/>
        <w:bottom w:val="none" w:sz="0" w:space="0" w:color="auto"/>
        <w:right w:val="none" w:sz="0" w:space="0" w:color="auto"/>
      </w:divBdr>
    </w:div>
    <w:div w:id="1218278621">
      <w:bodyDiv w:val="1"/>
      <w:marLeft w:val="0"/>
      <w:marRight w:val="0"/>
      <w:marTop w:val="0"/>
      <w:marBottom w:val="0"/>
      <w:divBdr>
        <w:top w:val="none" w:sz="0" w:space="0" w:color="auto"/>
        <w:left w:val="none" w:sz="0" w:space="0" w:color="auto"/>
        <w:bottom w:val="none" w:sz="0" w:space="0" w:color="auto"/>
        <w:right w:val="none" w:sz="0" w:space="0" w:color="auto"/>
      </w:divBdr>
    </w:div>
    <w:div w:id="1218586350">
      <w:bodyDiv w:val="1"/>
      <w:marLeft w:val="0"/>
      <w:marRight w:val="0"/>
      <w:marTop w:val="0"/>
      <w:marBottom w:val="0"/>
      <w:divBdr>
        <w:top w:val="none" w:sz="0" w:space="0" w:color="auto"/>
        <w:left w:val="none" w:sz="0" w:space="0" w:color="auto"/>
        <w:bottom w:val="none" w:sz="0" w:space="0" w:color="auto"/>
        <w:right w:val="none" w:sz="0" w:space="0" w:color="auto"/>
      </w:divBdr>
    </w:div>
    <w:div w:id="1219052121">
      <w:bodyDiv w:val="1"/>
      <w:marLeft w:val="0"/>
      <w:marRight w:val="0"/>
      <w:marTop w:val="0"/>
      <w:marBottom w:val="0"/>
      <w:divBdr>
        <w:top w:val="none" w:sz="0" w:space="0" w:color="auto"/>
        <w:left w:val="none" w:sz="0" w:space="0" w:color="auto"/>
        <w:bottom w:val="none" w:sz="0" w:space="0" w:color="auto"/>
        <w:right w:val="none" w:sz="0" w:space="0" w:color="auto"/>
      </w:divBdr>
    </w:div>
    <w:div w:id="1219319839">
      <w:bodyDiv w:val="1"/>
      <w:marLeft w:val="0"/>
      <w:marRight w:val="0"/>
      <w:marTop w:val="0"/>
      <w:marBottom w:val="0"/>
      <w:divBdr>
        <w:top w:val="none" w:sz="0" w:space="0" w:color="auto"/>
        <w:left w:val="none" w:sz="0" w:space="0" w:color="auto"/>
        <w:bottom w:val="none" w:sz="0" w:space="0" w:color="auto"/>
        <w:right w:val="none" w:sz="0" w:space="0" w:color="auto"/>
      </w:divBdr>
    </w:div>
    <w:div w:id="1219367217">
      <w:bodyDiv w:val="1"/>
      <w:marLeft w:val="0"/>
      <w:marRight w:val="0"/>
      <w:marTop w:val="0"/>
      <w:marBottom w:val="0"/>
      <w:divBdr>
        <w:top w:val="none" w:sz="0" w:space="0" w:color="auto"/>
        <w:left w:val="none" w:sz="0" w:space="0" w:color="auto"/>
        <w:bottom w:val="none" w:sz="0" w:space="0" w:color="auto"/>
        <w:right w:val="none" w:sz="0" w:space="0" w:color="auto"/>
      </w:divBdr>
    </w:div>
    <w:div w:id="1219589580">
      <w:bodyDiv w:val="1"/>
      <w:marLeft w:val="0"/>
      <w:marRight w:val="0"/>
      <w:marTop w:val="0"/>
      <w:marBottom w:val="0"/>
      <w:divBdr>
        <w:top w:val="none" w:sz="0" w:space="0" w:color="auto"/>
        <w:left w:val="none" w:sz="0" w:space="0" w:color="auto"/>
        <w:bottom w:val="none" w:sz="0" w:space="0" w:color="auto"/>
        <w:right w:val="none" w:sz="0" w:space="0" w:color="auto"/>
      </w:divBdr>
    </w:div>
    <w:div w:id="1219704454">
      <w:bodyDiv w:val="1"/>
      <w:marLeft w:val="0"/>
      <w:marRight w:val="0"/>
      <w:marTop w:val="0"/>
      <w:marBottom w:val="0"/>
      <w:divBdr>
        <w:top w:val="none" w:sz="0" w:space="0" w:color="auto"/>
        <w:left w:val="none" w:sz="0" w:space="0" w:color="auto"/>
        <w:bottom w:val="none" w:sz="0" w:space="0" w:color="auto"/>
        <w:right w:val="none" w:sz="0" w:space="0" w:color="auto"/>
      </w:divBdr>
    </w:div>
    <w:div w:id="1220049320">
      <w:bodyDiv w:val="1"/>
      <w:marLeft w:val="0"/>
      <w:marRight w:val="0"/>
      <w:marTop w:val="0"/>
      <w:marBottom w:val="0"/>
      <w:divBdr>
        <w:top w:val="none" w:sz="0" w:space="0" w:color="auto"/>
        <w:left w:val="none" w:sz="0" w:space="0" w:color="auto"/>
        <w:bottom w:val="none" w:sz="0" w:space="0" w:color="auto"/>
        <w:right w:val="none" w:sz="0" w:space="0" w:color="auto"/>
      </w:divBdr>
    </w:div>
    <w:div w:id="1220172295">
      <w:bodyDiv w:val="1"/>
      <w:marLeft w:val="0"/>
      <w:marRight w:val="0"/>
      <w:marTop w:val="0"/>
      <w:marBottom w:val="0"/>
      <w:divBdr>
        <w:top w:val="none" w:sz="0" w:space="0" w:color="auto"/>
        <w:left w:val="none" w:sz="0" w:space="0" w:color="auto"/>
        <w:bottom w:val="none" w:sz="0" w:space="0" w:color="auto"/>
        <w:right w:val="none" w:sz="0" w:space="0" w:color="auto"/>
      </w:divBdr>
    </w:div>
    <w:div w:id="1220825743">
      <w:bodyDiv w:val="1"/>
      <w:marLeft w:val="0"/>
      <w:marRight w:val="0"/>
      <w:marTop w:val="0"/>
      <w:marBottom w:val="0"/>
      <w:divBdr>
        <w:top w:val="none" w:sz="0" w:space="0" w:color="auto"/>
        <w:left w:val="none" w:sz="0" w:space="0" w:color="auto"/>
        <w:bottom w:val="none" w:sz="0" w:space="0" w:color="auto"/>
        <w:right w:val="none" w:sz="0" w:space="0" w:color="auto"/>
      </w:divBdr>
    </w:div>
    <w:div w:id="1221212330">
      <w:bodyDiv w:val="1"/>
      <w:marLeft w:val="0"/>
      <w:marRight w:val="0"/>
      <w:marTop w:val="0"/>
      <w:marBottom w:val="0"/>
      <w:divBdr>
        <w:top w:val="none" w:sz="0" w:space="0" w:color="auto"/>
        <w:left w:val="none" w:sz="0" w:space="0" w:color="auto"/>
        <w:bottom w:val="none" w:sz="0" w:space="0" w:color="auto"/>
        <w:right w:val="none" w:sz="0" w:space="0" w:color="auto"/>
      </w:divBdr>
    </w:div>
    <w:div w:id="1221677314">
      <w:bodyDiv w:val="1"/>
      <w:marLeft w:val="0"/>
      <w:marRight w:val="0"/>
      <w:marTop w:val="0"/>
      <w:marBottom w:val="0"/>
      <w:divBdr>
        <w:top w:val="none" w:sz="0" w:space="0" w:color="auto"/>
        <w:left w:val="none" w:sz="0" w:space="0" w:color="auto"/>
        <w:bottom w:val="none" w:sz="0" w:space="0" w:color="auto"/>
        <w:right w:val="none" w:sz="0" w:space="0" w:color="auto"/>
      </w:divBdr>
    </w:div>
    <w:div w:id="1221792726">
      <w:bodyDiv w:val="1"/>
      <w:marLeft w:val="0"/>
      <w:marRight w:val="0"/>
      <w:marTop w:val="0"/>
      <w:marBottom w:val="0"/>
      <w:divBdr>
        <w:top w:val="none" w:sz="0" w:space="0" w:color="auto"/>
        <w:left w:val="none" w:sz="0" w:space="0" w:color="auto"/>
        <w:bottom w:val="none" w:sz="0" w:space="0" w:color="auto"/>
        <w:right w:val="none" w:sz="0" w:space="0" w:color="auto"/>
      </w:divBdr>
    </w:div>
    <w:div w:id="1223057520">
      <w:bodyDiv w:val="1"/>
      <w:marLeft w:val="0"/>
      <w:marRight w:val="0"/>
      <w:marTop w:val="0"/>
      <w:marBottom w:val="0"/>
      <w:divBdr>
        <w:top w:val="none" w:sz="0" w:space="0" w:color="auto"/>
        <w:left w:val="none" w:sz="0" w:space="0" w:color="auto"/>
        <w:bottom w:val="none" w:sz="0" w:space="0" w:color="auto"/>
        <w:right w:val="none" w:sz="0" w:space="0" w:color="auto"/>
      </w:divBdr>
    </w:div>
    <w:div w:id="1223716441">
      <w:bodyDiv w:val="1"/>
      <w:marLeft w:val="0"/>
      <w:marRight w:val="0"/>
      <w:marTop w:val="0"/>
      <w:marBottom w:val="0"/>
      <w:divBdr>
        <w:top w:val="none" w:sz="0" w:space="0" w:color="auto"/>
        <w:left w:val="none" w:sz="0" w:space="0" w:color="auto"/>
        <w:bottom w:val="none" w:sz="0" w:space="0" w:color="auto"/>
        <w:right w:val="none" w:sz="0" w:space="0" w:color="auto"/>
      </w:divBdr>
    </w:div>
    <w:div w:id="1224100604">
      <w:bodyDiv w:val="1"/>
      <w:marLeft w:val="0"/>
      <w:marRight w:val="0"/>
      <w:marTop w:val="0"/>
      <w:marBottom w:val="0"/>
      <w:divBdr>
        <w:top w:val="none" w:sz="0" w:space="0" w:color="auto"/>
        <w:left w:val="none" w:sz="0" w:space="0" w:color="auto"/>
        <w:bottom w:val="none" w:sz="0" w:space="0" w:color="auto"/>
        <w:right w:val="none" w:sz="0" w:space="0" w:color="auto"/>
      </w:divBdr>
    </w:div>
    <w:div w:id="1224104749">
      <w:bodyDiv w:val="1"/>
      <w:marLeft w:val="0"/>
      <w:marRight w:val="0"/>
      <w:marTop w:val="0"/>
      <w:marBottom w:val="0"/>
      <w:divBdr>
        <w:top w:val="none" w:sz="0" w:space="0" w:color="auto"/>
        <w:left w:val="none" w:sz="0" w:space="0" w:color="auto"/>
        <w:bottom w:val="none" w:sz="0" w:space="0" w:color="auto"/>
        <w:right w:val="none" w:sz="0" w:space="0" w:color="auto"/>
      </w:divBdr>
    </w:div>
    <w:div w:id="1224953118">
      <w:bodyDiv w:val="1"/>
      <w:marLeft w:val="0"/>
      <w:marRight w:val="0"/>
      <w:marTop w:val="0"/>
      <w:marBottom w:val="0"/>
      <w:divBdr>
        <w:top w:val="none" w:sz="0" w:space="0" w:color="auto"/>
        <w:left w:val="none" w:sz="0" w:space="0" w:color="auto"/>
        <w:bottom w:val="none" w:sz="0" w:space="0" w:color="auto"/>
        <w:right w:val="none" w:sz="0" w:space="0" w:color="auto"/>
      </w:divBdr>
    </w:div>
    <w:div w:id="1226800820">
      <w:bodyDiv w:val="1"/>
      <w:marLeft w:val="0"/>
      <w:marRight w:val="0"/>
      <w:marTop w:val="0"/>
      <w:marBottom w:val="0"/>
      <w:divBdr>
        <w:top w:val="none" w:sz="0" w:space="0" w:color="auto"/>
        <w:left w:val="none" w:sz="0" w:space="0" w:color="auto"/>
        <w:bottom w:val="none" w:sz="0" w:space="0" w:color="auto"/>
        <w:right w:val="none" w:sz="0" w:space="0" w:color="auto"/>
      </w:divBdr>
    </w:div>
    <w:div w:id="1227228730">
      <w:bodyDiv w:val="1"/>
      <w:marLeft w:val="0"/>
      <w:marRight w:val="0"/>
      <w:marTop w:val="0"/>
      <w:marBottom w:val="0"/>
      <w:divBdr>
        <w:top w:val="none" w:sz="0" w:space="0" w:color="auto"/>
        <w:left w:val="none" w:sz="0" w:space="0" w:color="auto"/>
        <w:bottom w:val="none" w:sz="0" w:space="0" w:color="auto"/>
        <w:right w:val="none" w:sz="0" w:space="0" w:color="auto"/>
      </w:divBdr>
    </w:div>
    <w:div w:id="1227762128">
      <w:bodyDiv w:val="1"/>
      <w:marLeft w:val="0"/>
      <w:marRight w:val="0"/>
      <w:marTop w:val="0"/>
      <w:marBottom w:val="0"/>
      <w:divBdr>
        <w:top w:val="none" w:sz="0" w:space="0" w:color="auto"/>
        <w:left w:val="none" w:sz="0" w:space="0" w:color="auto"/>
        <w:bottom w:val="none" w:sz="0" w:space="0" w:color="auto"/>
        <w:right w:val="none" w:sz="0" w:space="0" w:color="auto"/>
      </w:divBdr>
    </w:div>
    <w:div w:id="1228303893">
      <w:bodyDiv w:val="1"/>
      <w:marLeft w:val="0"/>
      <w:marRight w:val="0"/>
      <w:marTop w:val="0"/>
      <w:marBottom w:val="0"/>
      <w:divBdr>
        <w:top w:val="none" w:sz="0" w:space="0" w:color="auto"/>
        <w:left w:val="none" w:sz="0" w:space="0" w:color="auto"/>
        <w:bottom w:val="none" w:sz="0" w:space="0" w:color="auto"/>
        <w:right w:val="none" w:sz="0" w:space="0" w:color="auto"/>
      </w:divBdr>
    </w:div>
    <w:div w:id="1228540591">
      <w:bodyDiv w:val="1"/>
      <w:marLeft w:val="0"/>
      <w:marRight w:val="0"/>
      <w:marTop w:val="0"/>
      <w:marBottom w:val="0"/>
      <w:divBdr>
        <w:top w:val="none" w:sz="0" w:space="0" w:color="auto"/>
        <w:left w:val="none" w:sz="0" w:space="0" w:color="auto"/>
        <w:bottom w:val="none" w:sz="0" w:space="0" w:color="auto"/>
        <w:right w:val="none" w:sz="0" w:space="0" w:color="auto"/>
      </w:divBdr>
    </w:div>
    <w:div w:id="1228882011">
      <w:bodyDiv w:val="1"/>
      <w:marLeft w:val="0"/>
      <w:marRight w:val="0"/>
      <w:marTop w:val="0"/>
      <w:marBottom w:val="0"/>
      <w:divBdr>
        <w:top w:val="none" w:sz="0" w:space="0" w:color="auto"/>
        <w:left w:val="none" w:sz="0" w:space="0" w:color="auto"/>
        <w:bottom w:val="none" w:sz="0" w:space="0" w:color="auto"/>
        <w:right w:val="none" w:sz="0" w:space="0" w:color="auto"/>
      </w:divBdr>
    </w:div>
    <w:div w:id="1229074017">
      <w:bodyDiv w:val="1"/>
      <w:marLeft w:val="0"/>
      <w:marRight w:val="0"/>
      <w:marTop w:val="0"/>
      <w:marBottom w:val="0"/>
      <w:divBdr>
        <w:top w:val="none" w:sz="0" w:space="0" w:color="auto"/>
        <w:left w:val="none" w:sz="0" w:space="0" w:color="auto"/>
        <w:bottom w:val="none" w:sz="0" w:space="0" w:color="auto"/>
        <w:right w:val="none" w:sz="0" w:space="0" w:color="auto"/>
      </w:divBdr>
    </w:div>
    <w:div w:id="1229195704">
      <w:bodyDiv w:val="1"/>
      <w:marLeft w:val="0"/>
      <w:marRight w:val="0"/>
      <w:marTop w:val="0"/>
      <w:marBottom w:val="0"/>
      <w:divBdr>
        <w:top w:val="none" w:sz="0" w:space="0" w:color="auto"/>
        <w:left w:val="none" w:sz="0" w:space="0" w:color="auto"/>
        <w:bottom w:val="none" w:sz="0" w:space="0" w:color="auto"/>
        <w:right w:val="none" w:sz="0" w:space="0" w:color="auto"/>
      </w:divBdr>
    </w:div>
    <w:div w:id="1229463543">
      <w:bodyDiv w:val="1"/>
      <w:marLeft w:val="0"/>
      <w:marRight w:val="0"/>
      <w:marTop w:val="0"/>
      <w:marBottom w:val="0"/>
      <w:divBdr>
        <w:top w:val="none" w:sz="0" w:space="0" w:color="auto"/>
        <w:left w:val="none" w:sz="0" w:space="0" w:color="auto"/>
        <w:bottom w:val="none" w:sz="0" w:space="0" w:color="auto"/>
        <w:right w:val="none" w:sz="0" w:space="0" w:color="auto"/>
      </w:divBdr>
    </w:div>
    <w:div w:id="1231112678">
      <w:bodyDiv w:val="1"/>
      <w:marLeft w:val="0"/>
      <w:marRight w:val="0"/>
      <w:marTop w:val="0"/>
      <w:marBottom w:val="0"/>
      <w:divBdr>
        <w:top w:val="none" w:sz="0" w:space="0" w:color="auto"/>
        <w:left w:val="none" w:sz="0" w:space="0" w:color="auto"/>
        <w:bottom w:val="none" w:sz="0" w:space="0" w:color="auto"/>
        <w:right w:val="none" w:sz="0" w:space="0" w:color="auto"/>
      </w:divBdr>
    </w:div>
    <w:div w:id="1231308451">
      <w:bodyDiv w:val="1"/>
      <w:marLeft w:val="0"/>
      <w:marRight w:val="0"/>
      <w:marTop w:val="0"/>
      <w:marBottom w:val="0"/>
      <w:divBdr>
        <w:top w:val="none" w:sz="0" w:space="0" w:color="auto"/>
        <w:left w:val="none" w:sz="0" w:space="0" w:color="auto"/>
        <w:bottom w:val="none" w:sz="0" w:space="0" w:color="auto"/>
        <w:right w:val="none" w:sz="0" w:space="0" w:color="auto"/>
      </w:divBdr>
    </w:div>
    <w:div w:id="1231422551">
      <w:bodyDiv w:val="1"/>
      <w:marLeft w:val="0"/>
      <w:marRight w:val="0"/>
      <w:marTop w:val="0"/>
      <w:marBottom w:val="0"/>
      <w:divBdr>
        <w:top w:val="none" w:sz="0" w:space="0" w:color="auto"/>
        <w:left w:val="none" w:sz="0" w:space="0" w:color="auto"/>
        <w:bottom w:val="none" w:sz="0" w:space="0" w:color="auto"/>
        <w:right w:val="none" w:sz="0" w:space="0" w:color="auto"/>
      </w:divBdr>
    </w:div>
    <w:div w:id="1232227458">
      <w:bodyDiv w:val="1"/>
      <w:marLeft w:val="0"/>
      <w:marRight w:val="0"/>
      <w:marTop w:val="0"/>
      <w:marBottom w:val="0"/>
      <w:divBdr>
        <w:top w:val="none" w:sz="0" w:space="0" w:color="auto"/>
        <w:left w:val="none" w:sz="0" w:space="0" w:color="auto"/>
        <w:bottom w:val="none" w:sz="0" w:space="0" w:color="auto"/>
        <w:right w:val="none" w:sz="0" w:space="0" w:color="auto"/>
      </w:divBdr>
    </w:div>
    <w:div w:id="1232279368">
      <w:bodyDiv w:val="1"/>
      <w:marLeft w:val="0"/>
      <w:marRight w:val="0"/>
      <w:marTop w:val="0"/>
      <w:marBottom w:val="0"/>
      <w:divBdr>
        <w:top w:val="none" w:sz="0" w:space="0" w:color="auto"/>
        <w:left w:val="none" w:sz="0" w:space="0" w:color="auto"/>
        <w:bottom w:val="none" w:sz="0" w:space="0" w:color="auto"/>
        <w:right w:val="none" w:sz="0" w:space="0" w:color="auto"/>
      </w:divBdr>
    </w:div>
    <w:div w:id="1232500627">
      <w:bodyDiv w:val="1"/>
      <w:marLeft w:val="0"/>
      <w:marRight w:val="0"/>
      <w:marTop w:val="0"/>
      <w:marBottom w:val="0"/>
      <w:divBdr>
        <w:top w:val="none" w:sz="0" w:space="0" w:color="auto"/>
        <w:left w:val="none" w:sz="0" w:space="0" w:color="auto"/>
        <w:bottom w:val="none" w:sz="0" w:space="0" w:color="auto"/>
        <w:right w:val="none" w:sz="0" w:space="0" w:color="auto"/>
      </w:divBdr>
    </w:div>
    <w:div w:id="1232541927">
      <w:bodyDiv w:val="1"/>
      <w:marLeft w:val="0"/>
      <w:marRight w:val="0"/>
      <w:marTop w:val="0"/>
      <w:marBottom w:val="0"/>
      <w:divBdr>
        <w:top w:val="none" w:sz="0" w:space="0" w:color="auto"/>
        <w:left w:val="none" w:sz="0" w:space="0" w:color="auto"/>
        <w:bottom w:val="none" w:sz="0" w:space="0" w:color="auto"/>
        <w:right w:val="none" w:sz="0" w:space="0" w:color="auto"/>
      </w:divBdr>
    </w:div>
    <w:div w:id="1232739129">
      <w:bodyDiv w:val="1"/>
      <w:marLeft w:val="0"/>
      <w:marRight w:val="0"/>
      <w:marTop w:val="0"/>
      <w:marBottom w:val="0"/>
      <w:divBdr>
        <w:top w:val="none" w:sz="0" w:space="0" w:color="auto"/>
        <w:left w:val="none" w:sz="0" w:space="0" w:color="auto"/>
        <w:bottom w:val="none" w:sz="0" w:space="0" w:color="auto"/>
        <w:right w:val="none" w:sz="0" w:space="0" w:color="auto"/>
      </w:divBdr>
    </w:div>
    <w:div w:id="1233199254">
      <w:bodyDiv w:val="1"/>
      <w:marLeft w:val="0"/>
      <w:marRight w:val="0"/>
      <w:marTop w:val="0"/>
      <w:marBottom w:val="0"/>
      <w:divBdr>
        <w:top w:val="none" w:sz="0" w:space="0" w:color="auto"/>
        <w:left w:val="none" w:sz="0" w:space="0" w:color="auto"/>
        <w:bottom w:val="none" w:sz="0" w:space="0" w:color="auto"/>
        <w:right w:val="none" w:sz="0" w:space="0" w:color="auto"/>
      </w:divBdr>
    </w:div>
    <w:div w:id="1235042835">
      <w:bodyDiv w:val="1"/>
      <w:marLeft w:val="0"/>
      <w:marRight w:val="0"/>
      <w:marTop w:val="0"/>
      <w:marBottom w:val="0"/>
      <w:divBdr>
        <w:top w:val="none" w:sz="0" w:space="0" w:color="auto"/>
        <w:left w:val="none" w:sz="0" w:space="0" w:color="auto"/>
        <w:bottom w:val="none" w:sz="0" w:space="0" w:color="auto"/>
        <w:right w:val="none" w:sz="0" w:space="0" w:color="auto"/>
      </w:divBdr>
    </w:div>
    <w:div w:id="1235167777">
      <w:bodyDiv w:val="1"/>
      <w:marLeft w:val="0"/>
      <w:marRight w:val="0"/>
      <w:marTop w:val="0"/>
      <w:marBottom w:val="0"/>
      <w:divBdr>
        <w:top w:val="none" w:sz="0" w:space="0" w:color="auto"/>
        <w:left w:val="none" w:sz="0" w:space="0" w:color="auto"/>
        <w:bottom w:val="none" w:sz="0" w:space="0" w:color="auto"/>
        <w:right w:val="none" w:sz="0" w:space="0" w:color="auto"/>
      </w:divBdr>
    </w:div>
    <w:div w:id="1235243862">
      <w:bodyDiv w:val="1"/>
      <w:marLeft w:val="0"/>
      <w:marRight w:val="0"/>
      <w:marTop w:val="0"/>
      <w:marBottom w:val="0"/>
      <w:divBdr>
        <w:top w:val="none" w:sz="0" w:space="0" w:color="auto"/>
        <w:left w:val="none" w:sz="0" w:space="0" w:color="auto"/>
        <w:bottom w:val="none" w:sz="0" w:space="0" w:color="auto"/>
        <w:right w:val="none" w:sz="0" w:space="0" w:color="auto"/>
      </w:divBdr>
    </w:div>
    <w:div w:id="1235778757">
      <w:bodyDiv w:val="1"/>
      <w:marLeft w:val="0"/>
      <w:marRight w:val="0"/>
      <w:marTop w:val="0"/>
      <w:marBottom w:val="0"/>
      <w:divBdr>
        <w:top w:val="none" w:sz="0" w:space="0" w:color="auto"/>
        <w:left w:val="none" w:sz="0" w:space="0" w:color="auto"/>
        <w:bottom w:val="none" w:sz="0" w:space="0" w:color="auto"/>
        <w:right w:val="none" w:sz="0" w:space="0" w:color="auto"/>
      </w:divBdr>
    </w:div>
    <w:div w:id="1235821249">
      <w:bodyDiv w:val="1"/>
      <w:marLeft w:val="0"/>
      <w:marRight w:val="0"/>
      <w:marTop w:val="0"/>
      <w:marBottom w:val="0"/>
      <w:divBdr>
        <w:top w:val="none" w:sz="0" w:space="0" w:color="auto"/>
        <w:left w:val="none" w:sz="0" w:space="0" w:color="auto"/>
        <w:bottom w:val="none" w:sz="0" w:space="0" w:color="auto"/>
        <w:right w:val="none" w:sz="0" w:space="0" w:color="auto"/>
      </w:divBdr>
    </w:div>
    <w:div w:id="1235968481">
      <w:bodyDiv w:val="1"/>
      <w:marLeft w:val="0"/>
      <w:marRight w:val="0"/>
      <w:marTop w:val="0"/>
      <w:marBottom w:val="0"/>
      <w:divBdr>
        <w:top w:val="none" w:sz="0" w:space="0" w:color="auto"/>
        <w:left w:val="none" w:sz="0" w:space="0" w:color="auto"/>
        <w:bottom w:val="none" w:sz="0" w:space="0" w:color="auto"/>
        <w:right w:val="none" w:sz="0" w:space="0" w:color="auto"/>
      </w:divBdr>
    </w:div>
    <w:div w:id="1236164891">
      <w:bodyDiv w:val="1"/>
      <w:marLeft w:val="0"/>
      <w:marRight w:val="0"/>
      <w:marTop w:val="0"/>
      <w:marBottom w:val="0"/>
      <w:divBdr>
        <w:top w:val="none" w:sz="0" w:space="0" w:color="auto"/>
        <w:left w:val="none" w:sz="0" w:space="0" w:color="auto"/>
        <w:bottom w:val="none" w:sz="0" w:space="0" w:color="auto"/>
        <w:right w:val="none" w:sz="0" w:space="0" w:color="auto"/>
      </w:divBdr>
    </w:div>
    <w:div w:id="1237938926">
      <w:bodyDiv w:val="1"/>
      <w:marLeft w:val="0"/>
      <w:marRight w:val="0"/>
      <w:marTop w:val="0"/>
      <w:marBottom w:val="0"/>
      <w:divBdr>
        <w:top w:val="none" w:sz="0" w:space="0" w:color="auto"/>
        <w:left w:val="none" w:sz="0" w:space="0" w:color="auto"/>
        <w:bottom w:val="none" w:sz="0" w:space="0" w:color="auto"/>
        <w:right w:val="none" w:sz="0" w:space="0" w:color="auto"/>
      </w:divBdr>
    </w:div>
    <w:div w:id="1238126649">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708700">
      <w:bodyDiv w:val="1"/>
      <w:marLeft w:val="0"/>
      <w:marRight w:val="0"/>
      <w:marTop w:val="0"/>
      <w:marBottom w:val="0"/>
      <w:divBdr>
        <w:top w:val="none" w:sz="0" w:space="0" w:color="auto"/>
        <w:left w:val="none" w:sz="0" w:space="0" w:color="auto"/>
        <w:bottom w:val="none" w:sz="0" w:space="0" w:color="auto"/>
        <w:right w:val="none" w:sz="0" w:space="0" w:color="auto"/>
      </w:divBdr>
    </w:div>
    <w:div w:id="1238783994">
      <w:bodyDiv w:val="1"/>
      <w:marLeft w:val="0"/>
      <w:marRight w:val="0"/>
      <w:marTop w:val="0"/>
      <w:marBottom w:val="0"/>
      <w:divBdr>
        <w:top w:val="none" w:sz="0" w:space="0" w:color="auto"/>
        <w:left w:val="none" w:sz="0" w:space="0" w:color="auto"/>
        <w:bottom w:val="none" w:sz="0" w:space="0" w:color="auto"/>
        <w:right w:val="none" w:sz="0" w:space="0" w:color="auto"/>
      </w:divBdr>
    </w:div>
    <w:div w:id="1240211184">
      <w:bodyDiv w:val="1"/>
      <w:marLeft w:val="0"/>
      <w:marRight w:val="0"/>
      <w:marTop w:val="0"/>
      <w:marBottom w:val="0"/>
      <w:divBdr>
        <w:top w:val="none" w:sz="0" w:space="0" w:color="auto"/>
        <w:left w:val="none" w:sz="0" w:space="0" w:color="auto"/>
        <w:bottom w:val="none" w:sz="0" w:space="0" w:color="auto"/>
        <w:right w:val="none" w:sz="0" w:space="0" w:color="auto"/>
      </w:divBdr>
    </w:div>
    <w:div w:id="1240212716">
      <w:bodyDiv w:val="1"/>
      <w:marLeft w:val="0"/>
      <w:marRight w:val="0"/>
      <w:marTop w:val="0"/>
      <w:marBottom w:val="0"/>
      <w:divBdr>
        <w:top w:val="none" w:sz="0" w:space="0" w:color="auto"/>
        <w:left w:val="none" w:sz="0" w:space="0" w:color="auto"/>
        <w:bottom w:val="none" w:sz="0" w:space="0" w:color="auto"/>
        <w:right w:val="none" w:sz="0" w:space="0" w:color="auto"/>
      </w:divBdr>
    </w:div>
    <w:div w:id="1240555271">
      <w:bodyDiv w:val="1"/>
      <w:marLeft w:val="0"/>
      <w:marRight w:val="0"/>
      <w:marTop w:val="0"/>
      <w:marBottom w:val="0"/>
      <w:divBdr>
        <w:top w:val="none" w:sz="0" w:space="0" w:color="auto"/>
        <w:left w:val="none" w:sz="0" w:space="0" w:color="auto"/>
        <w:bottom w:val="none" w:sz="0" w:space="0" w:color="auto"/>
        <w:right w:val="none" w:sz="0" w:space="0" w:color="auto"/>
      </w:divBdr>
    </w:div>
    <w:div w:id="1240947606">
      <w:bodyDiv w:val="1"/>
      <w:marLeft w:val="0"/>
      <w:marRight w:val="0"/>
      <w:marTop w:val="0"/>
      <w:marBottom w:val="0"/>
      <w:divBdr>
        <w:top w:val="none" w:sz="0" w:space="0" w:color="auto"/>
        <w:left w:val="none" w:sz="0" w:space="0" w:color="auto"/>
        <w:bottom w:val="none" w:sz="0" w:space="0" w:color="auto"/>
        <w:right w:val="none" w:sz="0" w:space="0" w:color="auto"/>
      </w:divBdr>
    </w:div>
    <w:div w:id="1241020333">
      <w:bodyDiv w:val="1"/>
      <w:marLeft w:val="0"/>
      <w:marRight w:val="0"/>
      <w:marTop w:val="0"/>
      <w:marBottom w:val="0"/>
      <w:divBdr>
        <w:top w:val="none" w:sz="0" w:space="0" w:color="auto"/>
        <w:left w:val="none" w:sz="0" w:space="0" w:color="auto"/>
        <w:bottom w:val="none" w:sz="0" w:space="0" w:color="auto"/>
        <w:right w:val="none" w:sz="0" w:space="0" w:color="auto"/>
      </w:divBdr>
    </w:div>
    <w:div w:id="1241259395">
      <w:bodyDiv w:val="1"/>
      <w:marLeft w:val="0"/>
      <w:marRight w:val="0"/>
      <w:marTop w:val="0"/>
      <w:marBottom w:val="0"/>
      <w:divBdr>
        <w:top w:val="none" w:sz="0" w:space="0" w:color="auto"/>
        <w:left w:val="none" w:sz="0" w:space="0" w:color="auto"/>
        <w:bottom w:val="none" w:sz="0" w:space="0" w:color="auto"/>
        <w:right w:val="none" w:sz="0" w:space="0" w:color="auto"/>
      </w:divBdr>
    </w:div>
    <w:div w:id="1242713393">
      <w:bodyDiv w:val="1"/>
      <w:marLeft w:val="0"/>
      <w:marRight w:val="0"/>
      <w:marTop w:val="0"/>
      <w:marBottom w:val="0"/>
      <w:divBdr>
        <w:top w:val="none" w:sz="0" w:space="0" w:color="auto"/>
        <w:left w:val="none" w:sz="0" w:space="0" w:color="auto"/>
        <w:bottom w:val="none" w:sz="0" w:space="0" w:color="auto"/>
        <w:right w:val="none" w:sz="0" w:space="0" w:color="auto"/>
      </w:divBdr>
    </w:div>
    <w:div w:id="1242838307">
      <w:bodyDiv w:val="1"/>
      <w:marLeft w:val="0"/>
      <w:marRight w:val="0"/>
      <w:marTop w:val="0"/>
      <w:marBottom w:val="0"/>
      <w:divBdr>
        <w:top w:val="none" w:sz="0" w:space="0" w:color="auto"/>
        <w:left w:val="none" w:sz="0" w:space="0" w:color="auto"/>
        <w:bottom w:val="none" w:sz="0" w:space="0" w:color="auto"/>
        <w:right w:val="none" w:sz="0" w:space="0" w:color="auto"/>
      </w:divBdr>
    </w:div>
    <w:div w:id="1243032408">
      <w:bodyDiv w:val="1"/>
      <w:marLeft w:val="0"/>
      <w:marRight w:val="0"/>
      <w:marTop w:val="0"/>
      <w:marBottom w:val="0"/>
      <w:divBdr>
        <w:top w:val="none" w:sz="0" w:space="0" w:color="auto"/>
        <w:left w:val="none" w:sz="0" w:space="0" w:color="auto"/>
        <w:bottom w:val="none" w:sz="0" w:space="0" w:color="auto"/>
        <w:right w:val="none" w:sz="0" w:space="0" w:color="auto"/>
      </w:divBdr>
    </w:div>
    <w:div w:id="1244267365">
      <w:bodyDiv w:val="1"/>
      <w:marLeft w:val="0"/>
      <w:marRight w:val="0"/>
      <w:marTop w:val="0"/>
      <w:marBottom w:val="0"/>
      <w:divBdr>
        <w:top w:val="none" w:sz="0" w:space="0" w:color="auto"/>
        <w:left w:val="none" w:sz="0" w:space="0" w:color="auto"/>
        <w:bottom w:val="none" w:sz="0" w:space="0" w:color="auto"/>
        <w:right w:val="none" w:sz="0" w:space="0" w:color="auto"/>
      </w:divBdr>
    </w:div>
    <w:div w:id="1244413440">
      <w:bodyDiv w:val="1"/>
      <w:marLeft w:val="0"/>
      <w:marRight w:val="0"/>
      <w:marTop w:val="0"/>
      <w:marBottom w:val="0"/>
      <w:divBdr>
        <w:top w:val="none" w:sz="0" w:space="0" w:color="auto"/>
        <w:left w:val="none" w:sz="0" w:space="0" w:color="auto"/>
        <w:bottom w:val="none" w:sz="0" w:space="0" w:color="auto"/>
        <w:right w:val="none" w:sz="0" w:space="0" w:color="auto"/>
      </w:divBdr>
    </w:div>
    <w:div w:id="1244755839">
      <w:bodyDiv w:val="1"/>
      <w:marLeft w:val="0"/>
      <w:marRight w:val="0"/>
      <w:marTop w:val="0"/>
      <w:marBottom w:val="0"/>
      <w:divBdr>
        <w:top w:val="none" w:sz="0" w:space="0" w:color="auto"/>
        <w:left w:val="none" w:sz="0" w:space="0" w:color="auto"/>
        <w:bottom w:val="none" w:sz="0" w:space="0" w:color="auto"/>
        <w:right w:val="none" w:sz="0" w:space="0" w:color="auto"/>
      </w:divBdr>
    </w:div>
    <w:div w:id="1244991314">
      <w:bodyDiv w:val="1"/>
      <w:marLeft w:val="0"/>
      <w:marRight w:val="0"/>
      <w:marTop w:val="0"/>
      <w:marBottom w:val="0"/>
      <w:divBdr>
        <w:top w:val="none" w:sz="0" w:space="0" w:color="auto"/>
        <w:left w:val="none" w:sz="0" w:space="0" w:color="auto"/>
        <w:bottom w:val="none" w:sz="0" w:space="0" w:color="auto"/>
        <w:right w:val="none" w:sz="0" w:space="0" w:color="auto"/>
      </w:divBdr>
    </w:div>
    <w:div w:id="1245529102">
      <w:bodyDiv w:val="1"/>
      <w:marLeft w:val="0"/>
      <w:marRight w:val="0"/>
      <w:marTop w:val="0"/>
      <w:marBottom w:val="0"/>
      <w:divBdr>
        <w:top w:val="none" w:sz="0" w:space="0" w:color="auto"/>
        <w:left w:val="none" w:sz="0" w:space="0" w:color="auto"/>
        <w:bottom w:val="none" w:sz="0" w:space="0" w:color="auto"/>
        <w:right w:val="none" w:sz="0" w:space="0" w:color="auto"/>
      </w:divBdr>
    </w:div>
    <w:div w:id="1247039359">
      <w:bodyDiv w:val="1"/>
      <w:marLeft w:val="0"/>
      <w:marRight w:val="0"/>
      <w:marTop w:val="0"/>
      <w:marBottom w:val="0"/>
      <w:divBdr>
        <w:top w:val="none" w:sz="0" w:space="0" w:color="auto"/>
        <w:left w:val="none" w:sz="0" w:space="0" w:color="auto"/>
        <w:bottom w:val="none" w:sz="0" w:space="0" w:color="auto"/>
        <w:right w:val="none" w:sz="0" w:space="0" w:color="auto"/>
      </w:divBdr>
    </w:div>
    <w:div w:id="1247378529">
      <w:bodyDiv w:val="1"/>
      <w:marLeft w:val="0"/>
      <w:marRight w:val="0"/>
      <w:marTop w:val="0"/>
      <w:marBottom w:val="0"/>
      <w:divBdr>
        <w:top w:val="none" w:sz="0" w:space="0" w:color="auto"/>
        <w:left w:val="none" w:sz="0" w:space="0" w:color="auto"/>
        <w:bottom w:val="none" w:sz="0" w:space="0" w:color="auto"/>
        <w:right w:val="none" w:sz="0" w:space="0" w:color="auto"/>
      </w:divBdr>
    </w:div>
    <w:div w:id="1247689347">
      <w:bodyDiv w:val="1"/>
      <w:marLeft w:val="0"/>
      <w:marRight w:val="0"/>
      <w:marTop w:val="0"/>
      <w:marBottom w:val="0"/>
      <w:divBdr>
        <w:top w:val="none" w:sz="0" w:space="0" w:color="auto"/>
        <w:left w:val="none" w:sz="0" w:space="0" w:color="auto"/>
        <w:bottom w:val="none" w:sz="0" w:space="0" w:color="auto"/>
        <w:right w:val="none" w:sz="0" w:space="0" w:color="auto"/>
      </w:divBdr>
    </w:div>
    <w:div w:id="1247957134">
      <w:bodyDiv w:val="1"/>
      <w:marLeft w:val="0"/>
      <w:marRight w:val="0"/>
      <w:marTop w:val="0"/>
      <w:marBottom w:val="0"/>
      <w:divBdr>
        <w:top w:val="none" w:sz="0" w:space="0" w:color="auto"/>
        <w:left w:val="none" w:sz="0" w:space="0" w:color="auto"/>
        <w:bottom w:val="none" w:sz="0" w:space="0" w:color="auto"/>
        <w:right w:val="none" w:sz="0" w:space="0" w:color="auto"/>
      </w:divBdr>
    </w:div>
    <w:div w:id="1248078373">
      <w:bodyDiv w:val="1"/>
      <w:marLeft w:val="0"/>
      <w:marRight w:val="0"/>
      <w:marTop w:val="0"/>
      <w:marBottom w:val="0"/>
      <w:divBdr>
        <w:top w:val="none" w:sz="0" w:space="0" w:color="auto"/>
        <w:left w:val="none" w:sz="0" w:space="0" w:color="auto"/>
        <w:bottom w:val="none" w:sz="0" w:space="0" w:color="auto"/>
        <w:right w:val="none" w:sz="0" w:space="0" w:color="auto"/>
      </w:divBdr>
    </w:div>
    <w:div w:id="1248079658">
      <w:bodyDiv w:val="1"/>
      <w:marLeft w:val="0"/>
      <w:marRight w:val="0"/>
      <w:marTop w:val="0"/>
      <w:marBottom w:val="0"/>
      <w:divBdr>
        <w:top w:val="none" w:sz="0" w:space="0" w:color="auto"/>
        <w:left w:val="none" w:sz="0" w:space="0" w:color="auto"/>
        <w:bottom w:val="none" w:sz="0" w:space="0" w:color="auto"/>
        <w:right w:val="none" w:sz="0" w:space="0" w:color="auto"/>
      </w:divBdr>
    </w:div>
    <w:div w:id="1248732686">
      <w:bodyDiv w:val="1"/>
      <w:marLeft w:val="0"/>
      <w:marRight w:val="0"/>
      <w:marTop w:val="0"/>
      <w:marBottom w:val="0"/>
      <w:divBdr>
        <w:top w:val="none" w:sz="0" w:space="0" w:color="auto"/>
        <w:left w:val="none" w:sz="0" w:space="0" w:color="auto"/>
        <w:bottom w:val="none" w:sz="0" w:space="0" w:color="auto"/>
        <w:right w:val="none" w:sz="0" w:space="0" w:color="auto"/>
      </w:divBdr>
    </w:div>
    <w:div w:id="1249536258">
      <w:bodyDiv w:val="1"/>
      <w:marLeft w:val="0"/>
      <w:marRight w:val="0"/>
      <w:marTop w:val="0"/>
      <w:marBottom w:val="0"/>
      <w:divBdr>
        <w:top w:val="none" w:sz="0" w:space="0" w:color="auto"/>
        <w:left w:val="none" w:sz="0" w:space="0" w:color="auto"/>
        <w:bottom w:val="none" w:sz="0" w:space="0" w:color="auto"/>
        <w:right w:val="none" w:sz="0" w:space="0" w:color="auto"/>
      </w:divBdr>
    </w:div>
    <w:div w:id="1249654074">
      <w:bodyDiv w:val="1"/>
      <w:marLeft w:val="0"/>
      <w:marRight w:val="0"/>
      <w:marTop w:val="0"/>
      <w:marBottom w:val="0"/>
      <w:divBdr>
        <w:top w:val="none" w:sz="0" w:space="0" w:color="auto"/>
        <w:left w:val="none" w:sz="0" w:space="0" w:color="auto"/>
        <w:bottom w:val="none" w:sz="0" w:space="0" w:color="auto"/>
        <w:right w:val="none" w:sz="0" w:space="0" w:color="auto"/>
      </w:divBdr>
    </w:div>
    <w:div w:id="1249774766">
      <w:bodyDiv w:val="1"/>
      <w:marLeft w:val="0"/>
      <w:marRight w:val="0"/>
      <w:marTop w:val="0"/>
      <w:marBottom w:val="0"/>
      <w:divBdr>
        <w:top w:val="none" w:sz="0" w:space="0" w:color="auto"/>
        <w:left w:val="none" w:sz="0" w:space="0" w:color="auto"/>
        <w:bottom w:val="none" w:sz="0" w:space="0" w:color="auto"/>
        <w:right w:val="none" w:sz="0" w:space="0" w:color="auto"/>
      </w:divBdr>
    </w:div>
    <w:div w:id="1252739560">
      <w:bodyDiv w:val="1"/>
      <w:marLeft w:val="0"/>
      <w:marRight w:val="0"/>
      <w:marTop w:val="0"/>
      <w:marBottom w:val="0"/>
      <w:divBdr>
        <w:top w:val="none" w:sz="0" w:space="0" w:color="auto"/>
        <w:left w:val="none" w:sz="0" w:space="0" w:color="auto"/>
        <w:bottom w:val="none" w:sz="0" w:space="0" w:color="auto"/>
        <w:right w:val="none" w:sz="0" w:space="0" w:color="auto"/>
      </w:divBdr>
    </w:div>
    <w:div w:id="1252932628">
      <w:bodyDiv w:val="1"/>
      <w:marLeft w:val="0"/>
      <w:marRight w:val="0"/>
      <w:marTop w:val="0"/>
      <w:marBottom w:val="0"/>
      <w:divBdr>
        <w:top w:val="none" w:sz="0" w:space="0" w:color="auto"/>
        <w:left w:val="none" w:sz="0" w:space="0" w:color="auto"/>
        <w:bottom w:val="none" w:sz="0" w:space="0" w:color="auto"/>
        <w:right w:val="none" w:sz="0" w:space="0" w:color="auto"/>
      </w:divBdr>
    </w:div>
    <w:div w:id="1253584571">
      <w:bodyDiv w:val="1"/>
      <w:marLeft w:val="0"/>
      <w:marRight w:val="0"/>
      <w:marTop w:val="0"/>
      <w:marBottom w:val="0"/>
      <w:divBdr>
        <w:top w:val="none" w:sz="0" w:space="0" w:color="auto"/>
        <w:left w:val="none" w:sz="0" w:space="0" w:color="auto"/>
        <w:bottom w:val="none" w:sz="0" w:space="0" w:color="auto"/>
        <w:right w:val="none" w:sz="0" w:space="0" w:color="auto"/>
      </w:divBdr>
    </w:div>
    <w:div w:id="1253707620">
      <w:bodyDiv w:val="1"/>
      <w:marLeft w:val="0"/>
      <w:marRight w:val="0"/>
      <w:marTop w:val="0"/>
      <w:marBottom w:val="0"/>
      <w:divBdr>
        <w:top w:val="none" w:sz="0" w:space="0" w:color="auto"/>
        <w:left w:val="none" w:sz="0" w:space="0" w:color="auto"/>
        <w:bottom w:val="none" w:sz="0" w:space="0" w:color="auto"/>
        <w:right w:val="none" w:sz="0" w:space="0" w:color="auto"/>
      </w:divBdr>
    </w:div>
    <w:div w:id="1254508780">
      <w:bodyDiv w:val="1"/>
      <w:marLeft w:val="0"/>
      <w:marRight w:val="0"/>
      <w:marTop w:val="0"/>
      <w:marBottom w:val="0"/>
      <w:divBdr>
        <w:top w:val="none" w:sz="0" w:space="0" w:color="auto"/>
        <w:left w:val="none" w:sz="0" w:space="0" w:color="auto"/>
        <w:bottom w:val="none" w:sz="0" w:space="0" w:color="auto"/>
        <w:right w:val="none" w:sz="0" w:space="0" w:color="auto"/>
      </w:divBdr>
    </w:div>
    <w:div w:id="1255086656">
      <w:bodyDiv w:val="1"/>
      <w:marLeft w:val="0"/>
      <w:marRight w:val="0"/>
      <w:marTop w:val="0"/>
      <w:marBottom w:val="0"/>
      <w:divBdr>
        <w:top w:val="none" w:sz="0" w:space="0" w:color="auto"/>
        <w:left w:val="none" w:sz="0" w:space="0" w:color="auto"/>
        <w:bottom w:val="none" w:sz="0" w:space="0" w:color="auto"/>
        <w:right w:val="none" w:sz="0" w:space="0" w:color="auto"/>
      </w:divBdr>
    </w:div>
    <w:div w:id="1255362180">
      <w:bodyDiv w:val="1"/>
      <w:marLeft w:val="0"/>
      <w:marRight w:val="0"/>
      <w:marTop w:val="0"/>
      <w:marBottom w:val="0"/>
      <w:divBdr>
        <w:top w:val="none" w:sz="0" w:space="0" w:color="auto"/>
        <w:left w:val="none" w:sz="0" w:space="0" w:color="auto"/>
        <w:bottom w:val="none" w:sz="0" w:space="0" w:color="auto"/>
        <w:right w:val="none" w:sz="0" w:space="0" w:color="auto"/>
      </w:divBdr>
    </w:div>
    <w:div w:id="1255505822">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96896">
      <w:bodyDiv w:val="1"/>
      <w:marLeft w:val="0"/>
      <w:marRight w:val="0"/>
      <w:marTop w:val="0"/>
      <w:marBottom w:val="0"/>
      <w:divBdr>
        <w:top w:val="none" w:sz="0" w:space="0" w:color="auto"/>
        <w:left w:val="none" w:sz="0" w:space="0" w:color="auto"/>
        <w:bottom w:val="none" w:sz="0" w:space="0" w:color="auto"/>
        <w:right w:val="none" w:sz="0" w:space="0" w:color="auto"/>
      </w:divBdr>
    </w:div>
    <w:div w:id="1256590878">
      <w:bodyDiv w:val="1"/>
      <w:marLeft w:val="0"/>
      <w:marRight w:val="0"/>
      <w:marTop w:val="0"/>
      <w:marBottom w:val="0"/>
      <w:divBdr>
        <w:top w:val="none" w:sz="0" w:space="0" w:color="auto"/>
        <w:left w:val="none" w:sz="0" w:space="0" w:color="auto"/>
        <w:bottom w:val="none" w:sz="0" w:space="0" w:color="auto"/>
        <w:right w:val="none" w:sz="0" w:space="0" w:color="auto"/>
      </w:divBdr>
    </w:div>
    <w:div w:id="1257053935">
      <w:bodyDiv w:val="1"/>
      <w:marLeft w:val="0"/>
      <w:marRight w:val="0"/>
      <w:marTop w:val="0"/>
      <w:marBottom w:val="0"/>
      <w:divBdr>
        <w:top w:val="none" w:sz="0" w:space="0" w:color="auto"/>
        <w:left w:val="none" w:sz="0" w:space="0" w:color="auto"/>
        <w:bottom w:val="none" w:sz="0" w:space="0" w:color="auto"/>
        <w:right w:val="none" w:sz="0" w:space="0" w:color="auto"/>
      </w:divBdr>
    </w:div>
    <w:div w:id="1257060152">
      <w:bodyDiv w:val="1"/>
      <w:marLeft w:val="0"/>
      <w:marRight w:val="0"/>
      <w:marTop w:val="0"/>
      <w:marBottom w:val="0"/>
      <w:divBdr>
        <w:top w:val="none" w:sz="0" w:space="0" w:color="auto"/>
        <w:left w:val="none" w:sz="0" w:space="0" w:color="auto"/>
        <w:bottom w:val="none" w:sz="0" w:space="0" w:color="auto"/>
        <w:right w:val="none" w:sz="0" w:space="0" w:color="auto"/>
      </w:divBdr>
    </w:div>
    <w:div w:id="1257792436">
      <w:bodyDiv w:val="1"/>
      <w:marLeft w:val="0"/>
      <w:marRight w:val="0"/>
      <w:marTop w:val="0"/>
      <w:marBottom w:val="0"/>
      <w:divBdr>
        <w:top w:val="none" w:sz="0" w:space="0" w:color="auto"/>
        <w:left w:val="none" w:sz="0" w:space="0" w:color="auto"/>
        <w:bottom w:val="none" w:sz="0" w:space="0" w:color="auto"/>
        <w:right w:val="none" w:sz="0" w:space="0" w:color="auto"/>
      </w:divBdr>
    </w:div>
    <w:div w:id="1258439463">
      <w:bodyDiv w:val="1"/>
      <w:marLeft w:val="0"/>
      <w:marRight w:val="0"/>
      <w:marTop w:val="0"/>
      <w:marBottom w:val="0"/>
      <w:divBdr>
        <w:top w:val="none" w:sz="0" w:space="0" w:color="auto"/>
        <w:left w:val="none" w:sz="0" w:space="0" w:color="auto"/>
        <w:bottom w:val="none" w:sz="0" w:space="0" w:color="auto"/>
        <w:right w:val="none" w:sz="0" w:space="0" w:color="auto"/>
      </w:divBdr>
    </w:div>
    <w:div w:id="1258830566">
      <w:bodyDiv w:val="1"/>
      <w:marLeft w:val="0"/>
      <w:marRight w:val="0"/>
      <w:marTop w:val="0"/>
      <w:marBottom w:val="0"/>
      <w:divBdr>
        <w:top w:val="none" w:sz="0" w:space="0" w:color="auto"/>
        <w:left w:val="none" w:sz="0" w:space="0" w:color="auto"/>
        <w:bottom w:val="none" w:sz="0" w:space="0" w:color="auto"/>
        <w:right w:val="none" w:sz="0" w:space="0" w:color="auto"/>
      </w:divBdr>
    </w:div>
    <w:div w:id="1260022784">
      <w:bodyDiv w:val="1"/>
      <w:marLeft w:val="0"/>
      <w:marRight w:val="0"/>
      <w:marTop w:val="0"/>
      <w:marBottom w:val="0"/>
      <w:divBdr>
        <w:top w:val="none" w:sz="0" w:space="0" w:color="auto"/>
        <w:left w:val="none" w:sz="0" w:space="0" w:color="auto"/>
        <w:bottom w:val="none" w:sz="0" w:space="0" w:color="auto"/>
        <w:right w:val="none" w:sz="0" w:space="0" w:color="auto"/>
      </w:divBdr>
    </w:div>
    <w:div w:id="1260286233">
      <w:bodyDiv w:val="1"/>
      <w:marLeft w:val="0"/>
      <w:marRight w:val="0"/>
      <w:marTop w:val="0"/>
      <w:marBottom w:val="0"/>
      <w:divBdr>
        <w:top w:val="none" w:sz="0" w:space="0" w:color="auto"/>
        <w:left w:val="none" w:sz="0" w:space="0" w:color="auto"/>
        <w:bottom w:val="none" w:sz="0" w:space="0" w:color="auto"/>
        <w:right w:val="none" w:sz="0" w:space="0" w:color="auto"/>
      </w:divBdr>
    </w:div>
    <w:div w:id="1261059476">
      <w:bodyDiv w:val="1"/>
      <w:marLeft w:val="0"/>
      <w:marRight w:val="0"/>
      <w:marTop w:val="0"/>
      <w:marBottom w:val="0"/>
      <w:divBdr>
        <w:top w:val="none" w:sz="0" w:space="0" w:color="auto"/>
        <w:left w:val="none" w:sz="0" w:space="0" w:color="auto"/>
        <w:bottom w:val="none" w:sz="0" w:space="0" w:color="auto"/>
        <w:right w:val="none" w:sz="0" w:space="0" w:color="auto"/>
      </w:divBdr>
    </w:div>
    <w:div w:id="1261334875">
      <w:bodyDiv w:val="1"/>
      <w:marLeft w:val="0"/>
      <w:marRight w:val="0"/>
      <w:marTop w:val="0"/>
      <w:marBottom w:val="0"/>
      <w:divBdr>
        <w:top w:val="none" w:sz="0" w:space="0" w:color="auto"/>
        <w:left w:val="none" w:sz="0" w:space="0" w:color="auto"/>
        <w:bottom w:val="none" w:sz="0" w:space="0" w:color="auto"/>
        <w:right w:val="none" w:sz="0" w:space="0" w:color="auto"/>
      </w:divBdr>
    </w:div>
    <w:div w:id="1262839653">
      <w:bodyDiv w:val="1"/>
      <w:marLeft w:val="0"/>
      <w:marRight w:val="0"/>
      <w:marTop w:val="0"/>
      <w:marBottom w:val="0"/>
      <w:divBdr>
        <w:top w:val="none" w:sz="0" w:space="0" w:color="auto"/>
        <w:left w:val="none" w:sz="0" w:space="0" w:color="auto"/>
        <w:bottom w:val="none" w:sz="0" w:space="0" w:color="auto"/>
        <w:right w:val="none" w:sz="0" w:space="0" w:color="auto"/>
      </w:divBdr>
    </w:div>
    <w:div w:id="1263226902">
      <w:bodyDiv w:val="1"/>
      <w:marLeft w:val="0"/>
      <w:marRight w:val="0"/>
      <w:marTop w:val="0"/>
      <w:marBottom w:val="0"/>
      <w:divBdr>
        <w:top w:val="none" w:sz="0" w:space="0" w:color="auto"/>
        <w:left w:val="none" w:sz="0" w:space="0" w:color="auto"/>
        <w:bottom w:val="none" w:sz="0" w:space="0" w:color="auto"/>
        <w:right w:val="none" w:sz="0" w:space="0" w:color="auto"/>
      </w:divBdr>
    </w:div>
    <w:div w:id="1264847101">
      <w:bodyDiv w:val="1"/>
      <w:marLeft w:val="0"/>
      <w:marRight w:val="0"/>
      <w:marTop w:val="0"/>
      <w:marBottom w:val="0"/>
      <w:divBdr>
        <w:top w:val="none" w:sz="0" w:space="0" w:color="auto"/>
        <w:left w:val="none" w:sz="0" w:space="0" w:color="auto"/>
        <w:bottom w:val="none" w:sz="0" w:space="0" w:color="auto"/>
        <w:right w:val="none" w:sz="0" w:space="0" w:color="auto"/>
      </w:divBdr>
    </w:div>
    <w:div w:id="1265723799">
      <w:bodyDiv w:val="1"/>
      <w:marLeft w:val="0"/>
      <w:marRight w:val="0"/>
      <w:marTop w:val="0"/>
      <w:marBottom w:val="0"/>
      <w:divBdr>
        <w:top w:val="none" w:sz="0" w:space="0" w:color="auto"/>
        <w:left w:val="none" w:sz="0" w:space="0" w:color="auto"/>
        <w:bottom w:val="none" w:sz="0" w:space="0" w:color="auto"/>
        <w:right w:val="none" w:sz="0" w:space="0" w:color="auto"/>
      </w:divBdr>
    </w:div>
    <w:div w:id="1267999322">
      <w:bodyDiv w:val="1"/>
      <w:marLeft w:val="0"/>
      <w:marRight w:val="0"/>
      <w:marTop w:val="0"/>
      <w:marBottom w:val="0"/>
      <w:divBdr>
        <w:top w:val="none" w:sz="0" w:space="0" w:color="auto"/>
        <w:left w:val="none" w:sz="0" w:space="0" w:color="auto"/>
        <w:bottom w:val="none" w:sz="0" w:space="0" w:color="auto"/>
        <w:right w:val="none" w:sz="0" w:space="0" w:color="auto"/>
      </w:divBdr>
    </w:div>
    <w:div w:id="1268736161">
      <w:bodyDiv w:val="1"/>
      <w:marLeft w:val="0"/>
      <w:marRight w:val="0"/>
      <w:marTop w:val="0"/>
      <w:marBottom w:val="0"/>
      <w:divBdr>
        <w:top w:val="none" w:sz="0" w:space="0" w:color="auto"/>
        <w:left w:val="none" w:sz="0" w:space="0" w:color="auto"/>
        <w:bottom w:val="none" w:sz="0" w:space="0" w:color="auto"/>
        <w:right w:val="none" w:sz="0" w:space="0" w:color="auto"/>
      </w:divBdr>
    </w:div>
    <w:div w:id="1268806463">
      <w:bodyDiv w:val="1"/>
      <w:marLeft w:val="0"/>
      <w:marRight w:val="0"/>
      <w:marTop w:val="0"/>
      <w:marBottom w:val="0"/>
      <w:divBdr>
        <w:top w:val="none" w:sz="0" w:space="0" w:color="auto"/>
        <w:left w:val="none" w:sz="0" w:space="0" w:color="auto"/>
        <w:bottom w:val="none" w:sz="0" w:space="0" w:color="auto"/>
        <w:right w:val="none" w:sz="0" w:space="0" w:color="auto"/>
      </w:divBdr>
    </w:div>
    <w:div w:id="1269237437">
      <w:bodyDiv w:val="1"/>
      <w:marLeft w:val="0"/>
      <w:marRight w:val="0"/>
      <w:marTop w:val="0"/>
      <w:marBottom w:val="0"/>
      <w:divBdr>
        <w:top w:val="none" w:sz="0" w:space="0" w:color="auto"/>
        <w:left w:val="none" w:sz="0" w:space="0" w:color="auto"/>
        <w:bottom w:val="none" w:sz="0" w:space="0" w:color="auto"/>
        <w:right w:val="none" w:sz="0" w:space="0" w:color="auto"/>
      </w:divBdr>
    </w:div>
    <w:div w:id="1269388923">
      <w:bodyDiv w:val="1"/>
      <w:marLeft w:val="0"/>
      <w:marRight w:val="0"/>
      <w:marTop w:val="0"/>
      <w:marBottom w:val="0"/>
      <w:divBdr>
        <w:top w:val="none" w:sz="0" w:space="0" w:color="auto"/>
        <w:left w:val="none" w:sz="0" w:space="0" w:color="auto"/>
        <w:bottom w:val="none" w:sz="0" w:space="0" w:color="auto"/>
        <w:right w:val="none" w:sz="0" w:space="0" w:color="auto"/>
      </w:divBdr>
    </w:div>
    <w:div w:id="1270239950">
      <w:bodyDiv w:val="1"/>
      <w:marLeft w:val="0"/>
      <w:marRight w:val="0"/>
      <w:marTop w:val="0"/>
      <w:marBottom w:val="0"/>
      <w:divBdr>
        <w:top w:val="none" w:sz="0" w:space="0" w:color="auto"/>
        <w:left w:val="none" w:sz="0" w:space="0" w:color="auto"/>
        <w:bottom w:val="none" w:sz="0" w:space="0" w:color="auto"/>
        <w:right w:val="none" w:sz="0" w:space="0" w:color="auto"/>
      </w:divBdr>
    </w:div>
    <w:div w:id="1271741135">
      <w:bodyDiv w:val="1"/>
      <w:marLeft w:val="0"/>
      <w:marRight w:val="0"/>
      <w:marTop w:val="0"/>
      <w:marBottom w:val="0"/>
      <w:divBdr>
        <w:top w:val="none" w:sz="0" w:space="0" w:color="auto"/>
        <w:left w:val="none" w:sz="0" w:space="0" w:color="auto"/>
        <w:bottom w:val="none" w:sz="0" w:space="0" w:color="auto"/>
        <w:right w:val="none" w:sz="0" w:space="0" w:color="auto"/>
      </w:divBdr>
    </w:div>
    <w:div w:id="1273899993">
      <w:bodyDiv w:val="1"/>
      <w:marLeft w:val="0"/>
      <w:marRight w:val="0"/>
      <w:marTop w:val="0"/>
      <w:marBottom w:val="0"/>
      <w:divBdr>
        <w:top w:val="none" w:sz="0" w:space="0" w:color="auto"/>
        <w:left w:val="none" w:sz="0" w:space="0" w:color="auto"/>
        <w:bottom w:val="none" w:sz="0" w:space="0" w:color="auto"/>
        <w:right w:val="none" w:sz="0" w:space="0" w:color="auto"/>
      </w:divBdr>
    </w:div>
    <w:div w:id="1274090138">
      <w:bodyDiv w:val="1"/>
      <w:marLeft w:val="0"/>
      <w:marRight w:val="0"/>
      <w:marTop w:val="0"/>
      <w:marBottom w:val="0"/>
      <w:divBdr>
        <w:top w:val="none" w:sz="0" w:space="0" w:color="auto"/>
        <w:left w:val="none" w:sz="0" w:space="0" w:color="auto"/>
        <w:bottom w:val="none" w:sz="0" w:space="0" w:color="auto"/>
        <w:right w:val="none" w:sz="0" w:space="0" w:color="auto"/>
      </w:divBdr>
    </w:div>
    <w:div w:id="1274090732">
      <w:bodyDiv w:val="1"/>
      <w:marLeft w:val="0"/>
      <w:marRight w:val="0"/>
      <w:marTop w:val="0"/>
      <w:marBottom w:val="0"/>
      <w:divBdr>
        <w:top w:val="none" w:sz="0" w:space="0" w:color="auto"/>
        <w:left w:val="none" w:sz="0" w:space="0" w:color="auto"/>
        <w:bottom w:val="none" w:sz="0" w:space="0" w:color="auto"/>
        <w:right w:val="none" w:sz="0" w:space="0" w:color="auto"/>
      </w:divBdr>
    </w:div>
    <w:div w:id="1275290502">
      <w:bodyDiv w:val="1"/>
      <w:marLeft w:val="0"/>
      <w:marRight w:val="0"/>
      <w:marTop w:val="0"/>
      <w:marBottom w:val="0"/>
      <w:divBdr>
        <w:top w:val="none" w:sz="0" w:space="0" w:color="auto"/>
        <w:left w:val="none" w:sz="0" w:space="0" w:color="auto"/>
        <w:bottom w:val="none" w:sz="0" w:space="0" w:color="auto"/>
        <w:right w:val="none" w:sz="0" w:space="0" w:color="auto"/>
      </w:divBdr>
    </w:div>
    <w:div w:id="1275408067">
      <w:bodyDiv w:val="1"/>
      <w:marLeft w:val="0"/>
      <w:marRight w:val="0"/>
      <w:marTop w:val="0"/>
      <w:marBottom w:val="0"/>
      <w:divBdr>
        <w:top w:val="none" w:sz="0" w:space="0" w:color="auto"/>
        <w:left w:val="none" w:sz="0" w:space="0" w:color="auto"/>
        <w:bottom w:val="none" w:sz="0" w:space="0" w:color="auto"/>
        <w:right w:val="none" w:sz="0" w:space="0" w:color="auto"/>
      </w:divBdr>
    </w:div>
    <w:div w:id="1276861499">
      <w:bodyDiv w:val="1"/>
      <w:marLeft w:val="0"/>
      <w:marRight w:val="0"/>
      <w:marTop w:val="0"/>
      <w:marBottom w:val="0"/>
      <w:divBdr>
        <w:top w:val="none" w:sz="0" w:space="0" w:color="auto"/>
        <w:left w:val="none" w:sz="0" w:space="0" w:color="auto"/>
        <w:bottom w:val="none" w:sz="0" w:space="0" w:color="auto"/>
        <w:right w:val="none" w:sz="0" w:space="0" w:color="auto"/>
      </w:divBdr>
    </w:div>
    <w:div w:id="1277062596">
      <w:bodyDiv w:val="1"/>
      <w:marLeft w:val="0"/>
      <w:marRight w:val="0"/>
      <w:marTop w:val="0"/>
      <w:marBottom w:val="0"/>
      <w:divBdr>
        <w:top w:val="none" w:sz="0" w:space="0" w:color="auto"/>
        <w:left w:val="none" w:sz="0" w:space="0" w:color="auto"/>
        <w:bottom w:val="none" w:sz="0" w:space="0" w:color="auto"/>
        <w:right w:val="none" w:sz="0" w:space="0" w:color="auto"/>
      </w:divBdr>
    </w:div>
    <w:div w:id="1277370094">
      <w:bodyDiv w:val="1"/>
      <w:marLeft w:val="0"/>
      <w:marRight w:val="0"/>
      <w:marTop w:val="0"/>
      <w:marBottom w:val="0"/>
      <w:divBdr>
        <w:top w:val="none" w:sz="0" w:space="0" w:color="auto"/>
        <w:left w:val="none" w:sz="0" w:space="0" w:color="auto"/>
        <w:bottom w:val="none" w:sz="0" w:space="0" w:color="auto"/>
        <w:right w:val="none" w:sz="0" w:space="0" w:color="auto"/>
      </w:divBdr>
    </w:div>
    <w:div w:id="1277446608">
      <w:bodyDiv w:val="1"/>
      <w:marLeft w:val="0"/>
      <w:marRight w:val="0"/>
      <w:marTop w:val="0"/>
      <w:marBottom w:val="0"/>
      <w:divBdr>
        <w:top w:val="none" w:sz="0" w:space="0" w:color="auto"/>
        <w:left w:val="none" w:sz="0" w:space="0" w:color="auto"/>
        <w:bottom w:val="none" w:sz="0" w:space="0" w:color="auto"/>
        <w:right w:val="none" w:sz="0" w:space="0" w:color="auto"/>
      </w:divBdr>
    </w:div>
    <w:div w:id="1277710242">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5102">
      <w:bodyDiv w:val="1"/>
      <w:marLeft w:val="0"/>
      <w:marRight w:val="0"/>
      <w:marTop w:val="0"/>
      <w:marBottom w:val="0"/>
      <w:divBdr>
        <w:top w:val="none" w:sz="0" w:space="0" w:color="auto"/>
        <w:left w:val="none" w:sz="0" w:space="0" w:color="auto"/>
        <w:bottom w:val="none" w:sz="0" w:space="0" w:color="auto"/>
        <w:right w:val="none" w:sz="0" w:space="0" w:color="auto"/>
      </w:divBdr>
    </w:div>
    <w:div w:id="1278371696">
      <w:bodyDiv w:val="1"/>
      <w:marLeft w:val="0"/>
      <w:marRight w:val="0"/>
      <w:marTop w:val="0"/>
      <w:marBottom w:val="0"/>
      <w:divBdr>
        <w:top w:val="none" w:sz="0" w:space="0" w:color="auto"/>
        <w:left w:val="none" w:sz="0" w:space="0" w:color="auto"/>
        <w:bottom w:val="none" w:sz="0" w:space="0" w:color="auto"/>
        <w:right w:val="none" w:sz="0" w:space="0" w:color="auto"/>
      </w:divBdr>
    </w:div>
    <w:div w:id="1278947273">
      <w:bodyDiv w:val="1"/>
      <w:marLeft w:val="0"/>
      <w:marRight w:val="0"/>
      <w:marTop w:val="0"/>
      <w:marBottom w:val="0"/>
      <w:divBdr>
        <w:top w:val="none" w:sz="0" w:space="0" w:color="auto"/>
        <w:left w:val="none" w:sz="0" w:space="0" w:color="auto"/>
        <w:bottom w:val="none" w:sz="0" w:space="0" w:color="auto"/>
        <w:right w:val="none" w:sz="0" w:space="0" w:color="auto"/>
      </w:divBdr>
    </w:div>
    <w:div w:id="1279028877">
      <w:bodyDiv w:val="1"/>
      <w:marLeft w:val="0"/>
      <w:marRight w:val="0"/>
      <w:marTop w:val="0"/>
      <w:marBottom w:val="0"/>
      <w:divBdr>
        <w:top w:val="none" w:sz="0" w:space="0" w:color="auto"/>
        <w:left w:val="none" w:sz="0" w:space="0" w:color="auto"/>
        <w:bottom w:val="none" w:sz="0" w:space="0" w:color="auto"/>
        <w:right w:val="none" w:sz="0" w:space="0" w:color="auto"/>
      </w:divBdr>
    </w:div>
    <w:div w:id="1279096092">
      <w:bodyDiv w:val="1"/>
      <w:marLeft w:val="0"/>
      <w:marRight w:val="0"/>
      <w:marTop w:val="0"/>
      <w:marBottom w:val="0"/>
      <w:divBdr>
        <w:top w:val="none" w:sz="0" w:space="0" w:color="auto"/>
        <w:left w:val="none" w:sz="0" w:space="0" w:color="auto"/>
        <w:bottom w:val="none" w:sz="0" w:space="0" w:color="auto"/>
        <w:right w:val="none" w:sz="0" w:space="0" w:color="auto"/>
      </w:divBdr>
    </w:div>
    <w:div w:id="1279490869">
      <w:bodyDiv w:val="1"/>
      <w:marLeft w:val="0"/>
      <w:marRight w:val="0"/>
      <w:marTop w:val="0"/>
      <w:marBottom w:val="0"/>
      <w:divBdr>
        <w:top w:val="none" w:sz="0" w:space="0" w:color="auto"/>
        <w:left w:val="none" w:sz="0" w:space="0" w:color="auto"/>
        <w:bottom w:val="none" w:sz="0" w:space="0" w:color="auto"/>
        <w:right w:val="none" w:sz="0" w:space="0" w:color="auto"/>
      </w:divBdr>
    </w:div>
    <w:div w:id="1279802410">
      <w:bodyDiv w:val="1"/>
      <w:marLeft w:val="0"/>
      <w:marRight w:val="0"/>
      <w:marTop w:val="0"/>
      <w:marBottom w:val="0"/>
      <w:divBdr>
        <w:top w:val="none" w:sz="0" w:space="0" w:color="auto"/>
        <w:left w:val="none" w:sz="0" w:space="0" w:color="auto"/>
        <w:bottom w:val="none" w:sz="0" w:space="0" w:color="auto"/>
        <w:right w:val="none" w:sz="0" w:space="0" w:color="auto"/>
      </w:divBdr>
    </w:div>
    <w:div w:id="1280449873">
      <w:bodyDiv w:val="1"/>
      <w:marLeft w:val="0"/>
      <w:marRight w:val="0"/>
      <w:marTop w:val="0"/>
      <w:marBottom w:val="0"/>
      <w:divBdr>
        <w:top w:val="none" w:sz="0" w:space="0" w:color="auto"/>
        <w:left w:val="none" w:sz="0" w:space="0" w:color="auto"/>
        <w:bottom w:val="none" w:sz="0" w:space="0" w:color="auto"/>
        <w:right w:val="none" w:sz="0" w:space="0" w:color="auto"/>
      </w:divBdr>
    </w:div>
    <w:div w:id="1281255551">
      <w:bodyDiv w:val="1"/>
      <w:marLeft w:val="0"/>
      <w:marRight w:val="0"/>
      <w:marTop w:val="0"/>
      <w:marBottom w:val="0"/>
      <w:divBdr>
        <w:top w:val="none" w:sz="0" w:space="0" w:color="auto"/>
        <w:left w:val="none" w:sz="0" w:space="0" w:color="auto"/>
        <w:bottom w:val="none" w:sz="0" w:space="0" w:color="auto"/>
        <w:right w:val="none" w:sz="0" w:space="0" w:color="auto"/>
      </w:divBdr>
    </w:div>
    <w:div w:id="1281493235">
      <w:bodyDiv w:val="1"/>
      <w:marLeft w:val="0"/>
      <w:marRight w:val="0"/>
      <w:marTop w:val="0"/>
      <w:marBottom w:val="0"/>
      <w:divBdr>
        <w:top w:val="none" w:sz="0" w:space="0" w:color="auto"/>
        <w:left w:val="none" w:sz="0" w:space="0" w:color="auto"/>
        <w:bottom w:val="none" w:sz="0" w:space="0" w:color="auto"/>
        <w:right w:val="none" w:sz="0" w:space="0" w:color="auto"/>
      </w:divBdr>
    </w:div>
    <w:div w:id="1282222662">
      <w:bodyDiv w:val="1"/>
      <w:marLeft w:val="0"/>
      <w:marRight w:val="0"/>
      <w:marTop w:val="0"/>
      <w:marBottom w:val="0"/>
      <w:divBdr>
        <w:top w:val="none" w:sz="0" w:space="0" w:color="auto"/>
        <w:left w:val="none" w:sz="0" w:space="0" w:color="auto"/>
        <w:bottom w:val="none" w:sz="0" w:space="0" w:color="auto"/>
        <w:right w:val="none" w:sz="0" w:space="0" w:color="auto"/>
      </w:divBdr>
    </w:div>
    <w:div w:id="1282297131">
      <w:bodyDiv w:val="1"/>
      <w:marLeft w:val="0"/>
      <w:marRight w:val="0"/>
      <w:marTop w:val="0"/>
      <w:marBottom w:val="0"/>
      <w:divBdr>
        <w:top w:val="none" w:sz="0" w:space="0" w:color="auto"/>
        <w:left w:val="none" w:sz="0" w:space="0" w:color="auto"/>
        <w:bottom w:val="none" w:sz="0" w:space="0" w:color="auto"/>
        <w:right w:val="none" w:sz="0" w:space="0" w:color="auto"/>
      </w:divBdr>
    </w:div>
    <w:div w:id="1282806550">
      <w:bodyDiv w:val="1"/>
      <w:marLeft w:val="0"/>
      <w:marRight w:val="0"/>
      <w:marTop w:val="0"/>
      <w:marBottom w:val="0"/>
      <w:divBdr>
        <w:top w:val="none" w:sz="0" w:space="0" w:color="auto"/>
        <w:left w:val="none" w:sz="0" w:space="0" w:color="auto"/>
        <w:bottom w:val="none" w:sz="0" w:space="0" w:color="auto"/>
        <w:right w:val="none" w:sz="0" w:space="0" w:color="auto"/>
      </w:divBdr>
    </w:div>
    <w:div w:id="1282882546">
      <w:bodyDiv w:val="1"/>
      <w:marLeft w:val="0"/>
      <w:marRight w:val="0"/>
      <w:marTop w:val="0"/>
      <w:marBottom w:val="0"/>
      <w:divBdr>
        <w:top w:val="none" w:sz="0" w:space="0" w:color="auto"/>
        <w:left w:val="none" w:sz="0" w:space="0" w:color="auto"/>
        <w:bottom w:val="none" w:sz="0" w:space="0" w:color="auto"/>
        <w:right w:val="none" w:sz="0" w:space="0" w:color="auto"/>
      </w:divBdr>
    </w:div>
    <w:div w:id="1283267948">
      <w:bodyDiv w:val="1"/>
      <w:marLeft w:val="0"/>
      <w:marRight w:val="0"/>
      <w:marTop w:val="0"/>
      <w:marBottom w:val="0"/>
      <w:divBdr>
        <w:top w:val="none" w:sz="0" w:space="0" w:color="auto"/>
        <w:left w:val="none" w:sz="0" w:space="0" w:color="auto"/>
        <w:bottom w:val="none" w:sz="0" w:space="0" w:color="auto"/>
        <w:right w:val="none" w:sz="0" w:space="0" w:color="auto"/>
      </w:divBdr>
    </w:div>
    <w:div w:id="1284339921">
      <w:bodyDiv w:val="1"/>
      <w:marLeft w:val="0"/>
      <w:marRight w:val="0"/>
      <w:marTop w:val="0"/>
      <w:marBottom w:val="0"/>
      <w:divBdr>
        <w:top w:val="none" w:sz="0" w:space="0" w:color="auto"/>
        <w:left w:val="none" w:sz="0" w:space="0" w:color="auto"/>
        <w:bottom w:val="none" w:sz="0" w:space="0" w:color="auto"/>
        <w:right w:val="none" w:sz="0" w:space="0" w:color="auto"/>
      </w:divBdr>
    </w:div>
    <w:div w:id="1284532950">
      <w:bodyDiv w:val="1"/>
      <w:marLeft w:val="0"/>
      <w:marRight w:val="0"/>
      <w:marTop w:val="0"/>
      <w:marBottom w:val="0"/>
      <w:divBdr>
        <w:top w:val="none" w:sz="0" w:space="0" w:color="auto"/>
        <w:left w:val="none" w:sz="0" w:space="0" w:color="auto"/>
        <w:bottom w:val="none" w:sz="0" w:space="0" w:color="auto"/>
        <w:right w:val="none" w:sz="0" w:space="0" w:color="auto"/>
      </w:divBdr>
    </w:div>
    <w:div w:id="1284919666">
      <w:bodyDiv w:val="1"/>
      <w:marLeft w:val="0"/>
      <w:marRight w:val="0"/>
      <w:marTop w:val="0"/>
      <w:marBottom w:val="0"/>
      <w:divBdr>
        <w:top w:val="none" w:sz="0" w:space="0" w:color="auto"/>
        <w:left w:val="none" w:sz="0" w:space="0" w:color="auto"/>
        <w:bottom w:val="none" w:sz="0" w:space="0" w:color="auto"/>
        <w:right w:val="none" w:sz="0" w:space="0" w:color="auto"/>
      </w:divBdr>
    </w:div>
    <w:div w:id="1284968730">
      <w:bodyDiv w:val="1"/>
      <w:marLeft w:val="0"/>
      <w:marRight w:val="0"/>
      <w:marTop w:val="0"/>
      <w:marBottom w:val="0"/>
      <w:divBdr>
        <w:top w:val="none" w:sz="0" w:space="0" w:color="auto"/>
        <w:left w:val="none" w:sz="0" w:space="0" w:color="auto"/>
        <w:bottom w:val="none" w:sz="0" w:space="0" w:color="auto"/>
        <w:right w:val="none" w:sz="0" w:space="0" w:color="auto"/>
      </w:divBdr>
    </w:div>
    <w:div w:id="1285188612">
      <w:bodyDiv w:val="1"/>
      <w:marLeft w:val="0"/>
      <w:marRight w:val="0"/>
      <w:marTop w:val="0"/>
      <w:marBottom w:val="0"/>
      <w:divBdr>
        <w:top w:val="none" w:sz="0" w:space="0" w:color="auto"/>
        <w:left w:val="none" w:sz="0" w:space="0" w:color="auto"/>
        <w:bottom w:val="none" w:sz="0" w:space="0" w:color="auto"/>
        <w:right w:val="none" w:sz="0" w:space="0" w:color="auto"/>
      </w:divBdr>
    </w:div>
    <w:div w:id="1285189210">
      <w:bodyDiv w:val="1"/>
      <w:marLeft w:val="0"/>
      <w:marRight w:val="0"/>
      <w:marTop w:val="0"/>
      <w:marBottom w:val="0"/>
      <w:divBdr>
        <w:top w:val="none" w:sz="0" w:space="0" w:color="auto"/>
        <w:left w:val="none" w:sz="0" w:space="0" w:color="auto"/>
        <w:bottom w:val="none" w:sz="0" w:space="0" w:color="auto"/>
        <w:right w:val="none" w:sz="0" w:space="0" w:color="auto"/>
      </w:divBdr>
    </w:div>
    <w:div w:id="1285651056">
      <w:bodyDiv w:val="1"/>
      <w:marLeft w:val="0"/>
      <w:marRight w:val="0"/>
      <w:marTop w:val="0"/>
      <w:marBottom w:val="0"/>
      <w:divBdr>
        <w:top w:val="none" w:sz="0" w:space="0" w:color="auto"/>
        <w:left w:val="none" w:sz="0" w:space="0" w:color="auto"/>
        <w:bottom w:val="none" w:sz="0" w:space="0" w:color="auto"/>
        <w:right w:val="none" w:sz="0" w:space="0" w:color="auto"/>
      </w:divBdr>
    </w:div>
    <w:div w:id="1286034873">
      <w:bodyDiv w:val="1"/>
      <w:marLeft w:val="0"/>
      <w:marRight w:val="0"/>
      <w:marTop w:val="0"/>
      <w:marBottom w:val="0"/>
      <w:divBdr>
        <w:top w:val="none" w:sz="0" w:space="0" w:color="auto"/>
        <w:left w:val="none" w:sz="0" w:space="0" w:color="auto"/>
        <w:bottom w:val="none" w:sz="0" w:space="0" w:color="auto"/>
        <w:right w:val="none" w:sz="0" w:space="0" w:color="auto"/>
      </w:divBdr>
    </w:div>
    <w:div w:id="1286305048">
      <w:bodyDiv w:val="1"/>
      <w:marLeft w:val="0"/>
      <w:marRight w:val="0"/>
      <w:marTop w:val="0"/>
      <w:marBottom w:val="0"/>
      <w:divBdr>
        <w:top w:val="none" w:sz="0" w:space="0" w:color="auto"/>
        <w:left w:val="none" w:sz="0" w:space="0" w:color="auto"/>
        <w:bottom w:val="none" w:sz="0" w:space="0" w:color="auto"/>
        <w:right w:val="none" w:sz="0" w:space="0" w:color="auto"/>
      </w:divBdr>
    </w:div>
    <w:div w:id="1286542479">
      <w:bodyDiv w:val="1"/>
      <w:marLeft w:val="0"/>
      <w:marRight w:val="0"/>
      <w:marTop w:val="0"/>
      <w:marBottom w:val="0"/>
      <w:divBdr>
        <w:top w:val="none" w:sz="0" w:space="0" w:color="auto"/>
        <w:left w:val="none" w:sz="0" w:space="0" w:color="auto"/>
        <w:bottom w:val="none" w:sz="0" w:space="0" w:color="auto"/>
        <w:right w:val="none" w:sz="0" w:space="0" w:color="auto"/>
      </w:divBdr>
    </w:div>
    <w:div w:id="1286624022">
      <w:bodyDiv w:val="1"/>
      <w:marLeft w:val="0"/>
      <w:marRight w:val="0"/>
      <w:marTop w:val="0"/>
      <w:marBottom w:val="0"/>
      <w:divBdr>
        <w:top w:val="none" w:sz="0" w:space="0" w:color="auto"/>
        <w:left w:val="none" w:sz="0" w:space="0" w:color="auto"/>
        <w:bottom w:val="none" w:sz="0" w:space="0" w:color="auto"/>
        <w:right w:val="none" w:sz="0" w:space="0" w:color="auto"/>
      </w:divBdr>
    </w:div>
    <w:div w:id="1288466820">
      <w:bodyDiv w:val="1"/>
      <w:marLeft w:val="0"/>
      <w:marRight w:val="0"/>
      <w:marTop w:val="0"/>
      <w:marBottom w:val="0"/>
      <w:divBdr>
        <w:top w:val="none" w:sz="0" w:space="0" w:color="auto"/>
        <w:left w:val="none" w:sz="0" w:space="0" w:color="auto"/>
        <w:bottom w:val="none" w:sz="0" w:space="0" w:color="auto"/>
        <w:right w:val="none" w:sz="0" w:space="0" w:color="auto"/>
      </w:divBdr>
    </w:div>
    <w:div w:id="1289582391">
      <w:bodyDiv w:val="1"/>
      <w:marLeft w:val="0"/>
      <w:marRight w:val="0"/>
      <w:marTop w:val="0"/>
      <w:marBottom w:val="0"/>
      <w:divBdr>
        <w:top w:val="none" w:sz="0" w:space="0" w:color="auto"/>
        <w:left w:val="none" w:sz="0" w:space="0" w:color="auto"/>
        <w:bottom w:val="none" w:sz="0" w:space="0" w:color="auto"/>
        <w:right w:val="none" w:sz="0" w:space="0" w:color="auto"/>
      </w:divBdr>
    </w:div>
    <w:div w:id="1289898005">
      <w:bodyDiv w:val="1"/>
      <w:marLeft w:val="0"/>
      <w:marRight w:val="0"/>
      <w:marTop w:val="0"/>
      <w:marBottom w:val="0"/>
      <w:divBdr>
        <w:top w:val="none" w:sz="0" w:space="0" w:color="auto"/>
        <w:left w:val="none" w:sz="0" w:space="0" w:color="auto"/>
        <w:bottom w:val="none" w:sz="0" w:space="0" w:color="auto"/>
        <w:right w:val="none" w:sz="0" w:space="0" w:color="auto"/>
      </w:divBdr>
    </w:div>
    <w:div w:id="1290355454">
      <w:bodyDiv w:val="1"/>
      <w:marLeft w:val="0"/>
      <w:marRight w:val="0"/>
      <w:marTop w:val="0"/>
      <w:marBottom w:val="0"/>
      <w:divBdr>
        <w:top w:val="none" w:sz="0" w:space="0" w:color="auto"/>
        <w:left w:val="none" w:sz="0" w:space="0" w:color="auto"/>
        <w:bottom w:val="none" w:sz="0" w:space="0" w:color="auto"/>
        <w:right w:val="none" w:sz="0" w:space="0" w:color="auto"/>
      </w:divBdr>
    </w:div>
    <w:div w:id="1290552662">
      <w:bodyDiv w:val="1"/>
      <w:marLeft w:val="0"/>
      <w:marRight w:val="0"/>
      <w:marTop w:val="0"/>
      <w:marBottom w:val="0"/>
      <w:divBdr>
        <w:top w:val="none" w:sz="0" w:space="0" w:color="auto"/>
        <w:left w:val="none" w:sz="0" w:space="0" w:color="auto"/>
        <w:bottom w:val="none" w:sz="0" w:space="0" w:color="auto"/>
        <w:right w:val="none" w:sz="0" w:space="0" w:color="auto"/>
      </w:divBdr>
    </w:div>
    <w:div w:id="1290667132">
      <w:bodyDiv w:val="1"/>
      <w:marLeft w:val="0"/>
      <w:marRight w:val="0"/>
      <w:marTop w:val="0"/>
      <w:marBottom w:val="0"/>
      <w:divBdr>
        <w:top w:val="none" w:sz="0" w:space="0" w:color="auto"/>
        <w:left w:val="none" w:sz="0" w:space="0" w:color="auto"/>
        <w:bottom w:val="none" w:sz="0" w:space="0" w:color="auto"/>
        <w:right w:val="none" w:sz="0" w:space="0" w:color="auto"/>
      </w:divBdr>
    </w:div>
    <w:div w:id="1291060142">
      <w:bodyDiv w:val="1"/>
      <w:marLeft w:val="0"/>
      <w:marRight w:val="0"/>
      <w:marTop w:val="0"/>
      <w:marBottom w:val="0"/>
      <w:divBdr>
        <w:top w:val="none" w:sz="0" w:space="0" w:color="auto"/>
        <w:left w:val="none" w:sz="0" w:space="0" w:color="auto"/>
        <w:bottom w:val="none" w:sz="0" w:space="0" w:color="auto"/>
        <w:right w:val="none" w:sz="0" w:space="0" w:color="auto"/>
      </w:divBdr>
    </w:div>
    <w:div w:id="1291129045">
      <w:bodyDiv w:val="1"/>
      <w:marLeft w:val="0"/>
      <w:marRight w:val="0"/>
      <w:marTop w:val="0"/>
      <w:marBottom w:val="0"/>
      <w:divBdr>
        <w:top w:val="none" w:sz="0" w:space="0" w:color="auto"/>
        <w:left w:val="none" w:sz="0" w:space="0" w:color="auto"/>
        <w:bottom w:val="none" w:sz="0" w:space="0" w:color="auto"/>
        <w:right w:val="none" w:sz="0" w:space="0" w:color="auto"/>
      </w:divBdr>
    </w:div>
    <w:div w:id="1291935147">
      <w:bodyDiv w:val="1"/>
      <w:marLeft w:val="0"/>
      <w:marRight w:val="0"/>
      <w:marTop w:val="0"/>
      <w:marBottom w:val="0"/>
      <w:divBdr>
        <w:top w:val="none" w:sz="0" w:space="0" w:color="auto"/>
        <w:left w:val="none" w:sz="0" w:space="0" w:color="auto"/>
        <w:bottom w:val="none" w:sz="0" w:space="0" w:color="auto"/>
        <w:right w:val="none" w:sz="0" w:space="0" w:color="auto"/>
      </w:divBdr>
    </w:div>
    <w:div w:id="1292589928">
      <w:bodyDiv w:val="1"/>
      <w:marLeft w:val="0"/>
      <w:marRight w:val="0"/>
      <w:marTop w:val="0"/>
      <w:marBottom w:val="0"/>
      <w:divBdr>
        <w:top w:val="none" w:sz="0" w:space="0" w:color="auto"/>
        <w:left w:val="none" w:sz="0" w:space="0" w:color="auto"/>
        <w:bottom w:val="none" w:sz="0" w:space="0" w:color="auto"/>
        <w:right w:val="none" w:sz="0" w:space="0" w:color="auto"/>
      </w:divBdr>
    </w:div>
    <w:div w:id="1293361162">
      <w:bodyDiv w:val="1"/>
      <w:marLeft w:val="0"/>
      <w:marRight w:val="0"/>
      <w:marTop w:val="0"/>
      <w:marBottom w:val="0"/>
      <w:divBdr>
        <w:top w:val="none" w:sz="0" w:space="0" w:color="auto"/>
        <w:left w:val="none" w:sz="0" w:space="0" w:color="auto"/>
        <w:bottom w:val="none" w:sz="0" w:space="0" w:color="auto"/>
        <w:right w:val="none" w:sz="0" w:space="0" w:color="auto"/>
      </w:divBdr>
    </w:div>
    <w:div w:id="1293515432">
      <w:bodyDiv w:val="1"/>
      <w:marLeft w:val="0"/>
      <w:marRight w:val="0"/>
      <w:marTop w:val="0"/>
      <w:marBottom w:val="0"/>
      <w:divBdr>
        <w:top w:val="none" w:sz="0" w:space="0" w:color="auto"/>
        <w:left w:val="none" w:sz="0" w:space="0" w:color="auto"/>
        <w:bottom w:val="none" w:sz="0" w:space="0" w:color="auto"/>
        <w:right w:val="none" w:sz="0" w:space="0" w:color="auto"/>
      </w:divBdr>
    </w:div>
    <w:div w:id="1293516342">
      <w:bodyDiv w:val="1"/>
      <w:marLeft w:val="0"/>
      <w:marRight w:val="0"/>
      <w:marTop w:val="0"/>
      <w:marBottom w:val="0"/>
      <w:divBdr>
        <w:top w:val="none" w:sz="0" w:space="0" w:color="auto"/>
        <w:left w:val="none" w:sz="0" w:space="0" w:color="auto"/>
        <w:bottom w:val="none" w:sz="0" w:space="0" w:color="auto"/>
        <w:right w:val="none" w:sz="0" w:space="0" w:color="auto"/>
      </w:divBdr>
    </w:div>
    <w:div w:id="1294167801">
      <w:bodyDiv w:val="1"/>
      <w:marLeft w:val="0"/>
      <w:marRight w:val="0"/>
      <w:marTop w:val="0"/>
      <w:marBottom w:val="0"/>
      <w:divBdr>
        <w:top w:val="none" w:sz="0" w:space="0" w:color="auto"/>
        <w:left w:val="none" w:sz="0" w:space="0" w:color="auto"/>
        <w:bottom w:val="none" w:sz="0" w:space="0" w:color="auto"/>
        <w:right w:val="none" w:sz="0" w:space="0" w:color="auto"/>
      </w:divBdr>
    </w:div>
    <w:div w:id="1295022623">
      <w:bodyDiv w:val="1"/>
      <w:marLeft w:val="0"/>
      <w:marRight w:val="0"/>
      <w:marTop w:val="0"/>
      <w:marBottom w:val="0"/>
      <w:divBdr>
        <w:top w:val="none" w:sz="0" w:space="0" w:color="auto"/>
        <w:left w:val="none" w:sz="0" w:space="0" w:color="auto"/>
        <w:bottom w:val="none" w:sz="0" w:space="0" w:color="auto"/>
        <w:right w:val="none" w:sz="0" w:space="0" w:color="auto"/>
      </w:divBdr>
    </w:div>
    <w:div w:id="1295212604">
      <w:bodyDiv w:val="1"/>
      <w:marLeft w:val="0"/>
      <w:marRight w:val="0"/>
      <w:marTop w:val="0"/>
      <w:marBottom w:val="0"/>
      <w:divBdr>
        <w:top w:val="none" w:sz="0" w:space="0" w:color="auto"/>
        <w:left w:val="none" w:sz="0" w:space="0" w:color="auto"/>
        <w:bottom w:val="none" w:sz="0" w:space="0" w:color="auto"/>
        <w:right w:val="none" w:sz="0" w:space="0" w:color="auto"/>
      </w:divBdr>
    </w:div>
    <w:div w:id="1295715011">
      <w:bodyDiv w:val="1"/>
      <w:marLeft w:val="0"/>
      <w:marRight w:val="0"/>
      <w:marTop w:val="0"/>
      <w:marBottom w:val="0"/>
      <w:divBdr>
        <w:top w:val="none" w:sz="0" w:space="0" w:color="auto"/>
        <w:left w:val="none" w:sz="0" w:space="0" w:color="auto"/>
        <w:bottom w:val="none" w:sz="0" w:space="0" w:color="auto"/>
        <w:right w:val="none" w:sz="0" w:space="0" w:color="auto"/>
      </w:divBdr>
    </w:div>
    <w:div w:id="1296372791">
      <w:bodyDiv w:val="1"/>
      <w:marLeft w:val="0"/>
      <w:marRight w:val="0"/>
      <w:marTop w:val="0"/>
      <w:marBottom w:val="0"/>
      <w:divBdr>
        <w:top w:val="none" w:sz="0" w:space="0" w:color="auto"/>
        <w:left w:val="none" w:sz="0" w:space="0" w:color="auto"/>
        <w:bottom w:val="none" w:sz="0" w:space="0" w:color="auto"/>
        <w:right w:val="none" w:sz="0" w:space="0" w:color="auto"/>
      </w:divBdr>
    </w:div>
    <w:div w:id="1296789205">
      <w:bodyDiv w:val="1"/>
      <w:marLeft w:val="0"/>
      <w:marRight w:val="0"/>
      <w:marTop w:val="0"/>
      <w:marBottom w:val="0"/>
      <w:divBdr>
        <w:top w:val="none" w:sz="0" w:space="0" w:color="auto"/>
        <w:left w:val="none" w:sz="0" w:space="0" w:color="auto"/>
        <w:bottom w:val="none" w:sz="0" w:space="0" w:color="auto"/>
        <w:right w:val="none" w:sz="0" w:space="0" w:color="auto"/>
      </w:divBdr>
    </w:div>
    <w:div w:id="1297642559">
      <w:bodyDiv w:val="1"/>
      <w:marLeft w:val="0"/>
      <w:marRight w:val="0"/>
      <w:marTop w:val="0"/>
      <w:marBottom w:val="0"/>
      <w:divBdr>
        <w:top w:val="none" w:sz="0" w:space="0" w:color="auto"/>
        <w:left w:val="none" w:sz="0" w:space="0" w:color="auto"/>
        <w:bottom w:val="none" w:sz="0" w:space="0" w:color="auto"/>
        <w:right w:val="none" w:sz="0" w:space="0" w:color="auto"/>
      </w:divBdr>
    </w:div>
    <w:div w:id="1298340509">
      <w:bodyDiv w:val="1"/>
      <w:marLeft w:val="0"/>
      <w:marRight w:val="0"/>
      <w:marTop w:val="0"/>
      <w:marBottom w:val="0"/>
      <w:divBdr>
        <w:top w:val="none" w:sz="0" w:space="0" w:color="auto"/>
        <w:left w:val="none" w:sz="0" w:space="0" w:color="auto"/>
        <w:bottom w:val="none" w:sz="0" w:space="0" w:color="auto"/>
        <w:right w:val="none" w:sz="0" w:space="0" w:color="auto"/>
      </w:divBdr>
    </w:div>
    <w:div w:id="1298756502">
      <w:bodyDiv w:val="1"/>
      <w:marLeft w:val="0"/>
      <w:marRight w:val="0"/>
      <w:marTop w:val="0"/>
      <w:marBottom w:val="0"/>
      <w:divBdr>
        <w:top w:val="none" w:sz="0" w:space="0" w:color="auto"/>
        <w:left w:val="none" w:sz="0" w:space="0" w:color="auto"/>
        <w:bottom w:val="none" w:sz="0" w:space="0" w:color="auto"/>
        <w:right w:val="none" w:sz="0" w:space="0" w:color="auto"/>
      </w:divBdr>
    </w:div>
    <w:div w:id="1299648846">
      <w:bodyDiv w:val="1"/>
      <w:marLeft w:val="0"/>
      <w:marRight w:val="0"/>
      <w:marTop w:val="0"/>
      <w:marBottom w:val="0"/>
      <w:divBdr>
        <w:top w:val="none" w:sz="0" w:space="0" w:color="auto"/>
        <w:left w:val="none" w:sz="0" w:space="0" w:color="auto"/>
        <w:bottom w:val="none" w:sz="0" w:space="0" w:color="auto"/>
        <w:right w:val="none" w:sz="0" w:space="0" w:color="auto"/>
      </w:divBdr>
    </w:div>
    <w:div w:id="1299917463">
      <w:bodyDiv w:val="1"/>
      <w:marLeft w:val="0"/>
      <w:marRight w:val="0"/>
      <w:marTop w:val="0"/>
      <w:marBottom w:val="0"/>
      <w:divBdr>
        <w:top w:val="none" w:sz="0" w:space="0" w:color="auto"/>
        <w:left w:val="none" w:sz="0" w:space="0" w:color="auto"/>
        <w:bottom w:val="none" w:sz="0" w:space="0" w:color="auto"/>
        <w:right w:val="none" w:sz="0" w:space="0" w:color="auto"/>
      </w:divBdr>
    </w:div>
    <w:div w:id="1300039344">
      <w:bodyDiv w:val="1"/>
      <w:marLeft w:val="0"/>
      <w:marRight w:val="0"/>
      <w:marTop w:val="0"/>
      <w:marBottom w:val="0"/>
      <w:divBdr>
        <w:top w:val="none" w:sz="0" w:space="0" w:color="auto"/>
        <w:left w:val="none" w:sz="0" w:space="0" w:color="auto"/>
        <w:bottom w:val="none" w:sz="0" w:space="0" w:color="auto"/>
        <w:right w:val="none" w:sz="0" w:space="0" w:color="auto"/>
      </w:divBdr>
    </w:div>
    <w:div w:id="1300378913">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2032727">
      <w:bodyDiv w:val="1"/>
      <w:marLeft w:val="0"/>
      <w:marRight w:val="0"/>
      <w:marTop w:val="0"/>
      <w:marBottom w:val="0"/>
      <w:divBdr>
        <w:top w:val="none" w:sz="0" w:space="0" w:color="auto"/>
        <w:left w:val="none" w:sz="0" w:space="0" w:color="auto"/>
        <w:bottom w:val="none" w:sz="0" w:space="0" w:color="auto"/>
        <w:right w:val="none" w:sz="0" w:space="0" w:color="auto"/>
      </w:divBdr>
    </w:div>
    <w:div w:id="1302925332">
      <w:bodyDiv w:val="1"/>
      <w:marLeft w:val="0"/>
      <w:marRight w:val="0"/>
      <w:marTop w:val="0"/>
      <w:marBottom w:val="0"/>
      <w:divBdr>
        <w:top w:val="none" w:sz="0" w:space="0" w:color="auto"/>
        <w:left w:val="none" w:sz="0" w:space="0" w:color="auto"/>
        <w:bottom w:val="none" w:sz="0" w:space="0" w:color="auto"/>
        <w:right w:val="none" w:sz="0" w:space="0" w:color="auto"/>
      </w:divBdr>
    </w:div>
    <w:div w:id="1303079439">
      <w:bodyDiv w:val="1"/>
      <w:marLeft w:val="0"/>
      <w:marRight w:val="0"/>
      <w:marTop w:val="0"/>
      <w:marBottom w:val="0"/>
      <w:divBdr>
        <w:top w:val="none" w:sz="0" w:space="0" w:color="auto"/>
        <w:left w:val="none" w:sz="0" w:space="0" w:color="auto"/>
        <w:bottom w:val="none" w:sz="0" w:space="0" w:color="auto"/>
        <w:right w:val="none" w:sz="0" w:space="0" w:color="auto"/>
      </w:divBdr>
    </w:div>
    <w:div w:id="1303274705">
      <w:bodyDiv w:val="1"/>
      <w:marLeft w:val="0"/>
      <w:marRight w:val="0"/>
      <w:marTop w:val="0"/>
      <w:marBottom w:val="0"/>
      <w:divBdr>
        <w:top w:val="none" w:sz="0" w:space="0" w:color="auto"/>
        <w:left w:val="none" w:sz="0" w:space="0" w:color="auto"/>
        <w:bottom w:val="none" w:sz="0" w:space="0" w:color="auto"/>
        <w:right w:val="none" w:sz="0" w:space="0" w:color="auto"/>
      </w:divBdr>
    </w:div>
    <w:div w:id="1303774025">
      <w:bodyDiv w:val="1"/>
      <w:marLeft w:val="0"/>
      <w:marRight w:val="0"/>
      <w:marTop w:val="0"/>
      <w:marBottom w:val="0"/>
      <w:divBdr>
        <w:top w:val="none" w:sz="0" w:space="0" w:color="auto"/>
        <w:left w:val="none" w:sz="0" w:space="0" w:color="auto"/>
        <w:bottom w:val="none" w:sz="0" w:space="0" w:color="auto"/>
        <w:right w:val="none" w:sz="0" w:space="0" w:color="auto"/>
      </w:divBdr>
    </w:div>
    <w:div w:id="1304234454">
      <w:bodyDiv w:val="1"/>
      <w:marLeft w:val="0"/>
      <w:marRight w:val="0"/>
      <w:marTop w:val="0"/>
      <w:marBottom w:val="0"/>
      <w:divBdr>
        <w:top w:val="none" w:sz="0" w:space="0" w:color="auto"/>
        <w:left w:val="none" w:sz="0" w:space="0" w:color="auto"/>
        <w:bottom w:val="none" w:sz="0" w:space="0" w:color="auto"/>
        <w:right w:val="none" w:sz="0" w:space="0" w:color="auto"/>
      </w:divBdr>
    </w:div>
    <w:div w:id="1304308043">
      <w:bodyDiv w:val="1"/>
      <w:marLeft w:val="0"/>
      <w:marRight w:val="0"/>
      <w:marTop w:val="0"/>
      <w:marBottom w:val="0"/>
      <w:divBdr>
        <w:top w:val="none" w:sz="0" w:space="0" w:color="auto"/>
        <w:left w:val="none" w:sz="0" w:space="0" w:color="auto"/>
        <w:bottom w:val="none" w:sz="0" w:space="0" w:color="auto"/>
        <w:right w:val="none" w:sz="0" w:space="0" w:color="auto"/>
      </w:divBdr>
    </w:div>
    <w:div w:id="1304890332">
      <w:bodyDiv w:val="1"/>
      <w:marLeft w:val="0"/>
      <w:marRight w:val="0"/>
      <w:marTop w:val="0"/>
      <w:marBottom w:val="0"/>
      <w:divBdr>
        <w:top w:val="none" w:sz="0" w:space="0" w:color="auto"/>
        <w:left w:val="none" w:sz="0" w:space="0" w:color="auto"/>
        <w:bottom w:val="none" w:sz="0" w:space="0" w:color="auto"/>
        <w:right w:val="none" w:sz="0" w:space="0" w:color="auto"/>
      </w:divBdr>
    </w:div>
    <w:div w:id="1305891118">
      <w:bodyDiv w:val="1"/>
      <w:marLeft w:val="0"/>
      <w:marRight w:val="0"/>
      <w:marTop w:val="0"/>
      <w:marBottom w:val="0"/>
      <w:divBdr>
        <w:top w:val="none" w:sz="0" w:space="0" w:color="auto"/>
        <w:left w:val="none" w:sz="0" w:space="0" w:color="auto"/>
        <w:bottom w:val="none" w:sz="0" w:space="0" w:color="auto"/>
        <w:right w:val="none" w:sz="0" w:space="0" w:color="auto"/>
      </w:divBdr>
    </w:div>
    <w:div w:id="1305891359">
      <w:bodyDiv w:val="1"/>
      <w:marLeft w:val="0"/>
      <w:marRight w:val="0"/>
      <w:marTop w:val="0"/>
      <w:marBottom w:val="0"/>
      <w:divBdr>
        <w:top w:val="none" w:sz="0" w:space="0" w:color="auto"/>
        <w:left w:val="none" w:sz="0" w:space="0" w:color="auto"/>
        <w:bottom w:val="none" w:sz="0" w:space="0" w:color="auto"/>
        <w:right w:val="none" w:sz="0" w:space="0" w:color="auto"/>
      </w:divBdr>
    </w:div>
    <w:div w:id="1307051182">
      <w:bodyDiv w:val="1"/>
      <w:marLeft w:val="0"/>
      <w:marRight w:val="0"/>
      <w:marTop w:val="0"/>
      <w:marBottom w:val="0"/>
      <w:divBdr>
        <w:top w:val="none" w:sz="0" w:space="0" w:color="auto"/>
        <w:left w:val="none" w:sz="0" w:space="0" w:color="auto"/>
        <w:bottom w:val="none" w:sz="0" w:space="0" w:color="auto"/>
        <w:right w:val="none" w:sz="0" w:space="0" w:color="auto"/>
      </w:divBdr>
    </w:div>
    <w:div w:id="1307130075">
      <w:bodyDiv w:val="1"/>
      <w:marLeft w:val="0"/>
      <w:marRight w:val="0"/>
      <w:marTop w:val="0"/>
      <w:marBottom w:val="0"/>
      <w:divBdr>
        <w:top w:val="none" w:sz="0" w:space="0" w:color="auto"/>
        <w:left w:val="none" w:sz="0" w:space="0" w:color="auto"/>
        <w:bottom w:val="none" w:sz="0" w:space="0" w:color="auto"/>
        <w:right w:val="none" w:sz="0" w:space="0" w:color="auto"/>
      </w:divBdr>
    </w:div>
    <w:div w:id="1307977132">
      <w:bodyDiv w:val="1"/>
      <w:marLeft w:val="0"/>
      <w:marRight w:val="0"/>
      <w:marTop w:val="0"/>
      <w:marBottom w:val="0"/>
      <w:divBdr>
        <w:top w:val="none" w:sz="0" w:space="0" w:color="auto"/>
        <w:left w:val="none" w:sz="0" w:space="0" w:color="auto"/>
        <w:bottom w:val="none" w:sz="0" w:space="0" w:color="auto"/>
        <w:right w:val="none" w:sz="0" w:space="0" w:color="auto"/>
      </w:divBdr>
    </w:div>
    <w:div w:id="1308128456">
      <w:bodyDiv w:val="1"/>
      <w:marLeft w:val="0"/>
      <w:marRight w:val="0"/>
      <w:marTop w:val="0"/>
      <w:marBottom w:val="0"/>
      <w:divBdr>
        <w:top w:val="none" w:sz="0" w:space="0" w:color="auto"/>
        <w:left w:val="none" w:sz="0" w:space="0" w:color="auto"/>
        <w:bottom w:val="none" w:sz="0" w:space="0" w:color="auto"/>
        <w:right w:val="none" w:sz="0" w:space="0" w:color="auto"/>
      </w:divBdr>
    </w:div>
    <w:div w:id="1308586180">
      <w:bodyDiv w:val="1"/>
      <w:marLeft w:val="0"/>
      <w:marRight w:val="0"/>
      <w:marTop w:val="0"/>
      <w:marBottom w:val="0"/>
      <w:divBdr>
        <w:top w:val="none" w:sz="0" w:space="0" w:color="auto"/>
        <w:left w:val="none" w:sz="0" w:space="0" w:color="auto"/>
        <w:bottom w:val="none" w:sz="0" w:space="0" w:color="auto"/>
        <w:right w:val="none" w:sz="0" w:space="0" w:color="auto"/>
      </w:divBdr>
    </w:div>
    <w:div w:id="1308633646">
      <w:bodyDiv w:val="1"/>
      <w:marLeft w:val="0"/>
      <w:marRight w:val="0"/>
      <w:marTop w:val="0"/>
      <w:marBottom w:val="0"/>
      <w:divBdr>
        <w:top w:val="none" w:sz="0" w:space="0" w:color="auto"/>
        <w:left w:val="none" w:sz="0" w:space="0" w:color="auto"/>
        <w:bottom w:val="none" w:sz="0" w:space="0" w:color="auto"/>
        <w:right w:val="none" w:sz="0" w:space="0" w:color="auto"/>
      </w:divBdr>
    </w:div>
    <w:div w:id="1308821278">
      <w:bodyDiv w:val="1"/>
      <w:marLeft w:val="0"/>
      <w:marRight w:val="0"/>
      <w:marTop w:val="0"/>
      <w:marBottom w:val="0"/>
      <w:divBdr>
        <w:top w:val="none" w:sz="0" w:space="0" w:color="auto"/>
        <w:left w:val="none" w:sz="0" w:space="0" w:color="auto"/>
        <w:bottom w:val="none" w:sz="0" w:space="0" w:color="auto"/>
        <w:right w:val="none" w:sz="0" w:space="0" w:color="auto"/>
      </w:divBdr>
    </w:div>
    <w:div w:id="1309163325">
      <w:bodyDiv w:val="1"/>
      <w:marLeft w:val="0"/>
      <w:marRight w:val="0"/>
      <w:marTop w:val="0"/>
      <w:marBottom w:val="0"/>
      <w:divBdr>
        <w:top w:val="none" w:sz="0" w:space="0" w:color="auto"/>
        <w:left w:val="none" w:sz="0" w:space="0" w:color="auto"/>
        <w:bottom w:val="none" w:sz="0" w:space="0" w:color="auto"/>
        <w:right w:val="none" w:sz="0" w:space="0" w:color="auto"/>
      </w:divBdr>
    </w:div>
    <w:div w:id="1310288486">
      <w:bodyDiv w:val="1"/>
      <w:marLeft w:val="0"/>
      <w:marRight w:val="0"/>
      <w:marTop w:val="0"/>
      <w:marBottom w:val="0"/>
      <w:divBdr>
        <w:top w:val="none" w:sz="0" w:space="0" w:color="auto"/>
        <w:left w:val="none" w:sz="0" w:space="0" w:color="auto"/>
        <w:bottom w:val="none" w:sz="0" w:space="0" w:color="auto"/>
        <w:right w:val="none" w:sz="0" w:space="0" w:color="auto"/>
      </w:divBdr>
    </w:div>
    <w:div w:id="1311322679">
      <w:bodyDiv w:val="1"/>
      <w:marLeft w:val="0"/>
      <w:marRight w:val="0"/>
      <w:marTop w:val="0"/>
      <w:marBottom w:val="0"/>
      <w:divBdr>
        <w:top w:val="none" w:sz="0" w:space="0" w:color="auto"/>
        <w:left w:val="none" w:sz="0" w:space="0" w:color="auto"/>
        <w:bottom w:val="none" w:sz="0" w:space="0" w:color="auto"/>
        <w:right w:val="none" w:sz="0" w:space="0" w:color="auto"/>
      </w:divBdr>
    </w:div>
    <w:div w:id="1311791741">
      <w:bodyDiv w:val="1"/>
      <w:marLeft w:val="0"/>
      <w:marRight w:val="0"/>
      <w:marTop w:val="0"/>
      <w:marBottom w:val="0"/>
      <w:divBdr>
        <w:top w:val="none" w:sz="0" w:space="0" w:color="auto"/>
        <w:left w:val="none" w:sz="0" w:space="0" w:color="auto"/>
        <w:bottom w:val="none" w:sz="0" w:space="0" w:color="auto"/>
        <w:right w:val="none" w:sz="0" w:space="0" w:color="auto"/>
      </w:divBdr>
    </w:div>
    <w:div w:id="1312100492">
      <w:bodyDiv w:val="1"/>
      <w:marLeft w:val="0"/>
      <w:marRight w:val="0"/>
      <w:marTop w:val="0"/>
      <w:marBottom w:val="0"/>
      <w:divBdr>
        <w:top w:val="none" w:sz="0" w:space="0" w:color="auto"/>
        <w:left w:val="none" w:sz="0" w:space="0" w:color="auto"/>
        <w:bottom w:val="none" w:sz="0" w:space="0" w:color="auto"/>
        <w:right w:val="none" w:sz="0" w:space="0" w:color="auto"/>
      </w:divBdr>
    </w:div>
    <w:div w:id="1313100773">
      <w:bodyDiv w:val="1"/>
      <w:marLeft w:val="0"/>
      <w:marRight w:val="0"/>
      <w:marTop w:val="0"/>
      <w:marBottom w:val="0"/>
      <w:divBdr>
        <w:top w:val="none" w:sz="0" w:space="0" w:color="auto"/>
        <w:left w:val="none" w:sz="0" w:space="0" w:color="auto"/>
        <w:bottom w:val="none" w:sz="0" w:space="0" w:color="auto"/>
        <w:right w:val="none" w:sz="0" w:space="0" w:color="auto"/>
      </w:divBdr>
    </w:div>
    <w:div w:id="1313287303">
      <w:bodyDiv w:val="1"/>
      <w:marLeft w:val="0"/>
      <w:marRight w:val="0"/>
      <w:marTop w:val="0"/>
      <w:marBottom w:val="0"/>
      <w:divBdr>
        <w:top w:val="none" w:sz="0" w:space="0" w:color="auto"/>
        <w:left w:val="none" w:sz="0" w:space="0" w:color="auto"/>
        <w:bottom w:val="none" w:sz="0" w:space="0" w:color="auto"/>
        <w:right w:val="none" w:sz="0" w:space="0" w:color="auto"/>
      </w:divBdr>
    </w:div>
    <w:div w:id="1314023295">
      <w:bodyDiv w:val="1"/>
      <w:marLeft w:val="0"/>
      <w:marRight w:val="0"/>
      <w:marTop w:val="0"/>
      <w:marBottom w:val="0"/>
      <w:divBdr>
        <w:top w:val="none" w:sz="0" w:space="0" w:color="auto"/>
        <w:left w:val="none" w:sz="0" w:space="0" w:color="auto"/>
        <w:bottom w:val="none" w:sz="0" w:space="0" w:color="auto"/>
        <w:right w:val="none" w:sz="0" w:space="0" w:color="auto"/>
      </w:divBdr>
    </w:div>
    <w:div w:id="1315570269">
      <w:bodyDiv w:val="1"/>
      <w:marLeft w:val="0"/>
      <w:marRight w:val="0"/>
      <w:marTop w:val="0"/>
      <w:marBottom w:val="0"/>
      <w:divBdr>
        <w:top w:val="none" w:sz="0" w:space="0" w:color="auto"/>
        <w:left w:val="none" w:sz="0" w:space="0" w:color="auto"/>
        <w:bottom w:val="none" w:sz="0" w:space="0" w:color="auto"/>
        <w:right w:val="none" w:sz="0" w:space="0" w:color="auto"/>
      </w:divBdr>
    </w:div>
    <w:div w:id="1315799019">
      <w:bodyDiv w:val="1"/>
      <w:marLeft w:val="0"/>
      <w:marRight w:val="0"/>
      <w:marTop w:val="0"/>
      <w:marBottom w:val="0"/>
      <w:divBdr>
        <w:top w:val="none" w:sz="0" w:space="0" w:color="auto"/>
        <w:left w:val="none" w:sz="0" w:space="0" w:color="auto"/>
        <w:bottom w:val="none" w:sz="0" w:space="0" w:color="auto"/>
        <w:right w:val="none" w:sz="0" w:space="0" w:color="auto"/>
      </w:divBdr>
    </w:div>
    <w:div w:id="1315909052">
      <w:bodyDiv w:val="1"/>
      <w:marLeft w:val="0"/>
      <w:marRight w:val="0"/>
      <w:marTop w:val="0"/>
      <w:marBottom w:val="0"/>
      <w:divBdr>
        <w:top w:val="none" w:sz="0" w:space="0" w:color="auto"/>
        <w:left w:val="none" w:sz="0" w:space="0" w:color="auto"/>
        <w:bottom w:val="none" w:sz="0" w:space="0" w:color="auto"/>
        <w:right w:val="none" w:sz="0" w:space="0" w:color="auto"/>
      </w:divBdr>
    </w:div>
    <w:div w:id="1316450097">
      <w:bodyDiv w:val="1"/>
      <w:marLeft w:val="0"/>
      <w:marRight w:val="0"/>
      <w:marTop w:val="0"/>
      <w:marBottom w:val="0"/>
      <w:divBdr>
        <w:top w:val="none" w:sz="0" w:space="0" w:color="auto"/>
        <w:left w:val="none" w:sz="0" w:space="0" w:color="auto"/>
        <w:bottom w:val="none" w:sz="0" w:space="0" w:color="auto"/>
        <w:right w:val="none" w:sz="0" w:space="0" w:color="auto"/>
      </w:divBdr>
    </w:div>
    <w:div w:id="1316489924">
      <w:bodyDiv w:val="1"/>
      <w:marLeft w:val="0"/>
      <w:marRight w:val="0"/>
      <w:marTop w:val="0"/>
      <w:marBottom w:val="0"/>
      <w:divBdr>
        <w:top w:val="none" w:sz="0" w:space="0" w:color="auto"/>
        <w:left w:val="none" w:sz="0" w:space="0" w:color="auto"/>
        <w:bottom w:val="none" w:sz="0" w:space="0" w:color="auto"/>
        <w:right w:val="none" w:sz="0" w:space="0" w:color="auto"/>
      </w:divBdr>
    </w:div>
    <w:div w:id="1316686004">
      <w:bodyDiv w:val="1"/>
      <w:marLeft w:val="0"/>
      <w:marRight w:val="0"/>
      <w:marTop w:val="0"/>
      <w:marBottom w:val="0"/>
      <w:divBdr>
        <w:top w:val="none" w:sz="0" w:space="0" w:color="auto"/>
        <w:left w:val="none" w:sz="0" w:space="0" w:color="auto"/>
        <w:bottom w:val="none" w:sz="0" w:space="0" w:color="auto"/>
        <w:right w:val="none" w:sz="0" w:space="0" w:color="auto"/>
      </w:divBdr>
    </w:div>
    <w:div w:id="1316956575">
      <w:bodyDiv w:val="1"/>
      <w:marLeft w:val="0"/>
      <w:marRight w:val="0"/>
      <w:marTop w:val="0"/>
      <w:marBottom w:val="0"/>
      <w:divBdr>
        <w:top w:val="none" w:sz="0" w:space="0" w:color="auto"/>
        <w:left w:val="none" w:sz="0" w:space="0" w:color="auto"/>
        <w:bottom w:val="none" w:sz="0" w:space="0" w:color="auto"/>
        <w:right w:val="none" w:sz="0" w:space="0" w:color="auto"/>
      </w:divBdr>
    </w:div>
    <w:div w:id="1318148080">
      <w:bodyDiv w:val="1"/>
      <w:marLeft w:val="0"/>
      <w:marRight w:val="0"/>
      <w:marTop w:val="0"/>
      <w:marBottom w:val="0"/>
      <w:divBdr>
        <w:top w:val="none" w:sz="0" w:space="0" w:color="auto"/>
        <w:left w:val="none" w:sz="0" w:space="0" w:color="auto"/>
        <w:bottom w:val="none" w:sz="0" w:space="0" w:color="auto"/>
        <w:right w:val="none" w:sz="0" w:space="0" w:color="auto"/>
      </w:divBdr>
    </w:div>
    <w:div w:id="1318727581">
      <w:bodyDiv w:val="1"/>
      <w:marLeft w:val="0"/>
      <w:marRight w:val="0"/>
      <w:marTop w:val="0"/>
      <w:marBottom w:val="0"/>
      <w:divBdr>
        <w:top w:val="none" w:sz="0" w:space="0" w:color="auto"/>
        <w:left w:val="none" w:sz="0" w:space="0" w:color="auto"/>
        <w:bottom w:val="none" w:sz="0" w:space="0" w:color="auto"/>
        <w:right w:val="none" w:sz="0" w:space="0" w:color="auto"/>
      </w:divBdr>
    </w:div>
    <w:div w:id="1319114679">
      <w:bodyDiv w:val="1"/>
      <w:marLeft w:val="0"/>
      <w:marRight w:val="0"/>
      <w:marTop w:val="0"/>
      <w:marBottom w:val="0"/>
      <w:divBdr>
        <w:top w:val="none" w:sz="0" w:space="0" w:color="auto"/>
        <w:left w:val="none" w:sz="0" w:space="0" w:color="auto"/>
        <w:bottom w:val="none" w:sz="0" w:space="0" w:color="auto"/>
        <w:right w:val="none" w:sz="0" w:space="0" w:color="auto"/>
      </w:divBdr>
    </w:div>
    <w:div w:id="1319310606">
      <w:bodyDiv w:val="1"/>
      <w:marLeft w:val="0"/>
      <w:marRight w:val="0"/>
      <w:marTop w:val="0"/>
      <w:marBottom w:val="0"/>
      <w:divBdr>
        <w:top w:val="none" w:sz="0" w:space="0" w:color="auto"/>
        <w:left w:val="none" w:sz="0" w:space="0" w:color="auto"/>
        <w:bottom w:val="none" w:sz="0" w:space="0" w:color="auto"/>
        <w:right w:val="none" w:sz="0" w:space="0" w:color="auto"/>
      </w:divBdr>
    </w:div>
    <w:div w:id="1319379809">
      <w:bodyDiv w:val="1"/>
      <w:marLeft w:val="0"/>
      <w:marRight w:val="0"/>
      <w:marTop w:val="0"/>
      <w:marBottom w:val="0"/>
      <w:divBdr>
        <w:top w:val="none" w:sz="0" w:space="0" w:color="auto"/>
        <w:left w:val="none" w:sz="0" w:space="0" w:color="auto"/>
        <w:bottom w:val="none" w:sz="0" w:space="0" w:color="auto"/>
        <w:right w:val="none" w:sz="0" w:space="0" w:color="auto"/>
      </w:divBdr>
    </w:div>
    <w:div w:id="1319384056">
      <w:bodyDiv w:val="1"/>
      <w:marLeft w:val="0"/>
      <w:marRight w:val="0"/>
      <w:marTop w:val="0"/>
      <w:marBottom w:val="0"/>
      <w:divBdr>
        <w:top w:val="none" w:sz="0" w:space="0" w:color="auto"/>
        <w:left w:val="none" w:sz="0" w:space="0" w:color="auto"/>
        <w:bottom w:val="none" w:sz="0" w:space="0" w:color="auto"/>
        <w:right w:val="none" w:sz="0" w:space="0" w:color="auto"/>
      </w:divBdr>
    </w:div>
    <w:div w:id="1319578906">
      <w:bodyDiv w:val="1"/>
      <w:marLeft w:val="0"/>
      <w:marRight w:val="0"/>
      <w:marTop w:val="0"/>
      <w:marBottom w:val="0"/>
      <w:divBdr>
        <w:top w:val="none" w:sz="0" w:space="0" w:color="auto"/>
        <w:left w:val="none" w:sz="0" w:space="0" w:color="auto"/>
        <w:bottom w:val="none" w:sz="0" w:space="0" w:color="auto"/>
        <w:right w:val="none" w:sz="0" w:space="0" w:color="auto"/>
      </w:divBdr>
    </w:div>
    <w:div w:id="1319726876">
      <w:bodyDiv w:val="1"/>
      <w:marLeft w:val="0"/>
      <w:marRight w:val="0"/>
      <w:marTop w:val="0"/>
      <w:marBottom w:val="0"/>
      <w:divBdr>
        <w:top w:val="none" w:sz="0" w:space="0" w:color="auto"/>
        <w:left w:val="none" w:sz="0" w:space="0" w:color="auto"/>
        <w:bottom w:val="none" w:sz="0" w:space="0" w:color="auto"/>
        <w:right w:val="none" w:sz="0" w:space="0" w:color="auto"/>
      </w:divBdr>
    </w:div>
    <w:div w:id="1319727086">
      <w:bodyDiv w:val="1"/>
      <w:marLeft w:val="0"/>
      <w:marRight w:val="0"/>
      <w:marTop w:val="0"/>
      <w:marBottom w:val="0"/>
      <w:divBdr>
        <w:top w:val="none" w:sz="0" w:space="0" w:color="auto"/>
        <w:left w:val="none" w:sz="0" w:space="0" w:color="auto"/>
        <w:bottom w:val="none" w:sz="0" w:space="0" w:color="auto"/>
        <w:right w:val="none" w:sz="0" w:space="0" w:color="auto"/>
      </w:divBdr>
    </w:div>
    <w:div w:id="1319772790">
      <w:bodyDiv w:val="1"/>
      <w:marLeft w:val="0"/>
      <w:marRight w:val="0"/>
      <w:marTop w:val="0"/>
      <w:marBottom w:val="0"/>
      <w:divBdr>
        <w:top w:val="none" w:sz="0" w:space="0" w:color="auto"/>
        <w:left w:val="none" w:sz="0" w:space="0" w:color="auto"/>
        <w:bottom w:val="none" w:sz="0" w:space="0" w:color="auto"/>
        <w:right w:val="none" w:sz="0" w:space="0" w:color="auto"/>
      </w:divBdr>
    </w:div>
    <w:div w:id="1320117890">
      <w:bodyDiv w:val="1"/>
      <w:marLeft w:val="0"/>
      <w:marRight w:val="0"/>
      <w:marTop w:val="0"/>
      <w:marBottom w:val="0"/>
      <w:divBdr>
        <w:top w:val="none" w:sz="0" w:space="0" w:color="auto"/>
        <w:left w:val="none" w:sz="0" w:space="0" w:color="auto"/>
        <w:bottom w:val="none" w:sz="0" w:space="0" w:color="auto"/>
        <w:right w:val="none" w:sz="0" w:space="0" w:color="auto"/>
      </w:divBdr>
    </w:div>
    <w:div w:id="1320692532">
      <w:bodyDiv w:val="1"/>
      <w:marLeft w:val="0"/>
      <w:marRight w:val="0"/>
      <w:marTop w:val="0"/>
      <w:marBottom w:val="0"/>
      <w:divBdr>
        <w:top w:val="none" w:sz="0" w:space="0" w:color="auto"/>
        <w:left w:val="none" w:sz="0" w:space="0" w:color="auto"/>
        <w:bottom w:val="none" w:sz="0" w:space="0" w:color="auto"/>
        <w:right w:val="none" w:sz="0" w:space="0" w:color="auto"/>
      </w:divBdr>
    </w:div>
    <w:div w:id="1321077143">
      <w:bodyDiv w:val="1"/>
      <w:marLeft w:val="0"/>
      <w:marRight w:val="0"/>
      <w:marTop w:val="0"/>
      <w:marBottom w:val="0"/>
      <w:divBdr>
        <w:top w:val="none" w:sz="0" w:space="0" w:color="auto"/>
        <w:left w:val="none" w:sz="0" w:space="0" w:color="auto"/>
        <w:bottom w:val="none" w:sz="0" w:space="0" w:color="auto"/>
        <w:right w:val="none" w:sz="0" w:space="0" w:color="auto"/>
      </w:divBdr>
    </w:div>
    <w:div w:id="1321620849">
      <w:bodyDiv w:val="1"/>
      <w:marLeft w:val="0"/>
      <w:marRight w:val="0"/>
      <w:marTop w:val="0"/>
      <w:marBottom w:val="0"/>
      <w:divBdr>
        <w:top w:val="none" w:sz="0" w:space="0" w:color="auto"/>
        <w:left w:val="none" w:sz="0" w:space="0" w:color="auto"/>
        <w:bottom w:val="none" w:sz="0" w:space="0" w:color="auto"/>
        <w:right w:val="none" w:sz="0" w:space="0" w:color="auto"/>
      </w:divBdr>
    </w:div>
    <w:div w:id="1322078968">
      <w:bodyDiv w:val="1"/>
      <w:marLeft w:val="0"/>
      <w:marRight w:val="0"/>
      <w:marTop w:val="0"/>
      <w:marBottom w:val="0"/>
      <w:divBdr>
        <w:top w:val="none" w:sz="0" w:space="0" w:color="auto"/>
        <w:left w:val="none" w:sz="0" w:space="0" w:color="auto"/>
        <w:bottom w:val="none" w:sz="0" w:space="0" w:color="auto"/>
        <w:right w:val="none" w:sz="0" w:space="0" w:color="auto"/>
      </w:divBdr>
    </w:div>
    <w:div w:id="1323268498">
      <w:bodyDiv w:val="1"/>
      <w:marLeft w:val="0"/>
      <w:marRight w:val="0"/>
      <w:marTop w:val="0"/>
      <w:marBottom w:val="0"/>
      <w:divBdr>
        <w:top w:val="none" w:sz="0" w:space="0" w:color="auto"/>
        <w:left w:val="none" w:sz="0" w:space="0" w:color="auto"/>
        <w:bottom w:val="none" w:sz="0" w:space="0" w:color="auto"/>
        <w:right w:val="none" w:sz="0" w:space="0" w:color="auto"/>
      </w:divBdr>
    </w:div>
    <w:div w:id="1323587806">
      <w:bodyDiv w:val="1"/>
      <w:marLeft w:val="0"/>
      <w:marRight w:val="0"/>
      <w:marTop w:val="0"/>
      <w:marBottom w:val="0"/>
      <w:divBdr>
        <w:top w:val="none" w:sz="0" w:space="0" w:color="auto"/>
        <w:left w:val="none" w:sz="0" w:space="0" w:color="auto"/>
        <w:bottom w:val="none" w:sz="0" w:space="0" w:color="auto"/>
        <w:right w:val="none" w:sz="0" w:space="0" w:color="auto"/>
      </w:divBdr>
    </w:div>
    <w:div w:id="1324897091">
      <w:bodyDiv w:val="1"/>
      <w:marLeft w:val="0"/>
      <w:marRight w:val="0"/>
      <w:marTop w:val="0"/>
      <w:marBottom w:val="0"/>
      <w:divBdr>
        <w:top w:val="none" w:sz="0" w:space="0" w:color="auto"/>
        <w:left w:val="none" w:sz="0" w:space="0" w:color="auto"/>
        <w:bottom w:val="none" w:sz="0" w:space="0" w:color="auto"/>
        <w:right w:val="none" w:sz="0" w:space="0" w:color="auto"/>
      </w:divBdr>
    </w:div>
    <w:div w:id="1325276658">
      <w:bodyDiv w:val="1"/>
      <w:marLeft w:val="0"/>
      <w:marRight w:val="0"/>
      <w:marTop w:val="0"/>
      <w:marBottom w:val="0"/>
      <w:divBdr>
        <w:top w:val="none" w:sz="0" w:space="0" w:color="auto"/>
        <w:left w:val="none" w:sz="0" w:space="0" w:color="auto"/>
        <w:bottom w:val="none" w:sz="0" w:space="0" w:color="auto"/>
        <w:right w:val="none" w:sz="0" w:space="0" w:color="auto"/>
      </w:divBdr>
    </w:div>
    <w:div w:id="1325816328">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89991">
      <w:bodyDiv w:val="1"/>
      <w:marLeft w:val="0"/>
      <w:marRight w:val="0"/>
      <w:marTop w:val="0"/>
      <w:marBottom w:val="0"/>
      <w:divBdr>
        <w:top w:val="none" w:sz="0" w:space="0" w:color="auto"/>
        <w:left w:val="none" w:sz="0" w:space="0" w:color="auto"/>
        <w:bottom w:val="none" w:sz="0" w:space="0" w:color="auto"/>
        <w:right w:val="none" w:sz="0" w:space="0" w:color="auto"/>
      </w:divBdr>
    </w:div>
    <w:div w:id="1328096621">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559372">
      <w:bodyDiv w:val="1"/>
      <w:marLeft w:val="0"/>
      <w:marRight w:val="0"/>
      <w:marTop w:val="0"/>
      <w:marBottom w:val="0"/>
      <w:divBdr>
        <w:top w:val="none" w:sz="0" w:space="0" w:color="auto"/>
        <w:left w:val="none" w:sz="0" w:space="0" w:color="auto"/>
        <w:bottom w:val="none" w:sz="0" w:space="0" w:color="auto"/>
        <w:right w:val="none" w:sz="0" w:space="0" w:color="auto"/>
      </w:divBdr>
    </w:div>
    <w:div w:id="1329749405">
      <w:bodyDiv w:val="1"/>
      <w:marLeft w:val="0"/>
      <w:marRight w:val="0"/>
      <w:marTop w:val="0"/>
      <w:marBottom w:val="0"/>
      <w:divBdr>
        <w:top w:val="none" w:sz="0" w:space="0" w:color="auto"/>
        <w:left w:val="none" w:sz="0" w:space="0" w:color="auto"/>
        <w:bottom w:val="none" w:sz="0" w:space="0" w:color="auto"/>
        <w:right w:val="none" w:sz="0" w:space="0" w:color="auto"/>
      </w:divBdr>
    </w:div>
    <w:div w:id="1330215032">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1367500">
      <w:bodyDiv w:val="1"/>
      <w:marLeft w:val="0"/>
      <w:marRight w:val="0"/>
      <w:marTop w:val="0"/>
      <w:marBottom w:val="0"/>
      <w:divBdr>
        <w:top w:val="none" w:sz="0" w:space="0" w:color="auto"/>
        <w:left w:val="none" w:sz="0" w:space="0" w:color="auto"/>
        <w:bottom w:val="none" w:sz="0" w:space="0" w:color="auto"/>
        <w:right w:val="none" w:sz="0" w:space="0" w:color="auto"/>
      </w:divBdr>
    </w:div>
    <w:div w:id="1331517860">
      <w:bodyDiv w:val="1"/>
      <w:marLeft w:val="0"/>
      <w:marRight w:val="0"/>
      <w:marTop w:val="0"/>
      <w:marBottom w:val="0"/>
      <w:divBdr>
        <w:top w:val="none" w:sz="0" w:space="0" w:color="auto"/>
        <w:left w:val="none" w:sz="0" w:space="0" w:color="auto"/>
        <w:bottom w:val="none" w:sz="0" w:space="0" w:color="auto"/>
        <w:right w:val="none" w:sz="0" w:space="0" w:color="auto"/>
      </w:divBdr>
    </w:div>
    <w:div w:id="1332568009">
      <w:bodyDiv w:val="1"/>
      <w:marLeft w:val="0"/>
      <w:marRight w:val="0"/>
      <w:marTop w:val="0"/>
      <w:marBottom w:val="0"/>
      <w:divBdr>
        <w:top w:val="none" w:sz="0" w:space="0" w:color="auto"/>
        <w:left w:val="none" w:sz="0" w:space="0" w:color="auto"/>
        <w:bottom w:val="none" w:sz="0" w:space="0" w:color="auto"/>
        <w:right w:val="none" w:sz="0" w:space="0" w:color="auto"/>
      </w:divBdr>
    </w:div>
    <w:div w:id="1333027419">
      <w:bodyDiv w:val="1"/>
      <w:marLeft w:val="0"/>
      <w:marRight w:val="0"/>
      <w:marTop w:val="0"/>
      <w:marBottom w:val="0"/>
      <w:divBdr>
        <w:top w:val="none" w:sz="0" w:space="0" w:color="auto"/>
        <w:left w:val="none" w:sz="0" w:space="0" w:color="auto"/>
        <w:bottom w:val="none" w:sz="0" w:space="0" w:color="auto"/>
        <w:right w:val="none" w:sz="0" w:space="0" w:color="auto"/>
      </w:divBdr>
    </w:div>
    <w:div w:id="1333800243">
      <w:bodyDiv w:val="1"/>
      <w:marLeft w:val="0"/>
      <w:marRight w:val="0"/>
      <w:marTop w:val="0"/>
      <w:marBottom w:val="0"/>
      <w:divBdr>
        <w:top w:val="none" w:sz="0" w:space="0" w:color="auto"/>
        <w:left w:val="none" w:sz="0" w:space="0" w:color="auto"/>
        <w:bottom w:val="none" w:sz="0" w:space="0" w:color="auto"/>
        <w:right w:val="none" w:sz="0" w:space="0" w:color="auto"/>
      </w:divBdr>
    </w:div>
    <w:div w:id="1333800478">
      <w:bodyDiv w:val="1"/>
      <w:marLeft w:val="0"/>
      <w:marRight w:val="0"/>
      <w:marTop w:val="0"/>
      <w:marBottom w:val="0"/>
      <w:divBdr>
        <w:top w:val="none" w:sz="0" w:space="0" w:color="auto"/>
        <w:left w:val="none" w:sz="0" w:space="0" w:color="auto"/>
        <w:bottom w:val="none" w:sz="0" w:space="0" w:color="auto"/>
        <w:right w:val="none" w:sz="0" w:space="0" w:color="auto"/>
      </w:divBdr>
    </w:div>
    <w:div w:id="1333876939">
      <w:bodyDiv w:val="1"/>
      <w:marLeft w:val="0"/>
      <w:marRight w:val="0"/>
      <w:marTop w:val="0"/>
      <w:marBottom w:val="0"/>
      <w:divBdr>
        <w:top w:val="none" w:sz="0" w:space="0" w:color="auto"/>
        <w:left w:val="none" w:sz="0" w:space="0" w:color="auto"/>
        <w:bottom w:val="none" w:sz="0" w:space="0" w:color="auto"/>
        <w:right w:val="none" w:sz="0" w:space="0" w:color="auto"/>
      </w:divBdr>
    </w:div>
    <w:div w:id="1334842426">
      <w:bodyDiv w:val="1"/>
      <w:marLeft w:val="0"/>
      <w:marRight w:val="0"/>
      <w:marTop w:val="0"/>
      <w:marBottom w:val="0"/>
      <w:divBdr>
        <w:top w:val="none" w:sz="0" w:space="0" w:color="auto"/>
        <w:left w:val="none" w:sz="0" w:space="0" w:color="auto"/>
        <w:bottom w:val="none" w:sz="0" w:space="0" w:color="auto"/>
        <w:right w:val="none" w:sz="0" w:space="0" w:color="auto"/>
      </w:divBdr>
    </w:div>
    <w:div w:id="1334990466">
      <w:bodyDiv w:val="1"/>
      <w:marLeft w:val="0"/>
      <w:marRight w:val="0"/>
      <w:marTop w:val="0"/>
      <w:marBottom w:val="0"/>
      <w:divBdr>
        <w:top w:val="none" w:sz="0" w:space="0" w:color="auto"/>
        <w:left w:val="none" w:sz="0" w:space="0" w:color="auto"/>
        <w:bottom w:val="none" w:sz="0" w:space="0" w:color="auto"/>
        <w:right w:val="none" w:sz="0" w:space="0" w:color="auto"/>
      </w:divBdr>
    </w:div>
    <w:div w:id="1335035264">
      <w:bodyDiv w:val="1"/>
      <w:marLeft w:val="0"/>
      <w:marRight w:val="0"/>
      <w:marTop w:val="0"/>
      <w:marBottom w:val="0"/>
      <w:divBdr>
        <w:top w:val="none" w:sz="0" w:space="0" w:color="auto"/>
        <w:left w:val="none" w:sz="0" w:space="0" w:color="auto"/>
        <w:bottom w:val="none" w:sz="0" w:space="0" w:color="auto"/>
        <w:right w:val="none" w:sz="0" w:space="0" w:color="auto"/>
      </w:divBdr>
    </w:div>
    <w:div w:id="1335573938">
      <w:bodyDiv w:val="1"/>
      <w:marLeft w:val="0"/>
      <w:marRight w:val="0"/>
      <w:marTop w:val="0"/>
      <w:marBottom w:val="0"/>
      <w:divBdr>
        <w:top w:val="none" w:sz="0" w:space="0" w:color="auto"/>
        <w:left w:val="none" w:sz="0" w:space="0" w:color="auto"/>
        <w:bottom w:val="none" w:sz="0" w:space="0" w:color="auto"/>
        <w:right w:val="none" w:sz="0" w:space="0" w:color="auto"/>
      </w:divBdr>
    </w:div>
    <w:div w:id="1335915928">
      <w:bodyDiv w:val="1"/>
      <w:marLeft w:val="0"/>
      <w:marRight w:val="0"/>
      <w:marTop w:val="0"/>
      <w:marBottom w:val="0"/>
      <w:divBdr>
        <w:top w:val="none" w:sz="0" w:space="0" w:color="auto"/>
        <w:left w:val="none" w:sz="0" w:space="0" w:color="auto"/>
        <w:bottom w:val="none" w:sz="0" w:space="0" w:color="auto"/>
        <w:right w:val="none" w:sz="0" w:space="0" w:color="auto"/>
      </w:divBdr>
    </w:div>
    <w:div w:id="1336691258">
      <w:bodyDiv w:val="1"/>
      <w:marLeft w:val="0"/>
      <w:marRight w:val="0"/>
      <w:marTop w:val="0"/>
      <w:marBottom w:val="0"/>
      <w:divBdr>
        <w:top w:val="none" w:sz="0" w:space="0" w:color="auto"/>
        <w:left w:val="none" w:sz="0" w:space="0" w:color="auto"/>
        <w:bottom w:val="none" w:sz="0" w:space="0" w:color="auto"/>
        <w:right w:val="none" w:sz="0" w:space="0" w:color="auto"/>
      </w:divBdr>
    </w:div>
    <w:div w:id="1336959210">
      <w:bodyDiv w:val="1"/>
      <w:marLeft w:val="0"/>
      <w:marRight w:val="0"/>
      <w:marTop w:val="0"/>
      <w:marBottom w:val="0"/>
      <w:divBdr>
        <w:top w:val="none" w:sz="0" w:space="0" w:color="auto"/>
        <w:left w:val="none" w:sz="0" w:space="0" w:color="auto"/>
        <w:bottom w:val="none" w:sz="0" w:space="0" w:color="auto"/>
        <w:right w:val="none" w:sz="0" w:space="0" w:color="auto"/>
      </w:divBdr>
    </w:div>
    <w:div w:id="1337004351">
      <w:bodyDiv w:val="1"/>
      <w:marLeft w:val="0"/>
      <w:marRight w:val="0"/>
      <w:marTop w:val="0"/>
      <w:marBottom w:val="0"/>
      <w:divBdr>
        <w:top w:val="none" w:sz="0" w:space="0" w:color="auto"/>
        <w:left w:val="none" w:sz="0" w:space="0" w:color="auto"/>
        <w:bottom w:val="none" w:sz="0" w:space="0" w:color="auto"/>
        <w:right w:val="none" w:sz="0" w:space="0" w:color="auto"/>
      </w:divBdr>
    </w:div>
    <w:div w:id="1338001956">
      <w:bodyDiv w:val="1"/>
      <w:marLeft w:val="0"/>
      <w:marRight w:val="0"/>
      <w:marTop w:val="0"/>
      <w:marBottom w:val="0"/>
      <w:divBdr>
        <w:top w:val="none" w:sz="0" w:space="0" w:color="auto"/>
        <w:left w:val="none" w:sz="0" w:space="0" w:color="auto"/>
        <w:bottom w:val="none" w:sz="0" w:space="0" w:color="auto"/>
        <w:right w:val="none" w:sz="0" w:space="0" w:color="auto"/>
      </w:divBdr>
    </w:div>
    <w:div w:id="1338078461">
      <w:bodyDiv w:val="1"/>
      <w:marLeft w:val="0"/>
      <w:marRight w:val="0"/>
      <w:marTop w:val="0"/>
      <w:marBottom w:val="0"/>
      <w:divBdr>
        <w:top w:val="none" w:sz="0" w:space="0" w:color="auto"/>
        <w:left w:val="none" w:sz="0" w:space="0" w:color="auto"/>
        <w:bottom w:val="none" w:sz="0" w:space="0" w:color="auto"/>
        <w:right w:val="none" w:sz="0" w:space="0" w:color="auto"/>
      </w:divBdr>
    </w:div>
    <w:div w:id="1338188471">
      <w:bodyDiv w:val="1"/>
      <w:marLeft w:val="0"/>
      <w:marRight w:val="0"/>
      <w:marTop w:val="0"/>
      <w:marBottom w:val="0"/>
      <w:divBdr>
        <w:top w:val="none" w:sz="0" w:space="0" w:color="auto"/>
        <w:left w:val="none" w:sz="0" w:space="0" w:color="auto"/>
        <w:bottom w:val="none" w:sz="0" w:space="0" w:color="auto"/>
        <w:right w:val="none" w:sz="0" w:space="0" w:color="auto"/>
      </w:divBdr>
    </w:div>
    <w:div w:id="1338651931">
      <w:bodyDiv w:val="1"/>
      <w:marLeft w:val="0"/>
      <w:marRight w:val="0"/>
      <w:marTop w:val="0"/>
      <w:marBottom w:val="0"/>
      <w:divBdr>
        <w:top w:val="none" w:sz="0" w:space="0" w:color="auto"/>
        <w:left w:val="none" w:sz="0" w:space="0" w:color="auto"/>
        <w:bottom w:val="none" w:sz="0" w:space="0" w:color="auto"/>
        <w:right w:val="none" w:sz="0" w:space="0" w:color="auto"/>
      </w:divBdr>
    </w:div>
    <w:div w:id="1338771676">
      <w:bodyDiv w:val="1"/>
      <w:marLeft w:val="0"/>
      <w:marRight w:val="0"/>
      <w:marTop w:val="0"/>
      <w:marBottom w:val="0"/>
      <w:divBdr>
        <w:top w:val="none" w:sz="0" w:space="0" w:color="auto"/>
        <w:left w:val="none" w:sz="0" w:space="0" w:color="auto"/>
        <w:bottom w:val="none" w:sz="0" w:space="0" w:color="auto"/>
        <w:right w:val="none" w:sz="0" w:space="0" w:color="auto"/>
      </w:divBdr>
    </w:div>
    <w:div w:id="1338970005">
      <w:bodyDiv w:val="1"/>
      <w:marLeft w:val="0"/>
      <w:marRight w:val="0"/>
      <w:marTop w:val="0"/>
      <w:marBottom w:val="0"/>
      <w:divBdr>
        <w:top w:val="none" w:sz="0" w:space="0" w:color="auto"/>
        <w:left w:val="none" w:sz="0" w:space="0" w:color="auto"/>
        <w:bottom w:val="none" w:sz="0" w:space="0" w:color="auto"/>
        <w:right w:val="none" w:sz="0" w:space="0" w:color="auto"/>
      </w:divBdr>
    </w:div>
    <w:div w:id="1340741926">
      <w:bodyDiv w:val="1"/>
      <w:marLeft w:val="0"/>
      <w:marRight w:val="0"/>
      <w:marTop w:val="0"/>
      <w:marBottom w:val="0"/>
      <w:divBdr>
        <w:top w:val="none" w:sz="0" w:space="0" w:color="auto"/>
        <w:left w:val="none" w:sz="0" w:space="0" w:color="auto"/>
        <w:bottom w:val="none" w:sz="0" w:space="0" w:color="auto"/>
        <w:right w:val="none" w:sz="0" w:space="0" w:color="auto"/>
      </w:divBdr>
    </w:div>
    <w:div w:id="1341811183">
      <w:bodyDiv w:val="1"/>
      <w:marLeft w:val="0"/>
      <w:marRight w:val="0"/>
      <w:marTop w:val="0"/>
      <w:marBottom w:val="0"/>
      <w:divBdr>
        <w:top w:val="none" w:sz="0" w:space="0" w:color="auto"/>
        <w:left w:val="none" w:sz="0" w:space="0" w:color="auto"/>
        <w:bottom w:val="none" w:sz="0" w:space="0" w:color="auto"/>
        <w:right w:val="none" w:sz="0" w:space="0" w:color="auto"/>
      </w:divBdr>
    </w:div>
    <w:div w:id="1342314452">
      <w:bodyDiv w:val="1"/>
      <w:marLeft w:val="0"/>
      <w:marRight w:val="0"/>
      <w:marTop w:val="0"/>
      <w:marBottom w:val="0"/>
      <w:divBdr>
        <w:top w:val="none" w:sz="0" w:space="0" w:color="auto"/>
        <w:left w:val="none" w:sz="0" w:space="0" w:color="auto"/>
        <w:bottom w:val="none" w:sz="0" w:space="0" w:color="auto"/>
        <w:right w:val="none" w:sz="0" w:space="0" w:color="auto"/>
      </w:divBdr>
    </w:div>
    <w:div w:id="1342851496">
      <w:bodyDiv w:val="1"/>
      <w:marLeft w:val="0"/>
      <w:marRight w:val="0"/>
      <w:marTop w:val="0"/>
      <w:marBottom w:val="0"/>
      <w:divBdr>
        <w:top w:val="none" w:sz="0" w:space="0" w:color="auto"/>
        <w:left w:val="none" w:sz="0" w:space="0" w:color="auto"/>
        <w:bottom w:val="none" w:sz="0" w:space="0" w:color="auto"/>
        <w:right w:val="none" w:sz="0" w:space="0" w:color="auto"/>
      </w:divBdr>
    </w:div>
    <w:div w:id="1343359423">
      <w:bodyDiv w:val="1"/>
      <w:marLeft w:val="0"/>
      <w:marRight w:val="0"/>
      <w:marTop w:val="0"/>
      <w:marBottom w:val="0"/>
      <w:divBdr>
        <w:top w:val="none" w:sz="0" w:space="0" w:color="auto"/>
        <w:left w:val="none" w:sz="0" w:space="0" w:color="auto"/>
        <w:bottom w:val="none" w:sz="0" w:space="0" w:color="auto"/>
        <w:right w:val="none" w:sz="0" w:space="0" w:color="auto"/>
      </w:divBdr>
    </w:div>
    <w:div w:id="1343627201">
      <w:bodyDiv w:val="1"/>
      <w:marLeft w:val="0"/>
      <w:marRight w:val="0"/>
      <w:marTop w:val="0"/>
      <w:marBottom w:val="0"/>
      <w:divBdr>
        <w:top w:val="none" w:sz="0" w:space="0" w:color="auto"/>
        <w:left w:val="none" w:sz="0" w:space="0" w:color="auto"/>
        <w:bottom w:val="none" w:sz="0" w:space="0" w:color="auto"/>
        <w:right w:val="none" w:sz="0" w:space="0" w:color="auto"/>
      </w:divBdr>
    </w:div>
    <w:div w:id="1344090782">
      <w:bodyDiv w:val="1"/>
      <w:marLeft w:val="0"/>
      <w:marRight w:val="0"/>
      <w:marTop w:val="0"/>
      <w:marBottom w:val="0"/>
      <w:divBdr>
        <w:top w:val="none" w:sz="0" w:space="0" w:color="auto"/>
        <w:left w:val="none" w:sz="0" w:space="0" w:color="auto"/>
        <w:bottom w:val="none" w:sz="0" w:space="0" w:color="auto"/>
        <w:right w:val="none" w:sz="0" w:space="0" w:color="auto"/>
      </w:divBdr>
    </w:div>
    <w:div w:id="1344823023">
      <w:bodyDiv w:val="1"/>
      <w:marLeft w:val="0"/>
      <w:marRight w:val="0"/>
      <w:marTop w:val="0"/>
      <w:marBottom w:val="0"/>
      <w:divBdr>
        <w:top w:val="none" w:sz="0" w:space="0" w:color="auto"/>
        <w:left w:val="none" w:sz="0" w:space="0" w:color="auto"/>
        <w:bottom w:val="none" w:sz="0" w:space="0" w:color="auto"/>
        <w:right w:val="none" w:sz="0" w:space="0" w:color="auto"/>
      </w:divBdr>
    </w:div>
    <w:div w:id="1346440064">
      <w:bodyDiv w:val="1"/>
      <w:marLeft w:val="0"/>
      <w:marRight w:val="0"/>
      <w:marTop w:val="0"/>
      <w:marBottom w:val="0"/>
      <w:divBdr>
        <w:top w:val="none" w:sz="0" w:space="0" w:color="auto"/>
        <w:left w:val="none" w:sz="0" w:space="0" w:color="auto"/>
        <w:bottom w:val="none" w:sz="0" w:space="0" w:color="auto"/>
        <w:right w:val="none" w:sz="0" w:space="0" w:color="auto"/>
      </w:divBdr>
    </w:div>
    <w:div w:id="1346712503">
      <w:bodyDiv w:val="1"/>
      <w:marLeft w:val="0"/>
      <w:marRight w:val="0"/>
      <w:marTop w:val="0"/>
      <w:marBottom w:val="0"/>
      <w:divBdr>
        <w:top w:val="none" w:sz="0" w:space="0" w:color="auto"/>
        <w:left w:val="none" w:sz="0" w:space="0" w:color="auto"/>
        <w:bottom w:val="none" w:sz="0" w:space="0" w:color="auto"/>
        <w:right w:val="none" w:sz="0" w:space="0" w:color="auto"/>
      </w:divBdr>
    </w:div>
    <w:div w:id="1347320429">
      <w:bodyDiv w:val="1"/>
      <w:marLeft w:val="0"/>
      <w:marRight w:val="0"/>
      <w:marTop w:val="0"/>
      <w:marBottom w:val="0"/>
      <w:divBdr>
        <w:top w:val="none" w:sz="0" w:space="0" w:color="auto"/>
        <w:left w:val="none" w:sz="0" w:space="0" w:color="auto"/>
        <w:bottom w:val="none" w:sz="0" w:space="0" w:color="auto"/>
        <w:right w:val="none" w:sz="0" w:space="0" w:color="auto"/>
      </w:divBdr>
    </w:div>
    <w:div w:id="1347747923">
      <w:bodyDiv w:val="1"/>
      <w:marLeft w:val="0"/>
      <w:marRight w:val="0"/>
      <w:marTop w:val="0"/>
      <w:marBottom w:val="0"/>
      <w:divBdr>
        <w:top w:val="none" w:sz="0" w:space="0" w:color="auto"/>
        <w:left w:val="none" w:sz="0" w:space="0" w:color="auto"/>
        <w:bottom w:val="none" w:sz="0" w:space="0" w:color="auto"/>
        <w:right w:val="none" w:sz="0" w:space="0" w:color="auto"/>
      </w:divBdr>
    </w:div>
    <w:div w:id="1349212985">
      <w:bodyDiv w:val="1"/>
      <w:marLeft w:val="0"/>
      <w:marRight w:val="0"/>
      <w:marTop w:val="0"/>
      <w:marBottom w:val="0"/>
      <w:divBdr>
        <w:top w:val="none" w:sz="0" w:space="0" w:color="auto"/>
        <w:left w:val="none" w:sz="0" w:space="0" w:color="auto"/>
        <w:bottom w:val="none" w:sz="0" w:space="0" w:color="auto"/>
        <w:right w:val="none" w:sz="0" w:space="0" w:color="auto"/>
      </w:divBdr>
    </w:div>
    <w:div w:id="1349990184">
      <w:bodyDiv w:val="1"/>
      <w:marLeft w:val="0"/>
      <w:marRight w:val="0"/>
      <w:marTop w:val="0"/>
      <w:marBottom w:val="0"/>
      <w:divBdr>
        <w:top w:val="none" w:sz="0" w:space="0" w:color="auto"/>
        <w:left w:val="none" w:sz="0" w:space="0" w:color="auto"/>
        <w:bottom w:val="none" w:sz="0" w:space="0" w:color="auto"/>
        <w:right w:val="none" w:sz="0" w:space="0" w:color="auto"/>
      </w:divBdr>
    </w:div>
    <w:div w:id="1351563107">
      <w:bodyDiv w:val="1"/>
      <w:marLeft w:val="0"/>
      <w:marRight w:val="0"/>
      <w:marTop w:val="0"/>
      <w:marBottom w:val="0"/>
      <w:divBdr>
        <w:top w:val="none" w:sz="0" w:space="0" w:color="auto"/>
        <w:left w:val="none" w:sz="0" w:space="0" w:color="auto"/>
        <w:bottom w:val="none" w:sz="0" w:space="0" w:color="auto"/>
        <w:right w:val="none" w:sz="0" w:space="0" w:color="auto"/>
      </w:divBdr>
    </w:div>
    <w:div w:id="1351564396">
      <w:bodyDiv w:val="1"/>
      <w:marLeft w:val="0"/>
      <w:marRight w:val="0"/>
      <w:marTop w:val="0"/>
      <w:marBottom w:val="0"/>
      <w:divBdr>
        <w:top w:val="none" w:sz="0" w:space="0" w:color="auto"/>
        <w:left w:val="none" w:sz="0" w:space="0" w:color="auto"/>
        <w:bottom w:val="none" w:sz="0" w:space="0" w:color="auto"/>
        <w:right w:val="none" w:sz="0" w:space="0" w:color="auto"/>
      </w:divBdr>
    </w:div>
    <w:div w:id="1352491690">
      <w:bodyDiv w:val="1"/>
      <w:marLeft w:val="0"/>
      <w:marRight w:val="0"/>
      <w:marTop w:val="0"/>
      <w:marBottom w:val="0"/>
      <w:divBdr>
        <w:top w:val="none" w:sz="0" w:space="0" w:color="auto"/>
        <w:left w:val="none" w:sz="0" w:space="0" w:color="auto"/>
        <w:bottom w:val="none" w:sz="0" w:space="0" w:color="auto"/>
        <w:right w:val="none" w:sz="0" w:space="0" w:color="auto"/>
      </w:divBdr>
    </w:div>
    <w:div w:id="1352613083">
      <w:bodyDiv w:val="1"/>
      <w:marLeft w:val="0"/>
      <w:marRight w:val="0"/>
      <w:marTop w:val="0"/>
      <w:marBottom w:val="0"/>
      <w:divBdr>
        <w:top w:val="none" w:sz="0" w:space="0" w:color="auto"/>
        <w:left w:val="none" w:sz="0" w:space="0" w:color="auto"/>
        <w:bottom w:val="none" w:sz="0" w:space="0" w:color="auto"/>
        <w:right w:val="none" w:sz="0" w:space="0" w:color="auto"/>
      </w:divBdr>
    </w:div>
    <w:div w:id="1353606543">
      <w:bodyDiv w:val="1"/>
      <w:marLeft w:val="0"/>
      <w:marRight w:val="0"/>
      <w:marTop w:val="0"/>
      <w:marBottom w:val="0"/>
      <w:divBdr>
        <w:top w:val="none" w:sz="0" w:space="0" w:color="auto"/>
        <w:left w:val="none" w:sz="0" w:space="0" w:color="auto"/>
        <w:bottom w:val="none" w:sz="0" w:space="0" w:color="auto"/>
        <w:right w:val="none" w:sz="0" w:space="0" w:color="auto"/>
      </w:divBdr>
    </w:div>
    <w:div w:id="1353993877">
      <w:bodyDiv w:val="1"/>
      <w:marLeft w:val="0"/>
      <w:marRight w:val="0"/>
      <w:marTop w:val="0"/>
      <w:marBottom w:val="0"/>
      <w:divBdr>
        <w:top w:val="none" w:sz="0" w:space="0" w:color="auto"/>
        <w:left w:val="none" w:sz="0" w:space="0" w:color="auto"/>
        <w:bottom w:val="none" w:sz="0" w:space="0" w:color="auto"/>
        <w:right w:val="none" w:sz="0" w:space="0" w:color="auto"/>
      </w:divBdr>
    </w:div>
    <w:div w:id="1354187827">
      <w:bodyDiv w:val="1"/>
      <w:marLeft w:val="0"/>
      <w:marRight w:val="0"/>
      <w:marTop w:val="0"/>
      <w:marBottom w:val="0"/>
      <w:divBdr>
        <w:top w:val="none" w:sz="0" w:space="0" w:color="auto"/>
        <w:left w:val="none" w:sz="0" w:space="0" w:color="auto"/>
        <w:bottom w:val="none" w:sz="0" w:space="0" w:color="auto"/>
        <w:right w:val="none" w:sz="0" w:space="0" w:color="auto"/>
      </w:divBdr>
    </w:div>
    <w:div w:id="1354383492">
      <w:bodyDiv w:val="1"/>
      <w:marLeft w:val="0"/>
      <w:marRight w:val="0"/>
      <w:marTop w:val="0"/>
      <w:marBottom w:val="0"/>
      <w:divBdr>
        <w:top w:val="none" w:sz="0" w:space="0" w:color="auto"/>
        <w:left w:val="none" w:sz="0" w:space="0" w:color="auto"/>
        <w:bottom w:val="none" w:sz="0" w:space="0" w:color="auto"/>
        <w:right w:val="none" w:sz="0" w:space="0" w:color="auto"/>
      </w:divBdr>
    </w:div>
    <w:div w:id="1354917321">
      <w:bodyDiv w:val="1"/>
      <w:marLeft w:val="0"/>
      <w:marRight w:val="0"/>
      <w:marTop w:val="0"/>
      <w:marBottom w:val="0"/>
      <w:divBdr>
        <w:top w:val="none" w:sz="0" w:space="0" w:color="auto"/>
        <w:left w:val="none" w:sz="0" w:space="0" w:color="auto"/>
        <w:bottom w:val="none" w:sz="0" w:space="0" w:color="auto"/>
        <w:right w:val="none" w:sz="0" w:space="0" w:color="auto"/>
      </w:divBdr>
    </w:div>
    <w:div w:id="1355692637">
      <w:bodyDiv w:val="1"/>
      <w:marLeft w:val="0"/>
      <w:marRight w:val="0"/>
      <w:marTop w:val="0"/>
      <w:marBottom w:val="0"/>
      <w:divBdr>
        <w:top w:val="none" w:sz="0" w:space="0" w:color="auto"/>
        <w:left w:val="none" w:sz="0" w:space="0" w:color="auto"/>
        <w:bottom w:val="none" w:sz="0" w:space="0" w:color="auto"/>
        <w:right w:val="none" w:sz="0" w:space="0" w:color="auto"/>
      </w:divBdr>
    </w:div>
    <w:div w:id="1357727763">
      <w:bodyDiv w:val="1"/>
      <w:marLeft w:val="0"/>
      <w:marRight w:val="0"/>
      <w:marTop w:val="0"/>
      <w:marBottom w:val="0"/>
      <w:divBdr>
        <w:top w:val="none" w:sz="0" w:space="0" w:color="auto"/>
        <w:left w:val="none" w:sz="0" w:space="0" w:color="auto"/>
        <w:bottom w:val="none" w:sz="0" w:space="0" w:color="auto"/>
        <w:right w:val="none" w:sz="0" w:space="0" w:color="auto"/>
      </w:divBdr>
    </w:div>
    <w:div w:id="1357806552">
      <w:bodyDiv w:val="1"/>
      <w:marLeft w:val="0"/>
      <w:marRight w:val="0"/>
      <w:marTop w:val="0"/>
      <w:marBottom w:val="0"/>
      <w:divBdr>
        <w:top w:val="none" w:sz="0" w:space="0" w:color="auto"/>
        <w:left w:val="none" w:sz="0" w:space="0" w:color="auto"/>
        <w:bottom w:val="none" w:sz="0" w:space="0" w:color="auto"/>
        <w:right w:val="none" w:sz="0" w:space="0" w:color="auto"/>
      </w:divBdr>
    </w:div>
    <w:div w:id="1358041068">
      <w:bodyDiv w:val="1"/>
      <w:marLeft w:val="0"/>
      <w:marRight w:val="0"/>
      <w:marTop w:val="0"/>
      <w:marBottom w:val="0"/>
      <w:divBdr>
        <w:top w:val="none" w:sz="0" w:space="0" w:color="auto"/>
        <w:left w:val="none" w:sz="0" w:space="0" w:color="auto"/>
        <w:bottom w:val="none" w:sz="0" w:space="0" w:color="auto"/>
        <w:right w:val="none" w:sz="0" w:space="0" w:color="auto"/>
      </w:divBdr>
    </w:div>
    <w:div w:id="1359967707">
      <w:bodyDiv w:val="1"/>
      <w:marLeft w:val="0"/>
      <w:marRight w:val="0"/>
      <w:marTop w:val="0"/>
      <w:marBottom w:val="0"/>
      <w:divBdr>
        <w:top w:val="none" w:sz="0" w:space="0" w:color="auto"/>
        <w:left w:val="none" w:sz="0" w:space="0" w:color="auto"/>
        <w:bottom w:val="none" w:sz="0" w:space="0" w:color="auto"/>
        <w:right w:val="none" w:sz="0" w:space="0" w:color="auto"/>
      </w:divBdr>
    </w:div>
    <w:div w:id="1361515472">
      <w:bodyDiv w:val="1"/>
      <w:marLeft w:val="0"/>
      <w:marRight w:val="0"/>
      <w:marTop w:val="0"/>
      <w:marBottom w:val="0"/>
      <w:divBdr>
        <w:top w:val="none" w:sz="0" w:space="0" w:color="auto"/>
        <w:left w:val="none" w:sz="0" w:space="0" w:color="auto"/>
        <w:bottom w:val="none" w:sz="0" w:space="0" w:color="auto"/>
        <w:right w:val="none" w:sz="0" w:space="0" w:color="auto"/>
      </w:divBdr>
    </w:div>
    <w:div w:id="1361587978">
      <w:bodyDiv w:val="1"/>
      <w:marLeft w:val="0"/>
      <w:marRight w:val="0"/>
      <w:marTop w:val="0"/>
      <w:marBottom w:val="0"/>
      <w:divBdr>
        <w:top w:val="none" w:sz="0" w:space="0" w:color="auto"/>
        <w:left w:val="none" w:sz="0" w:space="0" w:color="auto"/>
        <w:bottom w:val="none" w:sz="0" w:space="0" w:color="auto"/>
        <w:right w:val="none" w:sz="0" w:space="0" w:color="auto"/>
      </w:divBdr>
    </w:div>
    <w:div w:id="1361660797">
      <w:bodyDiv w:val="1"/>
      <w:marLeft w:val="0"/>
      <w:marRight w:val="0"/>
      <w:marTop w:val="0"/>
      <w:marBottom w:val="0"/>
      <w:divBdr>
        <w:top w:val="none" w:sz="0" w:space="0" w:color="auto"/>
        <w:left w:val="none" w:sz="0" w:space="0" w:color="auto"/>
        <w:bottom w:val="none" w:sz="0" w:space="0" w:color="auto"/>
        <w:right w:val="none" w:sz="0" w:space="0" w:color="auto"/>
      </w:divBdr>
    </w:div>
    <w:div w:id="1361784750">
      <w:bodyDiv w:val="1"/>
      <w:marLeft w:val="0"/>
      <w:marRight w:val="0"/>
      <w:marTop w:val="0"/>
      <w:marBottom w:val="0"/>
      <w:divBdr>
        <w:top w:val="none" w:sz="0" w:space="0" w:color="auto"/>
        <w:left w:val="none" w:sz="0" w:space="0" w:color="auto"/>
        <w:bottom w:val="none" w:sz="0" w:space="0" w:color="auto"/>
        <w:right w:val="none" w:sz="0" w:space="0" w:color="auto"/>
      </w:divBdr>
    </w:div>
    <w:div w:id="1361785984">
      <w:bodyDiv w:val="1"/>
      <w:marLeft w:val="0"/>
      <w:marRight w:val="0"/>
      <w:marTop w:val="0"/>
      <w:marBottom w:val="0"/>
      <w:divBdr>
        <w:top w:val="none" w:sz="0" w:space="0" w:color="auto"/>
        <w:left w:val="none" w:sz="0" w:space="0" w:color="auto"/>
        <w:bottom w:val="none" w:sz="0" w:space="0" w:color="auto"/>
        <w:right w:val="none" w:sz="0" w:space="0" w:color="auto"/>
      </w:divBdr>
    </w:div>
    <w:div w:id="1362364587">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169953">
      <w:bodyDiv w:val="1"/>
      <w:marLeft w:val="0"/>
      <w:marRight w:val="0"/>
      <w:marTop w:val="0"/>
      <w:marBottom w:val="0"/>
      <w:divBdr>
        <w:top w:val="none" w:sz="0" w:space="0" w:color="auto"/>
        <w:left w:val="none" w:sz="0" w:space="0" w:color="auto"/>
        <w:bottom w:val="none" w:sz="0" w:space="0" w:color="auto"/>
        <w:right w:val="none" w:sz="0" w:space="0" w:color="auto"/>
      </w:divBdr>
    </w:div>
    <w:div w:id="1363360659">
      <w:bodyDiv w:val="1"/>
      <w:marLeft w:val="0"/>
      <w:marRight w:val="0"/>
      <w:marTop w:val="0"/>
      <w:marBottom w:val="0"/>
      <w:divBdr>
        <w:top w:val="none" w:sz="0" w:space="0" w:color="auto"/>
        <w:left w:val="none" w:sz="0" w:space="0" w:color="auto"/>
        <w:bottom w:val="none" w:sz="0" w:space="0" w:color="auto"/>
        <w:right w:val="none" w:sz="0" w:space="0" w:color="auto"/>
      </w:divBdr>
    </w:div>
    <w:div w:id="1365204231">
      <w:bodyDiv w:val="1"/>
      <w:marLeft w:val="0"/>
      <w:marRight w:val="0"/>
      <w:marTop w:val="0"/>
      <w:marBottom w:val="0"/>
      <w:divBdr>
        <w:top w:val="none" w:sz="0" w:space="0" w:color="auto"/>
        <w:left w:val="none" w:sz="0" w:space="0" w:color="auto"/>
        <w:bottom w:val="none" w:sz="0" w:space="0" w:color="auto"/>
        <w:right w:val="none" w:sz="0" w:space="0" w:color="auto"/>
      </w:divBdr>
    </w:div>
    <w:div w:id="1365446297">
      <w:bodyDiv w:val="1"/>
      <w:marLeft w:val="0"/>
      <w:marRight w:val="0"/>
      <w:marTop w:val="0"/>
      <w:marBottom w:val="0"/>
      <w:divBdr>
        <w:top w:val="none" w:sz="0" w:space="0" w:color="auto"/>
        <w:left w:val="none" w:sz="0" w:space="0" w:color="auto"/>
        <w:bottom w:val="none" w:sz="0" w:space="0" w:color="auto"/>
        <w:right w:val="none" w:sz="0" w:space="0" w:color="auto"/>
      </w:divBdr>
    </w:div>
    <w:div w:id="1365525059">
      <w:bodyDiv w:val="1"/>
      <w:marLeft w:val="0"/>
      <w:marRight w:val="0"/>
      <w:marTop w:val="0"/>
      <w:marBottom w:val="0"/>
      <w:divBdr>
        <w:top w:val="none" w:sz="0" w:space="0" w:color="auto"/>
        <w:left w:val="none" w:sz="0" w:space="0" w:color="auto"/>
        <w:bottom w:val="none" w:sz="0" w:space="0" w:color="auto"/>
        <w:right w:val="none" w:sz="0" w:space="0" w:color="auto"/>
      </w:divBdr>
    </w:div>
    <w:div w:id="1366373150">
      <w:bodyDiv w:val="1"/>
      <w:marLeft w:val="0"/>
      <w:marRight w:val="0"/>
      <w:marTop w:val="0"/>
      <w:marBottom w:val="0"/>
      <w:divBdr>
        <w:top w:val="none" w:sz="0" w:space="0" w:color="auto"/>
        <w:left w:val="none" w:sz="0" w:space="0" w:color="auto"/>
        <w:bottom w:val="none" w:sz="0" w:space="0" w:color="auto"/>
        <w:right w:val="none" w:sz="0" w:space="0" w:color="auto"/>
      </w:divBdr>
    </w:div>
    <w:div w:id="1366523366">
      <w:bodyDiv w:val="1"/>
      <w:marLeft w:val="0"/>
      <w:marRight w:val="0"/>
      <w:marTop w:val="0"/>
      <w:marBottom w:val="0"/>
      <w:divBdr>
        <w:top w:val="none" w:sz="0" w:space="0" w:color="auto"/>
        <w:left w:val="none" w:sz="0" w:space="0" w:color="auto"/>
        <w:bottom w:val="none" w:sz="0" w:space="0" w:color="auto"/>
        <w:right w:val="none" w:sz="0" w:space="0" w:color="auto"/>
      </w:divBdr>
    </w:div>
    <w:div w:id="1367019348">
      <w:bodyDiv w:val="1"/>
      <w:marLeft w:val="0"/>
      <w:marRight w:val="0"/>
      <w:marTop w:val="0"/>
      <w:marBottom w:val="0"/>
      <w:divBdr>
        <w:top w:val="none" w:sz="0" w:space="0" w:color="auto"/>
        <w:left w:val="none" w:sz="0" w:space="0" w:color="auto"/>
        <w:bottom w:val="none" w:sz="0" w:space="0" w:color="auto"/>
        <w:right w:val="none" w:sz="0" w:space="0" w:color="auto"/>
      </w:divBdr>
    </w:div>
    <w:div w:id="1367439398">
      <w:bodyDiv w:val="1"/>
      <w:marLeft w:val="0"/>
      <w:marRight w:val="0"/>
      <w:marTop w:val="0"/>
      <w:marBottom w:val="0"/>
      <w:divBdr>
        <w:top w:val="none" w:sz="0" w:space="0" w:color="auto"/>
        <w:left w:val="none" w:sz="0" w:space="0" w:color="auto"/>
        <w:bottom w:val="none" w:sz="0" w:space="0" w:color="auto"/>
        <w:right w:val="none" w:sz="0" w:space="0" w:color="auto"/>
      </w:divBdr>
    </w:div>
    <w:div w:id="1368486579">
      <w:bodyDiv w:val="1"/>
      <w:marLeft w:val="0"/>
      <w:marRight w:val="0"/>
      <w:marTop w:val="0"/>
      <w:marBottom w:val="0"/>
      <w:divBdr>
        <w:top w:val="none" w:sz="0" w:space="0" w:color="auto"/>
        <w:left w:val="none" w:sz="0" w:space="0" w:color="auto"/>
        <w:bottom w:val="none" w:sz="0" w:space="0" w:color="auto"/>
        <w:right w:val="none" w:sz="0" w:space="0" w:color="auto"/>
      </w:divBdr>
    </w:div>
    <w:div w:id="1368601448">
      <w:bodyDiv w:val="1"/>
      <w:marLeft w:val="0"/>
      <w:marRight w:val="0"/>
      <w:marTop w:val="0"/>
      <w:marBottom w:val="0"/>
      <w:divBdr>
        <w:top w:val="none" w:sz="0" w:space="0" w:color="auto"/>
        <w:left w:val="none" w:sz="0" w:space="0" w:color="auto"/>
        <w:bottom w:val="none" w:sz="0" w:space="0" w:color="auto"/>
        <w:right w:val="none" w:sz="0" w:space="0" w:color="auto"/>
      </w:divBdr>
    </w:div>
    <w:div w:id="1369259131">
      <w:bodyDiv w:val="1"/>
      <w:marLeft w:val="0"/>
      <w:marRight w:val="0"/>
      <w:marTop w:val="0"/>
      <w:marBottom w:val="0"/>
      <w:divBdr>
        <w:top w:val="none" w:sz="0" w:space="0" w:color="auto"/>
        <w:left w:val="none" w:sz="0" w:space="0" w:color="auto"/>
        <w:bottom w:val="none" w:sz="0" w:space="0" w:color="auto"/>
        <w:right w:val="none" w:sz="0" w:space="0" w:color="auto"/>
      </w:divBdr>
    </w:div>
    <w:div w:id="1369796101">
      <w:bodyDiv w:val="1"/>
      <w:marLeft w:val="0"/>
      <w:marRight w:val="0"/>
      <w:marTop w:val="0"/>
      <w:marBottom w:val="0"/>
      <w:divBdr>
        <w:top w:val="none" w:sz="0" w:space="0" w:color="auto"/>
        <w:left w:val="none" w:sz="0" w:space="0" w:color="auto"/>
        <w:bottom w:val="none" w:sz="0" w:space="0" w:color="auto"/>
        <w:right w:val="none" w:sz="0" w:space="0" w:color="auto"/>
      </w:divBdr>
    </w:div>
    <w:div w:id="1370450065">
      <w:bodyDiv w:val="1"/>
      <w:marLeft w:val="0"/>
      <w:marRight w:val="0"/>
      <w:marTop w:val="0"/>
      <w:marBottom w:val="0"/>
      <w:divBdr>
        <w:top w:val="none" w:sz="0" w:space="0" w:color="auto"/>
        <w:left w:val="none" w:sz="0" w:space="0" w:color="auto"/>
        <w:bottom w:val="none" w:sz="0" w:space="0" w:color="auto"/>
        <w:right w:val="none" w:sz="0" w:space="0" w:color="auto"/>
      </w:divBdr>
    </w:div>
    <w:div w:id="1370836622">
      <w:bodyDiv w:val="1"/>
      <w:marLeft w:val="0"/>
      <w:marRight w:val="0"/>
      <w:marTop w:val="0"/>
      <w:marBottom w:val="0"/>
      <w:divBdr>
        <w:top w:val="none" w:sz="0" w:space="0" w:color="auto"/>
        <w:left w:val="none" w:sz="0" w:space="0" w:color="auto"/>
        <w:bottom w:val="none" w:sz="0" w:space="0" w:color="auto"/>
        <w:right w:val="none" w:sz="0" w:space="0" w:color="auto"/>
      </w:divBdr>
    </w:div>
    <w:div w:id="1371152077">
      <w:bodyDiv w:val="1"/>
      <w:marLeft w:val="0"/>
      <w:marRight w:val="0"/>
      <w:marTop w:val="0"/>
      <w:marBottom w:val="0"/>
      <w:divBdr>
        <w:top w:val="none" w:sz="0" w:space="0" w:color="auto"/>
        <w:left w:val="none" w:sz="0" w:space="0" w:color="auto"/>
        <w:bottom w:val="none" w:sz="0" w:space="0" w:color="auto"/>
        <w:right w:val="none" w:sz="0" w:space="0" w:color="auto"/>
      </w:divBdr>
    </w:div>
    <w:div w:id="1371615177">
      <w:bodyDiv w:val="1"/>
      <w:marLeft w:val="0"/>
      <w:marRight w:val="0"/>
      <w:marTop w:val="0"/>
      <w:marBottom w:val="0"/>
      <w:divBdr>
        <w:top w:val="none" w:sz="0" w:space="0" w:color="auto"/>
        <w:left w:val="none" w:sz="0" w:space="0" w:color="auto"/>
        <w:bottom w:val="none" w:sz="0" w:space="0" w:color="auto"/>
        <w:right w:val="none" w:sz="0" w:space="0" w:color="auto"/>
      </w:divBdr>
    </w:div>
    <w:div w:id="1371804675">
      <w:bodyDiv w:val="1"/>
      <w:marLeft w:val="0"/>
      <w:marRight w:val="0"/>
      <w:marTop w:val="0"/>
      <w:marBottom w:val="0"/>
      <w:divBdr>
        <w:top w:val="none" w:sz="0" w:space="0" w:color="auto"/>
        <w:left w:val="none" w:sz="0" w:space="0" w:color="auto"/>
        <w:bottom w:val="none" w:sz="0" w:space="0" w:color="auto"/>
        <w:right w:val="none" w:sz="0" w:space="0" w:color="auto"/>
      </w:divBdr>
    </w:div>
    <w:div w:id="1371959044">
      <w:bodyDiv w:val="1"/>
      <w:marLeft w:val="0"/>
      <w:marRight w:val="0"/>
      <w:marTop w:val="0"/>
      <w:marBottom w:val="0"/>
      <w:divBdr>
        <w:top w:val="none" w:sz="0" w:space="0" w:color="auto"/>
        <w:left w:val="none" w:sz="0" w:space="0" w:color="auto"/>
        <w:bottom w:val="none" w:sz="0" w:space="0" w:color="auto"/>
        <w:right w:val="none" w:sz="0" w:space="0" w:color="auto"/>
      </w:divBdr>
    </w:div>
    <w:div w:id="1372799876">
      <w:bodyDiv w:val="1"/>
      <w:marLeft w:val="0"/>
      <w:marRight w:val="0"/>
      <w:marTop w:val="0"/>
      <w:marBottom w:val="0"/>
      <w:divBdr>
        <w:top w:val="none" w:sz="0" w:space="0" w:color="auto"/>
        <w:left w:val="none" w:sz="0" w:space="0" w:color="auto"/>
        <w:bottom w:val="none" w:sz="0" w:space="0" w:color="auto"/>
        <w:right w:val="none" w:sz="0" w:space="0" w:color="auto"/>
      </w:divBdr>
    </w:div>
    <w:div w:id="1373384188">
      <w:bodyDiv w:val="1"/>
      <w:marLeft w:val="0"/>
      <w:marRight w:val="0"/>
      <w:marTop w:val="0"/>
      <w:marBottom w:val="0"/>
      <w:divBdr>
        <w:top w:val="none" w:sz="0" w:space="0" w:color="auto"/>
        <w:left w:val="none" w:sz="0" w:space="0" w:color="auto"/>
        <w:bottom w:val="none" w:sz="0" w:space="0" w:color="auto"/>
        <w:right w:val="none" w:sz="0" w:space="0" w:color="auto"/>
      </w:divBdr>
    </w:div>
    <w:div w:id="1374845356">
      <w:bodyDiv w:val="1"/>
      <w:marLeft w:val="0"/>
      <w:marRight w:val="0"/>
      <w:marTop w:val="0"/>
      <w:marBottom w:val="0"/>
      <w:divBdr>
        <w:top w:val="none" w:sz="0" w:space="0" w:color="auto"/>
        <w:left w:val="none" w:sz="0" w:space="0" w:color="auto"/>
        <w:bottom w:val="none" w:sz="0" w:space="0" w:color="auto"/>
        <w:right w:val="none" w:sz="0" w:space="0" w:color="auto"/>
      </w:divBdr>
    </w:div>
    <w:div w:id="1375740713">
      <w:bodyDiv w:val="1"/>
      <w:marLeft w:val="0"/>
      <w:marRight w:val="0"/>
      <w:marTop w:val="0"/>
      <w:marBottom w:val="0"/>
      <w:divBdr>
        <w:top w:val="none" w:sz="0" w:space="0" w:color="auto"/>
        <w:left w:val="none" w:sz="0" w:space="0" w:color="auto"/>
        <w:bottom w:val="none" w:sz="0" w:space="0" w:color="auto"/>
        <w:right w:val="none" w:sz="0" w:space="0" w:color="auto"/>
      </w:divBdr>
    </w:div>
    <w:div w:id="1376855968">
      <w:bodyDiv w:val="1"/>
      <w:marLeft w:val="0"/>
      <w:marRight w:val="0"/>
      <w:marTop w:val="0"/>
      <w:marBottom w:val="0"/>
      <w:divBdr>
        <w:top w:val="none" w:sz="0" w:space="0" w:color="auto"/>
        <w:left w:val="none" w:sz="0" w:space="0" w:color="auto"/>
        <w:bottom w:val="none" w:sz="0" w:space="0" w:color="auto"/>
        <w:right w:val="none" w:sz="0" w:space="0" w:color="auto"/>
      </w:divBdr>
    </w:div>
    <w:div w:id="1377853577">
      <w:bodyDiv w:val="1"/>
      <w:marLeft w:val="0"/>
      <w:marRight w:val="0"/>
      <w:marTop w:val="0"/>
      <w:marBottom w:val="0"/>
      <w:divBdr>
        <w:top w:val="none" w:sz="0" w:space="0" w:color="auto"/>
        <w:left w:val="none" w:sz="0" w:space="0" w:color="auto"/>
        <w:bottom w:val="none" w:sz="0" w:space="0" w:color="auto"/>
        <w:right w:val="none" w:sz="0" w:space="0" w:color="auto"/>
      </w:divBdr>
    </w:div>
    <w:div w:id="1377925588">
      <w:bodyDiv w:val="1"/>
      <w:marLeft w:val="0"/>
      <w:marRight w:val="0"/>
      <w:marTop w:val="0"/>
      <w:marBottom w:val="0"/>
      <w:divBdr>
        <w:top w:val="none" w:sz="0" w:space="0" w:color="auto"/>
        <w:left w:val="none" w:sz="0" w:space="0" w:color="auto"/>
        <w:bottom w:val="none" w:sz="0" w:space="0" w:color="auto"/>
        <w:right w:val="none" w:sz="0" w:space="0" w:color="auto"/>
      </w:divBdr>
    </w:div>
    <w:div w:id="1378892711">
      <w:bodyDiv w:val="1"/>
      <w:marLeft w:val="0"/>
      <w:marRight w:val="0"/>
      <w:marTop w:val="0"/>
      <w:marBottom w:val="0"/>
      <w:divBdr>
        <w:top w:val="none" w:sz="0" w:space="0" w:color="auto"/>
        <w:left w:val="none" w:sz="0" w:space="0" w:color="auto"/>
        <w:bottom w:val="none" w:sz="0" w:space="0" w:color="auto"/>
        <w:right w:val="none" w:sz="0" w:space="0" w:color="auto"/>
      </w:divBdr>
    </w:div>
    <w:div w:id="1379011060">
      <w:bodyDiv w:val="1"/>
      <w:marLeft w:val="0"/>
      <w:marRight w:val="0"/>
      <w:marTop w:val="0"/>
      <w:marBottom w:val="0"/>
      <w:divBdr>
        <w:top w:val="none" w:sz="0" w:space="0" w:color="auto"/>
        <w:left w:val="none" w:sz="0" w:space="0" w:color="auto"/>
        <w:bottom w:val="none" w:sz="0" w:space="0" w:color="auto"/>
        <w:right w:val="none" w:sz="0" w:space="0" w:color="auto"/>
      </w:divBdr>
    </w:div>
    <w:div w:id="1379741244">
      <w:bodyDiv w:val="1"/>
      <w:marLeft w:val="0"/>
      <w:marRight w:val="0"/>
      <w:marTop w:val="0"/>
      <w:marBottom w:val="0"/>
      <w:divBdr>
        <w:top w:val="none" w:sz="0" w:space="0" w:color="auto"/>
        <w:left w:val="none" w:sz="0" w:space="0" w:color="auto"/>
        <w:bottom w:val="none" w:sz="0" w:space="0" w:color="auto"/>
        <w:right w:val="none" w:sz="0" w:space="0" w:color="auto"/>
      </w:divBdr>
    </w:div>
    <w:div w:id="1380931980">
      <w:bodyDiv w:val="1"/>
      <w:marLeft w:val="0"/>
      <w:marRight w:val="0"/>
      <w:marTop w:val="0"/>
      <w:marBottom w:val="0"/>
      <w:divBdr>
        <w:top w:val="none" w:sz="0" w:space="0" w:color="auto"/>
        <w:left w:val="none" w:sz="0" w:space="0" w:color="auto"/>
        <w:bottom w:val="none" w:sz="0" w:space="0" w:color="auto"/>
        <w:right w:val="none" w:sz="0" w:space="0" w:color="auto"/>
      </w:divBdr>
    </w:div>
    <w:div w:id="1381396041">
      <w:bodyDiv w:val="1"/>
      <w:marLeft w:val="0"/>
      <w:marRight w:val="0"/>
      <w:marTop w:val="0"/>
      <w:marBottom w:val="0"/>
      <w:divBdr>
        <w:top w:val="none" w:sz="0" w:space="0" w:color="auto"/>
        <w:left w:val="none" w:sz="0" w:space="0" w:color="auto"/>
        <w:bottom w:val="none" w:sz="0" w:space="0" w:color="auto"/>
        <w:right w:val="none" w:sz="0" w:space="0" w:color="auto"/>
      </w:divBdr>
    </w:div>
    <w:div w:id="1381904529">
      <w:bodyDiv w:val="1"/>
      <w:marLeft w:val="0"/>
      <w:marRight w:val="0"/>
      <w:marTop w:val="0"/>
      <w:marBottom w:val="0"/>
      <w:divBdr>
        <w:top w:val="none" w:sz="0" w:space="0" w:color="auto"/>
        <w:left w:val="none" w:sz="0" w:space="0" w:color="auto"/>
        <w:bottom w:val="none" w:sz="0" w:space="0" w:color="auto"/>
        <w:right w:val="none" w:sz="0" w:space="0" w:color="auto"/>
      </w:divBdr>
    </w:div>
    <w:div w:id="1382248891">
      <w:bodyDiv w:val="1"/>
      <w:marLeft w:val="0"/>
      <w:marRight w:val="0"/>
      <w:marTop w:val="0"/>
      <w:marBottom w:val="0"/>
      <w:divBdr>
        <w:top w:val="none" w:sz="0" w:space="0" w:color="auto"/>
        <w:left w:val="none" w:sz="0" w:space="0" w:color="auto"/>
        <w:bottom w:val="none" w:sz="0" w:space="0" w:color="auto"/>
        <w:right w:val="none" w:sz="0" w:space="0" w:color="auto"/>
      </w:divBdr>
    </w:div>
    <w:div w:id="1382942989">
      <w:bodyDiv w:val="1"/>
      <w:marLeft w:val="0"/>
      <w:marRight w:val="0"/>
      <w:marTop w:val="0"/>
      <w:marBottom w:val="0"/>
      <w:divBdr>
        <w:top w:val="none" w:sz="0" w:space="0" w:color="auto"/>
        <w:left w:val="none" w:sz="0" w:space="0" w:color="auto"/>
        <w:bottom w:val="none" w:sz="0" w:space="0" w:color="auto"/>
        <w:right w:val="none" w:sz="0" w:space="0" w:color="auto"/>
      </w:divBdr>
    </w:div>
    <w:div w:id="1383796090">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760129">
      <w:bodyDiv w:val="1"/>
      <w:marLeft w:val="0"/>
      <w:marRight w:val="0"/>
      <w:marTop w:val="0"/>
      <w:marBottom w:val="0"/>
      <w:divBdr>
        <w:top w:val="none" w:sz="0" w:space="0" w:color="auto"/>
        <w:left w:val="none" w:sz="0" w:space="0" w:color="auto"/>
        <w:bottom w:val="none" w:sz="0" w:space="0" w:color="auto"/>
        <w:right w:val="none" w:sz="0" w:space="0" w:color="auto"/>
      </w:divBdr>
    </w:div>
    <w:div w:id="1386758366">
      <w:bodyDiv w:val="1"/>
      <w:marLeft w:val="0"/>
      <w:marRight w:val="0"/>
      <w:marTop w:val="0"/>
      <w:marBottom w:val="0"/>
      <w:divBdr>
        <w:top w:val="none" w:sz="0" w:space="0" w:color="auto"/>
        <w:left w:val="none" w:sz="0" w:space="0" w:color="auto"/>
        <w:bottom w:val="none" w:sz="0" w:space="0" w:color="auto"/>
        <w:right w:val="none" w:sz="0" w:space="0" w:color="auto"/>
      </w:divBdr>
    </w:div>
    <w:div w:id="1386947228">
      <w:bodyDiv w:val="1"/>
      <w:marLeft w:val="0"/>
      <w:marRight w:val="0"/>
      <w:marTop w:val="0"/>
      <w:marBottom w:val="0"/>
      <w:divBdr>
        <w:top w:val="none" w:sz="0" w:space="0" w:color="auto"/>
        <w:left w:val="none" w:sz="0" w:space="0" w:color="auto"/>
        <w:bottom w:val="none" w:sz="0" w:space="0" w:color="auto"/>
        <w:right w:val="none" w:sz="0" w:space="0" w:color="auto"/>
      </w:divBdr>
    </w:div>
    <w:div w:id="1387291801">
      <w:bodyDiv w:val="1"/>
      <w:marLeft w:val="0"/>
      <w:marRight w:val="0"/>
      <w:marTop w:val="0"/>
      <w:marBottom w:val="0"/>
      <w:divBdr>
        <w:top w:val="none" w:sz="0" w:space="0" w:color="auto"/>
        <w:left w:val="none" w:sz="0" w:space="0" w:color="auto"/>
        <w:bottom w:val="none" w:sz="0" w:space="0" w:color="auto"/>
        <w:right w:val="none" w:sz="0" w:space="0" w:color="auto"/>
      </w:divBdr>
    </w:div>
    <w:div w:id="1387795145">
      <w:bodyDiv w:val="1"/>
      <w:marLeft w:val="0"/>
      <w:marRight w:val="0"/>
      <w:marTop w:val="0"/>
      <w:marBottom w:val="0"/>
      <w:divBdr>
        <w:top w:val="none" w:sz="0" w:space="0" w:color="auto"/>
        <w:left w:val="none" w:sz="0" w:space="0" w:color="auto"/>
        <w:bottom w:val="none" w:sz="0" w:space="0" w:color="auto"/>
        <w:right w:val="none" w:sz="0" w:space="0" w:color="auto"/>
      </w:divBdr>
    </w:div>
    <w:div w:id="1387795620">
      <w:bodyDiv w:val="1"/>
      <w:marLeft w:val="0"/>
      <w:marRight w:val="0"/>
      <w:marTop w:val="0"/>
      <w:marBottom w:val="0"/>
      <w:divBdr>
        <w:top w:val="none" w:sz="0" w:space="0" w:color="auto"/>
        <w:left w:val="none" w:sz="0" w:space="0" w:color="auto"/>
        <w:bottom w:val="none" w:sz="0" w:space="0" w:color="auto"/>
        <w:right w:val="none" w:sz="0" w:space="0" w:color="auto"/>
      </w:divBdr>
    </w:div>
    <w:div w:id="1387799645">
      <w:bodyDiv w:val="1"/>
      <w:marLeft w:val="0"/>
      <w:marRight w:val="0"/>
      <w:marTop w:val="0"/>
      <w:marBottom w:val="0"/>
      <w:divBdr>
        <w:top w:val="none" w:sz="0" w:space="0" w:color="auto"/>
        <w:left w:val="none" w:sz="0" w:space="0" w:color="auto"/>
        <w:bottom w:val="none" w:sz="0" w:space="0" w:color="auto"/>
        <w:right w:val="none" w:sz="0" w:space="0" w:color="auto"/>
      </w:divBdr>
    </w:div>
    <w:div w:id="1389650181">
      <w:bodyDiv w:val="1"/>
      <w:marLeft w:val="0"/>
      <w:marRight w:val="0"/>
      <w:marTop w:val="0"/>
      <w:marBottom w:val="0"/>
      <w:divBdr>
        <w:top w:val="none" w:sz="0" w:space="0" w:color="auto"/>
        <w:left w:val="none" w:sz="0" w:space="0" w:color="auto"/>
        <w:bottom w:val="none" w:sz="0" w:space="0" w:color="auto"/>
        <w:right w:val="none" w:sz="0" w:space="0" w:color="auto"/>
      </w:divBdr>
    </w:div>
    <w:div w:id="1389845338">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2658446">
      <w:bodyDiv w:val="1"/>
      <w:marLeft w:val="0"/>
      <w:marRight w:val="0"/>
      <w:marTop w:val="0"/>
      <w:marBottom w:val="0"/>
      <w:divBdr>
        <w:top w:val="none" w:sz="0" w:space="0" w:color="auto"/>
        <w:left w:val="none" w:sz="0" w:space="0" w:color="auto"/>
        <w:bottom w:val="none" w:sz="0" w:space="0" w:color="auto"/>
        <w:right w:val="none" w:sz="0" w:space="0" w:color="auto"/>
      </w:divBdr>
    </w:div>
    <w:div w:id="139291887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652681">
      <w:bodyDiv w:val="1"/>
      <w:marLeft w:val="0"/>
      <w:marRight w:val="0"/>
      <w:marTop w:val="0"/>
      <w:marBottom w:val="0"/>
      <w:divBdr>
        <w:top w:val="none" w:sz="0" w:space="0" w:color="auto"/>
        <w:left w:val="none" w:sz="0" w:space="0" w:color="auto"/>
        <w:bottom w:val="none" w:sz="0" w:space="0" w:color="auto"/>
        <w:right w:val="none" w:sz="0" w:space="0" w:color="auto"/>
      </w:divBdr>
    </w:div>
    <w:div w:id="1395160968">
      <w:bodyDiv w:val="1"/>
      <w:marLeft w:val="0"/>
      <w:marRight w:val="0"/>
      <w:marTop w:val="0"/>
      <w:marBottom w:val="0"/>
      <w:divBdr>
        <w:top w:val="none" w:sz="0" w:space="0" w:color="auto"/>
        <w:left w:val="none" w:sz="0" w:space="0" w:color="auto"/>
        <w:bottom w:val="none" w:sz="0" w:space="0" w:color="auto"/>
        <w:right w:val="none" w:sz="0" w:space="0" w:color="auto"/>
      </w:divBdr>
    </w:div>
    <w:div w:id="1396469319">
      <w:bodyDiv w:val="1"/>
      <w:marLeft w:val="0"/>
      <w:marRight w:val="0"/>
      <w:marTop w:val="0"/>
      <w:marBottom w:val="0"/>
      <w:divBdr>
        <w:top w:val="none" w:sz="0" w:space="0" w:color="auto"/>
        <w:left w:val="none" w:sz="0" w:space="0" w:color="auto"/>
        <w:bottom w:val="none" w:sz="0" w:space="0" w:color="auto"/>
        <w:right w:val="none" w:sz="0" w:space="0" w:color="auto"/>
      </w:divBdr>
    </w:div>
    <w:div w:id="1396584649">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701113">
      <w:bodyDiv w:val="1"/>
      <w:marLeft w:val="0"/>
      <w:marRight w:val="0"/>
      <w:marTop w:val="0"/>
      <w:marBottom w:val="0"/>
      <w:divBdr>
        <w:top w:val="none" w:sz="0" w:space="0" w:color="auto"/>
        <w:left w:val="none" w:sz="0" w:space="0" w:color="auto"/>
        <w:bottom w:val="none" w:sz="0" w:space="0" w:color="auto"/>
        <w:right w:val="none" w:sz="0" w:space="0" w:color="auto"/>
      </w:divBdr>
    </w:div>
    <w:div w:id="1399011333">
      <w:bodyDiv w:val="1"/>
      <w:marLeft w:val="0"/>
      <w:marRight w:val="0"/>
      <w:marTop w:val="0"/>
      <w:marBottom w:val="0"/>
      <w:divBdr>
        <w:top w:val="none" w:sz="0" w:space="0" w:color="auto"/>
        <w:left w:val="none" w:sz="0" w:space="0" w:color="auto"/>
        <w:bottom w:val="none" w:sz="0" w:space="0" w:color="auto"/>
        <w:right w:val="none" w:sz="0" w:space="0" w:color="auto"/>
      </w:divBdr>
    </w:div>
    <w:div w:id="1400246621">
      <w:bodyDiv w:val="1"/>
      <w:marLeft w:val="0"/>
      <w:marRight w:val="0"/>
      <w:marTop w:val="0"/>
      <w:marBottom w:val="0"/>
      <w:divBdr>
        <w:top w:val="none" w:sz="0" w:space="0" w:color="auto"/>
        <w:left w:val="none" w:sz="0" w:space="0" w:color="auto"/>
        <w:bottom w:val="none" w:sz="0" w:space="0" w:color="auto"/>
        <w:right w:val="none" w:sz="0" w:space="0" w:color="auto"/>
      </w:divBdr>
    </w:div>
    <w:div w:id="1401713174">
      <w:bodyDiv w:val="1"/>
      <w:marLeft w:val="0"/>
      <w:marRight w:val="0"/>
      <w:marTop w:val="0"/>
      <w:marBottom w:val="0"/>
      <w:divBdr>
        <w:top w:val="none" w:sz="0" w:space="0" w:color="auto"/>
        <w:left w:val="none" w:sz="0" w:space="0" w:color="auto"/>
        <w:bottom w:val="none" w:sz="0" w:space="0" w:color="auto"/>
        <w:right w:val="none" w:sz="0" w:space="0" w:color="auto"/>
      </w:divBdr>
    </w:div>
    <w:div w:id="1402672948">
      <w:bodyDiv w:val="1"/>
      <w:marLeft w:val="0"/>
      <w:marRight w:val="0"/>
      <w:marTop w:val="0"/>
      <w:marBottom w:val="0"/>
      <w:divBdr>
        <w:top w:val="none" w:sz="0" w:space="0" w:color="auto"/>
        <w:left w:val="none" w:sz="0" w:space="0" w:color="auto"/>
        <w:bottom w:val="none" w:sz="0" w:space="0" w:color="auto"/>
        <w:right w:val="none" w:sz="0" w:space="0" w:color="auto"/>
      </w:divBdr>
    </w:div>
    <w:div w:id="1403026261">
      <w:bodyDiv w:val="1"/>
      <w:marLeft w:val="0"/>
      <w:marRight w:val="0"/>
      <w:marTop w:val="0"/>
      <w:marBottom w:val="0"/>
      <w:divBdr>
        <w:top w:val="none" w:sz="0" w:space="0" w:color="auto"/>
        <w:left w:val="none" w:sz="0" w:space="0" w:color="auto"/>
        <w:bottom w:val="none" w:sz="0" w:space="0" w:color="auto"/>
        <w:right w:val="none" w:sz="0" w:space="0" w:color="auto"/>
      </w:divBdr>
    </w:div>
    <w:div w:id="1404982722">
      <w:bodyDiv w:val="1"/>
      <w:marLeft w:val="0"/>
      <w:marRight w:val="0"/>
      <w:marTop w:val="0"/>
      <w:marBottom w:val="0"/>
      <w:divBdr>
        <w:top w:val="none" w:sz="0" w:space="0" w:color="auto"/>
        <w:left w:val="none" w:sz="0" w:space="0" w:color="auto"/>
        <w:bottom w:val="none" w:sz="0" w:space="0" w:color="auto"/>
        <w:right w:val="none" w:sz="0" w:space="0" w:color="auto"/>
      </w:divBdr>
    </w:div>
    <w:div w:id="1404985110">
      <w:bodyDiv w:val="1"/>
      <w:marLeft w:val="0"/>
      <w:marRight w:val="0"/>
      <w:marTop w:val="0"/>
      <w:marBottom w:val="0"/>
      <w:divBdr>
        <w:top w:val="none" w:sz="0" w:space="0" w:color="auto"/>
        <w:left w:val="none" w:sz="0" w:space="0" w:color="auto"/>
        <w:bottom w:val="none" w:sz="0" w:space="0" w:color="auto"/>
        <w:right w:val="none" w:sz="0" w:space="0" w:color="auto"/>
      </w:divBdr>
    </w:div>
    <w:div w:id="1405563176">
      <w:bodyDiv w:val="1"/>
      <w:marLeft w:val="0"/>
      <w:marRight w:val="0"/>
      <w:marTop w:val="0"/>
      <w:marBottom w:val="0"/>
      <w:divBdr>
        <w:top w:val="none" w:sz="0" w:space="0" w:color="auto"/>
        <w:left w:val="none" w:sz="0" w:space="0" w:color="auto"/>
        <w:bottom w:val="none" w:sz="0" w:space="0" w:color="auto"/>
        <w:right w:val="none" w:sz="0" w:space="0" w:color="auto"/>
      </w:divBdr>
    </w:div>
    <w:div w:id="1406033920">
      <w:bodyDiv w:val="1"/>
      <w:marLeft w:val="0"/>
      <w:marRight w:val="0"/>
      <w:marTop w:val="0"/>
      <w:marBottom w:val="0"/>
      <w:divBdr>
        <w:top w:val="none" w:sz="0" w:space="0" w:color="auto"/>
        <w:left w:val="none" w:sz="0" w:space="0" w:color="auto"/>
        <w:bottom w:val="none" w:sz="0" w:space="0" w:color="auto"/>
        <w:right w:val="none" w:sz="0" w:space="0" w:color="auto"/>
      </w:divBdr>
    </w:div>
    <w:div w:id="1406565545">
      <w:bodyDiv w:val="1"/>
      <w:marLeft w:val="0"/>
      <w:marRight w:val="0"/>
      <w:marTop w:val="0"/>
      <w:marBottom w:val="0"/>
      <w:divBdr>
        <w:top w:val="none" w:sz="0" w:space="0" w:color="auto"/>
        <w:left w:val="none" w:sz="0" w:space="0" w:color="auto"/>
        <w:bottom w:val="none" w:sz="0" w:space="0" w:color="auto"/>
        <w:right w:val="none" w:sz="0" w:space="0" w:color="auto"/>
      </w:divBdr>
    </w:div>
    <w:div w:id="1408112349">
      <w:bodyDiv w:val="1"/>
      <w:marLeft w:val="0"/>
      <w:marRight w:val="0"/>
      <w:marTop w:val="0"/>
      <w:marBottom w:val="0"/>
      <w:divBdr>
        <w:top w:val="none" w:sz="0" w:space="0" w:color="auto"/>
        <w:left w:val="none" w:sz="0" w:space="0" w:color="auto"/>
        <w:bottom w:val="none" w:sz="0" w:space="0" w:color="auto"/>
        <w:right w:val="none" w:sz="0" w:space="0" w:color="auto"/>
      </w:divBdr>
    </w:div>
    <w:div w:id="1408378622">
      <w:bodyDiv w:val="1"/>
      <w:marLeft w:val="0"/>
      <w:marRight w:val="0"/>
      <w:marTop w:val="0"/>
      <w:marBottom w:val="0"/>
      <w:divBdr>
        <w:top w:val="none" w:sz="0" w:space="0" w:color="auto"/>
        <w:left w:val="none" w:sz="0" w:space="0" w:color="auto"/>
        <w:bottom w:val="none" w:sz="0" w:space="0" w:color="auto"/>
        <w:right w:val="none" w:sz="0" w:space="0" w:color="auto"/>
      </w:divBdr>
    </w:div>
    <w:div w:id="140864725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645529">
      <w:bodyDiv w:val="1"/>
      <w:marLeft w:val="0"/>
      <w:marRight w:val="0"/>
      <w:marTop w:val="0"/>
      <w:marBottom w:val="0"/>
      <w:divBdr>
        <w:top w:val="none" w:sz="0" w:space="0" w:color="auto"/>
        <w:left w:val="none" w:sz="0" w:space="0" w:color="auto"/>
        <w:bottom w:val="none" w:sz="0" w:space="0" w:color="auto"/>
        <w:right w:val="none" w:sz="0" w:space="0" w:color="auto"/>
      </w:divBdr>
    </w:div>
    <w:div w:id="1409839004">
      <w:bodyDiv w:val="1"/>
      <w:marLeft w:val="0"/>
      <w:marRight w:val="0"/>
      <w:marTop w:val="0"/>
      <w:marBottom w:val="0"/>
      <w:divBdr>
        <w:top w:val="none" w:sz="0" w:space="0" w:color="auto"/>
        <w:left w:val="none" w:sz="0" w:space="0" w:color="auto"/>
        <w:bottom w:val="none" w:sz="0" w:space="0" w:color="auto"/>
        <w:right w:val="none" w:sz="0" w:space="0" w:color="auto"/>
      </w:divBdr>
    </w:div>
    <w:div w:id="1410615127">
      <w:bodyDiv w:val="1"/>
      <w:marLeft w:val="0"/>
      <w:marRight w:val="0"/>
      <w:marTop w:val="0"/>
      <w:marBottom w:val="0"/>
      <w:divBdr>
        <w:top w:val="none" w:sz="0" w:space="0" w:color="auto"/>
        <w:left w:val="none" w:sz="0" w:space="0" w:color="auto"/>
        <w:bottom w:val="none" w:sz="0" w:space="0" w:color="auto"/>
        <w:right w:val="none" w:sz="0" w:space="0" w:color="auto"/>
      </w:divBdr>
    </w:div>
    <w:div w:id="1410956545">
      <w:bodyDiv w:val="1"/>
      <w:marLeft w:val="0"/>
      <w:marRight w:val="0"/>
      <w:marTop w:val="0"/>
      <w:marBottom w:val="0"/>
      <w:divBdr>
        <w:top w:val="none" w:sz="0" w:space="0" w:color="auto"/>
        <w:left w:val="none" w:sz="0" w:space="0" w:color="auto"/>
        <w:bottom w:val="none" w:sz="0" w:space="0" w:color="auto"/>
        <w:right w:val="none" w:sz="0" w:space="0" w:color="auto"/>
      </w:divBdr>
    </w:div>
    <w:div w:id="1411079416">
      <w:bodyDiv w:val="1"/>
      <w:marLeft w:val="0"/>
      <w:marRight w:val="0"/>
      <w:marTop w:val="0"/>
      <w:marBottom w:val="0"/>
      <w:divBdr>
        <w:top w:val="none" w:sz="0" w:space="0" w:color="auto"/>
        <w:left w:val="none" w:sz="0" w:space="0" w:color="auto"/>
        <w:bottom w:val="none" w:sz="0" w:space="0" w:color="auto"/>
        <w:right w:val="none" w:sz="0" w:space="0" w:color="auto"/>
      </w:divBdr>
    </w:div>
    <w:div w:id="1411392769">
      <w:bodyDiv w:val="1"/>
      <w:marLeft w:val="0"/>
      <w:marRight w:val="0"/>
      <w:marTop w:val="0"/>
      <w:marBottom w:val="0"/>
      <w:divBdr>
        <w:top w:val="none" w:sz="0" w:space="0" w:color="auto"/>
        <w:left w:val="none" w:sz="0" w:space="0" w:color="auto"/>
        <w:bottom w:val="none" w:sz="0" w:space="0" w:color="auto"/>
        <w:right w:val="none" w:sz="0" w:space="0" w:color="auto"/>
      </w:divBdr>
    </w:div>
    <w:div w:id="1411846573">
      <w:bodyDiv w:val="1"/>
      <w:marLeft w:val="0"/>
      <w:marRight w:val="0"/>
      <w:marTop w:val="0"/>
      <w:marBottom w:val="0"/>
      <w:divBdr>
        <w:top w:val="none" w:sz="0" w:space="0" w:color="auto"/>
        <w:left w:val="none" w:sz="0" w:space="0" w:color="auto"/>
        <w:bottom w:val="none" w:sz="0" w:space="0" w:color="auto"/>
        <w:right w:val="none" w:sz="0" w:space="0" w:color="auto"/>
      </w:divBdr>
    </w:div>
    <w:div w:id="1412190283">
      <w:bodyDiv w:val="1"/>
      <w:marLeft w:val="0"/>
      <w:marRight w:val="0"/>
      <w:marTop w:val="0"/>
      <w:marBottom w:val="0"/>
      <w:divBdr>
        <w:top w:val="none" w:sz="0" w:space="0" w:color="auto"/>
        <w:left w:val="none" w:sz="0" w:space="0" w:color="auto"/>
        <w:bottom w:val="none" w:sz="0" w:space="0" w:color="auto"/>
        <w:right w:val="none" w:sz="0" w:space="0" w:color="auto"/>
      </w:divBdr>
    </w:div>
    <w:div w:id="1412195357">
      <w:bodyDiv w:val="1"/>
      <w:marLeft w:val="0"/>
      <w:marRight w:val="0"/>
      <w:marTop w:val="0"/>
      <w:marBottom w:val="0"/>
      <w:divBdr>
        <w:top w:val="none" w:sz="0" w:space="0" w:color="auto"/>
        <w:left w:val="none" w:sz="0" w:space="0" w:color="auto"/>
        <w:bottom w:val="none" w:sz="0" w:space="0" w:color="auto"/>
        <w:right w:val="none" w:sz="0" w:space="0" w:color="auto"/>
      </w:divBdr>
    </w:div>
    <w:div w:id="1412895938">
      <w:bodyDiv w:val="1"/>
      <w:marLeft w:val="0"/>
      <w:marRight w:val="0"/>
      <w:marTop w:val="0"/>
      <w:marBottom w:val="0"/>
      <w:divBdr>
        <w:top w:val="none" w:sz="0" w:space="0" w:color="auto"/>
        <w:left w:val="none" w:sz="0" w:space="0" w:color="auto"/>
        <w:bottom w:val="none" w:sz="0" w:space="0" w:color="auto"/>
        <w:right w:val="none" w:sz="0" w:space="0" w:color="auto"/>
      </w:divBdr>
    </w:div>
    <w:div w:id="1413161086">
      <w:bodyDiv w:val="1"/>
      <w:marLeft w:val="0"/>
      <w:marRight w:val="0"/>
      <w:marTop w:val="0"/>
      <w:marBottom w:val="0"/>
      <w:divBdr>
        <w:top w:val="none" w:sz="0" w:space="0" w:color="auto"/>
        <w:left w:val="none" w:sz="0" w:space="0" w:color="auto"/>
        <w:bottom w:val="none" w:sz="0" w:space="0" w:color="auto"/>
        <w:right w:val="none" w:sz="0" w:space="0" w:color="auto"/>
      </w:divBdr>
    </w:div>
    <w:div w:id="1413503190">
      <w:bodyDiv w:val="1"/>
      <w:marLeft w:val="0"/>
      <w:marRight w:val="0"/>
      <w:marTop w:val="0"/>
      <w:marBottom w:val="0"/>
      <w:divBdr>
        <w:top w:val="none" w:sz="0" w:space="0" w:color="auto"/>
        <w:left w:val="none" w:sz="0" w:space="0" w:color="auto"/>
        <w:bottom w:val="none" w:sz="0" w:space="0" w:color="auto"/>
        <w:right w:val="none" w:sz="0" w:space="0" w:color="auto"/>
      </w:divBdr>
    </w:div>
    <w:div w:id="1413970579">
      <w:bodyDiv w:val="1"/>
      <w:marLeft w:val="0"/>
      <w:marRight w:val="0"/>
      <w:marTop w:val="0"/>
      <w:marBottom w:val="0"/>
      <w:divBdr>
        <w:top w:val="none" w:sz="0" w:space="0" w:color="auto"/>
        <w:left w:val="none" w:sz="0" w:space="0" w:color="auto"/>
        <w:bottom w:val="none" w:sz="0" w:space="0" w:color="auto"/>
        <w:right w:val="none" w:sz="0" w:space="0" w:color="auto"/>
      </w:divBdr>
    </w:div>
    <w:div w:id="1414820551">
      <w:bodyDiv w:val="1"/>
      <w:marLeft w:val="0"/>
      <w:marRight w:val="0"/>
      <w:marTop w:val="0"/>
      <w:marBottom w:val="0"/>
      <w:divBdr>
        <w:top w:val="none" w:sz="0" w:space="0" w:color="auto"/>
        <w:left w:val="none" w:sz="0" w:space="0" w:color="auto"/>
        <w:bottom w:val="none" w:sz="0" w:space="0" w:color="auto"/>
        <w:right w:val="none" w:sz="0" w:space="0" w:color="auto"/>
      </w:divBdr>
    </w:div>
    <w:div w:id="1418209396">
      <w:bodyDiv w:val="1"/>
      <w:marLeft w:val="0"/>
      <w:marRight w:val="0"/>
      <w:marTop w:val="0"/>
      <w:marBottom w:val="0"/>
      <w:divBdr>
        <w:top w:val="none" w:sz="0" w:space="0" w:color="auto"/>
        <w:left w:val="none" w:sz="0" w:space="0" w:color="auto"/>
        <w:bottom w:val="none" w:sz="0" w:space="0" w:color="auto"/>
        <w:right w:val="none" w:sz="0" w:space="0" w:color="auto"/>
      </w:divBdr>
    </w:div>
    <w:div w:id="1419138681">
      <w:bodyDiv w:val="1"/>
      <w:marLeft w:val="0"/>
      <w:marRight w:val="0"/>
      <w:marTop w:val="0"/>
      <w:marBottom w:val="0"/>
      <w:divBdr>
        <w:top w:val="none" w:sz="0" w:space="0" w:color="auto"/>
        <w:left w:val="none" w:sz="0" w:space="0" w:color="auto"/>
        <w:bottom w:val="none" w:sz="0" w:space="0" w:color="auto"/>
        <w:right w:val="none" w:sz="0" w:space="0" w:color="auto"/>
      </w:divBdr>
    </w:div>
    <w:div w:id="1419789646">
      <w:bodyDiv w:val="1"/>
      <w:marLeft w:val="0"/>
      <w:marRight w:val="0"/>
      <w:marTop w:val="0"/>
      <w:marBottom w:val="0"/>
      <w:divBdr>
        <w:top w:val="none" w:sz="0" w:space="0" w:color="auto"/>
        <w:left w:val="none" w:sz="0" w:space="0" w:color="auto"/>
        <w:bottom w:val="none" w:sz="0" w:space="0" w:color="auto"/>
        <w:right w:val="none" w:sz="0" w:space="0" w:color="auto"/>
      </w:divBdr>
    </w:div>
    <w:div w:id="1421180051">
      <w:bodyDiv w:val="1"/>
      <w:marLeft w:val="0"/>
      <w:marRight w:val="0"/>
      <w:marTop w:val="0"/>
      <w:marBottom w:val="0"/>
      <w:divBdr>
        <w:top w:val="none" w:sz="0" w:space="0" w:color="auto"/>
        <w:left w:val="none" w:sz="0" w:space="0" w:color="auto"/>
        <w:bottom w:val="none" w:sz="0" w:space="0" w:color="auto"/>
        <w:right w:val="none" w:sz="0" w:space="0" w:color="auto"/>
      </w:divBdr>
    </w:div>
    <w:div w:id="1422680030">
      <w:bodyDiv w:val="1"/>
      <w:marLeft w:val="0"/>
      <w:marRight w:val="0"/>
      <w:marTop w:val="0"/>
      <w:marBottom w:val="0"/>
      <w:divBdr>
        <w:top w:val="none" w:sz="0" w:space="0" w:color="auto"/>
        <w:left w:val="none" w:sz="0" w:space="0" w:color="auto"/>
        <w:bottom w:val="none" w:sz="0" w:space="0" w:color="auto"/>
        <w:right w:val="none" w:sz="0" w:space="0" w:color="auto"/>
      </w:divBdr>
    </w:div>
    <w:div w:id="1422722932">
      <w:bodyDiv w:val="1"/>
      <w:marLeft w:val="0"/>
      <w:marRight w:val="0"/>
      <w:marTop w:val="0"/>
      <w:marBottom w:val="0"/>
      <w:divBdr>
        <w:top w:val="none" w:sz="0" w:space="0" w:color="auto"/>
        <w:left w:val="none" w:sz="0" w:space="0" w:color="auto"/>
        <w:bottom w:val="none" w:sz="0" w:space="0" w:color="auto"/>
        <w:right w:val="none" w:sz="0" w:space="0" w:color="auto"/>
      </w:divBdr>
    </w:div>
    <w:div w:id="1423338500">
      <w:bodyDiv w:val="1"/>
      <w:marLeft w:val="0"/>
      <w:marRight w:val="0"/>
      <w:marTop w:val="0"/>
      <w:marBottom w:val="0"/>
      <w:divBdr>
        <w:top w:val="none" w:sz="0" w:space="0" w:color="auto"/>
        <w:left w:val="none" w:sz="0" w:space="0" w:color="auto"/>
        <w:bottom w:val="none" w:sz="0" w:space="0" w:color="auto"/>
        <w:right w:val="none" w:sz="0" w:space="0" w:color="auto"/>
      </w:divBdr>
    </w:div>
    <w:div w:id="1423405237">
      <w:bodyDiv w:val="1"/>
      <w:marLeft w:val="0"/>
      <w:marRight w:val="0"/>
      <w:marTop w:val="0"/>
      <w:marBottom w:val="0"/>
      <w:divBdr>
        <w:top w:val="none" w:sz="0" w:space="0" w:color="auto"/>
        <w:left w:val="none" w:sz="0" w:space="0" w:color="auto"/>
        <w:bottom w:val="none" w:sz="0" w:space="0" w:color="auto"/>
        <w:right w:val="none" w:sz="0" w:space="0" w:color="auto"/>
      </w:divBdr>
    </w:div>
    <w:div w:id="1425760545">
      <w:bodyDiv w:val="1"/>
      <w:marLeft w:val="0"/>
      <w:marRight w:val="0"/>
      <w:marTop w:val="0"/>
      <w:marBottom w:val="0"/>
      <w:divBdr>
        <w:top w:val="none" w:sz="0" w:space="0" w:color="auto"/>
        <w:left w:val="none" w:sz="0" w:space="0" w:color="auto"/>
        <w:bottom w:val="none" w:sz="0" w:space="0" w:color="auto"/>
        <w:right w:val="none" w:sz="0" w:space="0" w:color="auto"/>
      </w:divBdr>
    </w:div>
    <w:div w:id="1426153469">
      <w:bodyDiv w:val="1"/>
      <w:marLeft w:val="0"/>
      <w:marRight w:val="0"/>
      <w:marTop w:val="0"/>
      <w:marBottom w:val="0"/>
      <w:divBdr>
        <w:top w:val="none" w:sz="0" w:space="0" w:color="auto"/>
        <w:left w:val="none" w:sz="0" w:space="0" w:color="auto"/>
        <w:bottom w:val="none" w:sz="0" w:space="0" w:color="auto"/>
        <w:right w:val="none" w:sz="0" w:space="0" w:color="auto"/>
      </w:divBdr>
    </w:div>
    <w:div w:id="1426608524">
      <w:bodyDiv w:val="1"/>
      <w:marLeft w:val="0"/>
      <w:marRight w:val="0"/>
      <w:marTop w:val="0"/>
      <w:marBottom w:val="0"/>
      <w:divBdr>
        <w:top w:val="none" w:sz="0" w:space="0" w:color="auto"/>
        <w:left w:val="none" w:sz="0" w:space="0" w:color="auto"/>
        <w:bottom w:val="none" w:sz="0" w:space="0" w:color="auto"/>
        <w:right w:val="none" w:sz="0" w:space="0" w:color="auto"/>
      </w:divBdr>
    </w:div>
    <w:div w:id="1426682628">
      <w:bodyDiv w:val="1"/>
      <w:marLeft w:val="0"/>
      <w:marRight w:val="0"/>
      <w:marTop w:val="0"/>
      <w:marBottom w:val="0"/>
      <w:divBdr>
        <w:top w:val="none" w:sz="0" w:space="0" w:color="auto"/>
        <w:left w:val="none" w:sz="0" w:space="0" w:color="auto"/>
        <w:bottom w:val="none" w:sz="0" w:space="0" w:color="auto"/>
        <w:right w:val="none" w:sz="0" w:space="0" w:color="auto"/>
      </w:divBdr>
    </w:div>
    <w:div w:id="1426724727">
      <w:bodyDiv w:val="1"/>
      <w:marLeft w:val="0"/>
      <w:marRight w:val="0"/>
      <w:marTop w:val="0"/>
      <w:marBottom w:val="0"/>
      <w:divBdr>
        <w:top w:val="none" w:sz="0" w:space="0" w:color="auto"/>
        <w:left w:val="none" w:sz="0" w:space="0" w:color="auto"/>
        <w:bottom w:val="none" w:sz="0" w:space="0" w:color="auto"/>
        <w:right w:val="none" w:sz="0" w:space="0" w:color="auto"/>
      </w:divBdr>
    </w:div>
    <w:div w:id="1426802233">
      <w:bodyDiv w:val="1"/>
      <w:marLeft w:val="0"/>
      <w:marRight w:val="0"/>
      <w:marTop w:val="0"/>
      <w:marBottom w:val="0"/>
      <w:divBdr>
        <w:top w:val="none" w:sz="0" w:space="0" w:color="auto"/>
        <w:left w:val="none" w:sz="0" w:space="0" w:color="auto"/>
        <w:bottom w:val="none" w:sz="0" w:space="0" w:color="auto"/>
        <w:right w:val="none" w:sz="0" w:space="0" w:color="auto"/>
      </w:divBdr>
    </w:div>
    <w:div w:id="1427000087">
      <w:bodyDiv w:val="1"/>
      <w:marLeft w:val="0"/>
      <w:marRight w:val="0"/>
      <w:marTop w:val="0"/>
      <w:marBottom w:val="0"/>
      <w:divBdr>
        <w:top w:val="none" w:sz="0" w:space="0" w:color="auto"/>
        <w:left w:val="none" w:sz="0" w:space="0" w:color="auto"/>
        <w:bottom w:val="none" w:sz="0" w:space="0" w:color="auto"/>
        <w:right w:val="none" w:sz="0" w:space="0" w:color="auto"/>
      </w:divBdr>
    </w:div>
    <w:div w:id="1427077077">
      <w:bodyDiv w:val="1"/>
      <w:marLeft w:val="0"/>
      <w:marRight w:val="0"/>
      <w:marTop w:val="0"/>
      <w:marBottom w:val="0"/>
      <w:divBdr>
        <w:top w:val="none" w:sz="0" w:space="0" w:color="auto"/>
        <w:left w:val="none" w:sz="0" w:space="0" w:color="auto"/>
        <w:bottom w:val="none" w:sz="0" w:space="0" w:color="auto"/>
        <w:right w:val="none" w:sz="0" w:space="0" w:color="auto"/>
      </w:divBdr>
    </w:div>
    <w:div w:id="1427385361">
      <w:bodyDiv w:val="1"/>
      <w:marLeft w:val="0"/>
      <w:marRight w:val="0"/>
      <w:marTop w:val="0"/>
      <w:marBottom w:val="0"/>
      <w:divBdr>
        <w:top w:val="none" w:sz="0" w:space="0" w:color="auto"/>
        <w:left w:val="none" w:sz="0" w:space="0" w:color="auto"/>
        <w:bottom w:val="none" w:sz="0" w:space="0" w:color="auto"/>
        <w:right w:val="none" w:sz="0" w:space="0" w:color="auto"/>
      </w:divBdr>
    </w:div>
    <w:div w:id="1427536071">
      <w:bodyDiv w:val="1"/>
      <w:marLeft w:val="0"/>
      <w:marRight w:val="0"/>
      <w:marTop w:val="0"/>
      <w:marBottom w:val="0"/>
      <w:divBdr>
        <w:top w:val="none" w:sz="0" w:space="0" w:color="auto"/>
        <w:left w:val="none" w:sz="0" w:space="0" w:color="auto"/>
        <w:bottom w:val="none" w:sz="0" w:space="0" w:color="auto"/>
        <w:right w:val="none" w:sz="0" w:space="0" w:color="auto"/>
      </w:divBdr>
    </w:div>
    <w:div w:id="1427578103">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352741">
      <w:bodyDiv w:val="1"/>
      <w:marLeft w:val="0"/>
      <w:marRight w:val="0"/>
      <w:marTop w:val="0"/>
      <w:marBottom w:val="0"/>
      <w:divBdr>
        <w:top w:val="none" w:sz="0" w:space="0" w:color="auto"/>
        <w:left w:val="none" w:sz="0" w:space="0" w:color="auto"/>
        <w:bottom w:val="none" w:sz="0" w:space="0" w:color="auto"/>
        <w:right w:val="none" w:sz="0" w:space="0" w:color="auto"/>
      </w:divBdr>
    </w:div>
    <w:div w:id="1430543254">
      <w:bodyDiv w:val="1"/>
      <w:marLeft w:val="0"/>
      <w:marRight w:val="0"/>
      <w:marTop w:val="0"/>
      <w:marBottom w:val="0"/>
      <w:divBdr>
        <w:top w:val="none" w:sz="0" w:space="0" w:color="auto"/>
        <w:left w:val="none" w:sz="0" w:space="0" w:color="auto"/>
        <w:bottom w:val="none" w:sz="0" w:space="0" w:color="auto"/>
        <w:right w:val="none" w:sz="0" w:space="0" w:color="auto"/>
      </w:divBdr>
    </w:div>
    <w:div w:id="1430813187">
      <w:bodyDiv w:val="1"/>
      <w:marLeft w:val="0"/>
      <w:marRight w:val="0"/>
      <w:marTop w:val="0"/>
      <w:marBottom w:val="0"/>
      <w:divBdr>
        <w:top w:val="none" w:sz="0" w:space="0" w:color="auto"/>
        <w:left w:val="none" w:sz="0" w:space="0" w:color="auto"/>
        <w:bottom w:val="none" w:sz="0" w:space="0" w:color="auto"/>
        <w:right w:val="none" w:sz="0" w:space="0" w:color="auto"/>
      </w:divBdr>
    </w:div>
    <w:div w:id="1430929224">
      <w:bodyDiv w:val="1"/>
      <w:marLeft w:val="0"/>
      <w:marRight w:val="0"/>
      <w:marTop w:val="0"/>
      <w:marBottom w:val="0"/>
      <w:divBdr>
        <w:top w:val="none" w:sz="0" w:space="0" w:color="auto"/>
        <w:left w:val="none" w:sz="0" w:space="0" w:color="auto"/>
        <w:bottom w:val="none" w:sz="0" w:space="0" w:color="auto"/>
        <w:right w:val="none" w:sz="0" w:space="0" w:color="auto"/>
      </w:divBdr>
    </w:div>
    <w:div w:id="1431774127">
      <w:bodyDiv w:val="1"/>
      <w:marLeft w:val="0"/>
      <w:marRight w:val="0"/>
      <w:marTop w:val="0"/>
      <w:marBottom w:val="0"/>
      <w:divBdr>
        <w:top w:val="none" w:sz="0" w:space="0" w:color="auto"/>
        <w:left w:val="none" w:sz="0" w:space="0" w:color="auto"/>
        <w:bottom w:val="none" w:sz="0" w:space="0" w:color="auto"/>
        <w:right w:val="none" w:sz="0" w:space="0" w:color="auto"/>
      </w:divBdr>
    </w:div>
    <w:div w:id="1431782417">
      <w:bodyDiv w:val="1"/>
      <w:marLeft w:val="0"/>
      <w:marRight w:val="0"/>
      <w:marTop w:val="0"/>
      <w:marBottom w:val="0"/>
      <w:divBdr>
        <w:top w:val="none" w:sz="0" w:space="0" w:color="auto"/>
        <w:left w:val="none" w:sz="0" w:space="0" w:color="auto"/>
        <w:bottom w:val="none" w:sz="0" w:space="0" w:color="auto"/>
        <w:right w:val="none" w:sz="0" w:space="0" w:color="auto"/>
      </w:divBdr>
    </w:div>
    <w:div w:id="1436904939">
      <w:bodyDiv w:val="1"/>
      <w:marLeft w:val="0"/>
      <w:marRight w:val="0"/>
      <w:marTop w:val="0"/>
      <w:marBottom w:val="0"/>
      <w:divBdr>
        <w:top w:val="none" w:sz="0" w:space="0" w:color="auto"/>
        <w:left w:val="none" w:sz="0" w:space="0" w:color="auto"/>
        <w:bottom w:val="none" w:sz="0" w:space="0" w:color="auto"/>
        <w:right w:val="none" w:sz="0" w:space="0" w:color="auto"/>
      </w:divBdr>
    </w:div>
    <w:div w:id="1437363106">
      <w:bodyDiv w:val="1"/>
      <w:marLeft w:val="0"/>
      <w:marRight w:val="0"/>
      <w:marTop w:val="0"/>
      <w:marBottom w:val="0"/>
      <w:divBdr>
        <w:top w:val="none" w:sz="0" w:space="0" w:color="auto"/>
        <w:left w:val="none" w:sz="0" w:space="0" w:color="auto"/>
        <w:bottom w:val="none" w:sz="0" w:space="0" w:color="auto"/>
        <w:right w:val="none" w:sz="0" w:space="0" w:color="auto"/>
      </w:divBdr>
    </w:div>
    <w:div w:id="1438793762">
      <w:bodyDiv w:val="1"/>
      <w:marLeft w:val="0"/>
      <w:marRight w:val="0"/>
      <w:marTop w:val="0"/>
      <w:marBottom w:val="0"/>
      <w:divBdr>
        <w:top w:val="none" w:sz="0" w:space="0" w:color="auto"/>
        <w:left w:val="none" w:sz="0" w:space="0" w:color="auto"/>
        <w:bottom w:val="none" w:sz="0" w:space="0" w:color="auto"/>
        <w:right w:val="none" w:sz="0" w:space="0" w:color="auto"/>
      </w:divBdr>
    </w:div>
    <w:div w:id="1438981903">
      <w:bodyDiv w:val="1"/>
      <w:marLeft w:val="0"/>
      <w:marRight w:val="0"/>
      <w:marTop w:val="0"/>
      <w:marBottom w:val="0"/>
      <w:divBdr>
        <w:top w:val="none" w:sz="0" w:space="0" w:color="auto"/>
        <w:left w:val="none" w:sz="0" w:space="0" w:color="auto"/>
        <w:bottom w:val="none" w:sz="0" w:space="0" w:color="auto"/>
        <w:right w:val="none" w:sz="0" w:space="0" w:color="auto"/>
      </w:divBdr>
    </w:div>
    <w:div w:id="1438987718">
      <w:bodyDiv w:val="1"/>
      <w:marLeft w:val="0"/>
      <w:marRight w:val="0"/>
      <w:marTop w:val="0"/>
      <w:marBottom w:val="0"/>
      <w:divBdr>
        <w:top w:val="none" w:sz="0" w:space="0" w:color="auto"/>
        <w:left w:val="none" w:sz="0" w:space="0" w:color="auto"/>
        <w:bottom w:val="none" w:sz="0" w:space="0" w:color="auto"/>
        <w:right w:val="none" w:sz="0" w:space="0" w:color="auto"/>
      </w:divBdr>
    </w:div>
    <w:div w:id="1439526967">
      <w:bodyDiv w:val="1"/>
      <w:marLeft w:val="0"/>
      <w:marRight w:val="0"/>
      <w:marTop w:val="0"/>
      <w:marBottom w:val="0"/>
      <w:divBdr>
        <w:top w:val="none" w:sz="0" w:space="0" w:color="auto"/>
        <w:left w:val="none" w:sz="0" w:space="0" w:color="auto"/>
        <w:bottom w:val="none" w:sz="0" w:space="0" w:color="auto"/>
        <w:right w:val="none" w:sz="0" w:space="0" w:color="auto"/>
      </w:divBdr>
    </w:div>
    <w:div w:id="1439909543">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098016">
      <w:bodyDiv w:val="1"/>
      <w:marLeft w:val="0"/>
      <w:marRight w:val="0"/>
      <w:marTop w:val="0"/>
      <w:marBottom w:val="0"/>
      <w:divBdr>
        <w:top w:val="none" w:sz="0" w:space="0" w:color="auto"/>
        <w:left w:val="none" w:sz="0" w:space="0" w:color="auto"/>
        <w:bottom w:val="none" w:sz="0" w:space="0" w:color="auto"/>
        <w:right w:val="none" w:sz="0" w:space="0" w:color="auto"/>
      </w:divBdr>
    </w:div>
    <w:div w:id="1441145351">
      <w:bodyDiv w:val="1"/>
      <w:marLeft w:val="0"/>
      <w:marRight w:val="0"/>
      <w:marTop w:val="0"/>
      <w:marBottom w:val="0"/>
      <w:divBdr>
        <w:top w:val="none" w:sz="0" w:space="0" w:color="auto"/>
        <w:left w:val="none" w:sz="0" w:space="0" w:color="auto"/>
        <w:bottom w:val="none" w:sz="0" w:space="0" w:color="auto"/>
        <w:right w:val="none" w:sz="0" w:space="0" w:color="auto"/>
      </w:divBdr>
    </w:div>
    <w:div w:id="1441147649">
      <w:bodyDiv w:val="1"/>
      <w:marLeft w:val="0"/>
      <w:marRight w:val="0"/>
      <w:marTop w:val="0"/>
      <w:marBottom w:val="0"/>
      <w:divBdr>
        <w:top w:val="none" w:sz="0" w:space="0" w:color="auto"/>
        <w:left w:val="none" w:sz="0" w:space="0" w:color="auto"/>
        <w:bottom w:val="none" w:sz="0" w:space="0" w:color="auto"/>
        <w:right w:val="none" w:sz="0" w:space="0" w:color="auto"/>
      </w:divBdr>
    </w:div>
    <w:div w:id="144140898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2072684">
      <w:bodyDiv w:val="1"/>
      <w:marLeft w:val="0"/>
      <w:marRight w:val="0"/>
      <w:marTop w:val="0"/>
      <w:marBottom w:val="0"/>
      <w:divBdr>
        <w:top w:val="none" w:sz="0" w:space="0" w:color="auto"/>
        <w:left w:val="none" w:sz="0" w:space="0" w:color="auto"/>
        <w:bottom w:val="none" w:sz="0" w:space="0" w:color="auto"/>
        <w:right w:val="none" w:sz="0" w:space="0" w:color="auto"/>
      </w:divBdr>
    </w:div>
    <w:div w:id="1442411194">
      <w:bodyDiv w:val="1"/>
      <w:marLeft w:val="0"/>
      <w:marRight w:val="0"/>
      <w:marTop w:val="0"/>
      <w:marBottom w:val="0"/>
      <w:divBdr>
        <w:top w:val="none" w:sz="0" w:space="0" w:color="auto"/>
        <w:left w:val="none" w:sz="0" w:space="0" w:color="auto"/>
        <w:bottom w:val="none" w:sz="0" w:space="0" w:color="auto"/>
        <w:right w:val="none" w:sz="0" w:space="0" w:color="auto"/>
      </w:divBdr>
    </w:div>
    <w:div w:id="1442993069">
      <w:bodyDiv w:val="1"/>
      <w:marLeft w:val="0"/>
      <w:marRight w:val="0"/>
      <w:marTop w:val="0"/>
      <w:marBottom w:val="0"/>
      <w:divBdr>
        <w:top w:val="none" w:sz="0" w:space="0" w:color="auto"/>
        <w:left w:val="none" w:sz="0" w:space="0" w:color="auto"/>
        <w:bottom w:val="none" w:sz="0" w:space="0" w:color="auto"/>
        <w:right w:val="none" w:sz="0" w:space="0" w:color="auto"/>
      </w:divBdr>
    </w:div>
    <w:div w:id="1444425410">
      <w:bodyDiv w:val="1"/>
      <w:marLeft w:val="0"/>
      <w:marRight w:val="0"/>
      <w:marTop w:val="0"/>
      <w:marBottom w:val="0"/>
      <w:divBdr>
        <w:top w:val="none" w:sz="0" w:space="0" w:color="auto"/>
        <w:left w:val="none" w:sz="0" w:space="0" w:color="auto"/>
        <w:bottom w:val="none" w:sz="0" w:space="0" w:color="auto"/>
        <w:right w:val="none" w:sz="0" w:space="0" w:color="auto"/>
      </w:divBdr>
    </w:div>
    <w:div w:id="1445075824">
      <w:bodyDiv w:val="1"/>
      <w:marLeft w:val="0"/>
      <w:marRight w:val="0"/>
      <w:marTop w:val="0"/>
      <w:marBottom w:val="0"/>
      <w:divBdr>
        <w:top w:val="none" w:sz="0" w:space="0" w:color="auto"/>
        <w:left w:val="none" w:sz="0" w:space="0" w:color="auto"/>
        <w:bottom w:val="none" w:sz="0" w:space="0" w:color="auto"/>
        <w:right w:val="none" w:sz="0" w:space="0" w:color="auto"/>
      </w:divBdr>
    </w:div>
    <w:div w:id="1445491200">
      <w:bodyDiv w:val="1"/>
      <w:marLeft w:val="0"/>
      <w:marRight w:val="0"/>
      <w:marTop w:val="0"/>
      <w:marBottom w:val="0"/>
      <w:divBdr>
        <w:top w:val="none" w:sz="0" w:space="0" w:color="auto"/>
        <w:left w:val="none" w:sz="0" w:space="0" w:color="auto"/>
        <w:bottom w:val="none" w:sz="0" w:space="0" w:color="auto"/>
        <w:right w:val="none" w:sz="0" w:space="0" w:color="auto"/>
      </w:divBdr>
    </w:div>
    <w:div w:id="1445491441">
      <w:bodyDiv w:val="1"/>
      <w:marLeft w:val="0"/>
      <w:marRight w:val="0"/>
      <w:marTop w:val="0"/>
      <w:marBottom w:val="0"/>
      <w:divBdr>
        <w:top w:val="none" w:sz="0" w:space="0" w:color="auto"/>
        <w:left w:val="none" w:sz="0" w:space="0" w:color="auto"/>
        <w:bottom w:val="none" w:sz="0" w:space="0" w:color="auto"/>
        <w:right w:val="none" w:sz="0" w:space="0" w:color="auto"/>
      </w:divBdr>
    </w:div>
    <w:div w:id="1445612542">
      <w:bodyDiv w:val="1"/>
      <w:marLeft w:val="0"/>
      <w:marRight w:val="0"/>
      <w:marTop w:val="0"/>
      <w:marBottom w:val="0"/>
      <w:divBdr>
        <w:top w:val="none" w:sz="0" w:space="0" w:color="auto"/>
        <w:left w:val="none" w:sz="0" w:space="0" w:color="auto"/>
        <w:bottom w:val="none" w:sz="0" w:space="0" w:color="auto"/>
        <w:right w:val="none" w:sz="0" w:space="0" w:color="auto"/>
      </w:divBdr>
    </w:div>
    <w:div w:id="1447964752">
      <w:bodyDiv w:val="1"/>
      <w:marLeft w:val="0"/>
      <w:marRight w:val="0"/>
      <w:marTop w:val="0"/>
      <w:marBottom w:val="0"/>
      <w:divBdr>
        <w:top w:val="none" w:sz="0" w:space="0" w:color="auto"/>
        <w:left w:val="none" w:sz="0" w:space="0" w:color="auto"/>
        <w:bottom w:val="none" w:sz="0" w:space="0" w:color="auto"/>
        <w:right w:val="none" w:sz="0" w:space="0" w:color="auto"/>
      </w:divBdr>
    </w:div>
    <w:div w:id="1448310150">
      <w:bodyDiv w:val="1"/>
      <w:marLeft w:val="0"/>
      <w:marRight w:val="0"/>
      <w:marTop w:val="0"/>
      <w:marBottom w:val="0"/>
      <w:divBdr>
        <w:top w:val="none" w:sz="0" w:space="0" w:color="auto"/>
        <w:left w:val="none" w:sz="0" w:space="0" w:color="auto"/>
        <w:bottom w:val="none" w:sz="0" w:space="0" w:color="auto"/>
        <w:right w:val="none" w:sz="0" w:space="0" w:color="auto"/>
      </w:divBdr>
    </w:div>
    <w:div w:id="1448349905">
      <w:bodyDiv w:val="1"/>
      <w:marLeft w:val="0"/>
      <w:marRight w:val="0"/>
      <w:marTop w:val="0"/>
      <w:marBottom w:val="0"/>
      <w:divBdr>
        <w:top w:val="none" w:sz="0" w:space="0" w:color="auto"/>
        <w:left w:val="none" w:sz="0" w:space="0" w:color="auto"/>
        <w:bottom w:val="none" w:sz="0" w:space="0" w:color="auto"/>
        <w:right w:val="none" w:sz="0" w:space="0" w:color="auto"/>
      </w:divBdr>
    </w:div>
    <w:div w:id="1449592185">
      <w:bodyDiv w:val="1"/>
      <w:marLeft w:val="0"/>
      <w:marRight w:val="0"/>
      <w:marTop w:val="0"/>
      <w:marBottom w:val="0"/>
      <w:divBdr>
        <w:top w:val="none" w:sz="0" w:space="0" w:color="auto"/>
        <w:left w:val="none" w:sz="0" w:space="0" w:color="auto"/>
        <w:bottom w:val="none" w:sz="0" w:space="0" w:color="auto"/>
        <w:right w:val="none" w:sz="0" w:space="0" w:color="auto"/>
      </w:divBdr>
    </w:div>
    <w:div w:id="1449819046">
      <w:bodyDiv w:val="1"/>
      <w:marLeft w:val="0"/>
      <w:marRight w:val="0"/>
      <w:marTop w:val="0"/>
      <w:marBottom w:val="0"/>
      <w:divBdr>
        <w:top w:val="none" w:sz="0" w:space="0" w:color="auto"/>
        <w:left w:val="none" w:sz="0" w:space="0" w:color="auto"/>
        <w:bottom w:val="none" w:sz="0" w:space="0" w:color="auto"/>
        <w:right w:val="none" w:sz="0" w:space="0" w:color="auto"/>
      </w:divBdr>
    </w:div>
    <w:div w:id="1451364277">
      <w:bodyDiv w:val="1"/>
      <w:marLeft w:val="0"/>
      <w:marRight w:val="0"/>
      <w:marTop w:val="0"/>
      <w:marBottom w:val="0"/>
      <w:divBdr>
        <w:top w:val="none" w:sz="0" w:space="0" w:color="auto"/>
        <w:left w:val="none" w:sz="0" w:space="0" w:color="auto"/>
        <w:bottom w:val="none" w:sz="0" w:space="0" w:color="auto"/>
        <w:right w:val="none" w:sz="0" w:space="0" w:color="auto"/>
      </w:divBdr>
    </w:div>
    <w:div w:id="1451438019">
      <w:bodyDiv w:val="1"/>
      <w:marLeft w:val="0"/>
      <w:marRight w:val="0"/>
      <w:marTop w:val="0"/>
      <w:marBottom w:val="0"/>
      <w:divBdr>
        <w:top w:val="none" w:sz="0" w:space="0" w:color="auto"/>
        <w:left w:val="none" w:sz="0" w:space="0" w:color="auto"/>
        <w:bottom w:val="none" w:sz="0" w:space="0" w:color="auto"/>
        <w:right w:val="none" w:sz="0" w:space="0" w:color="auto"/>
      </w:divBdr>
    </w:div>
    <w:div w:id="1451779646">
      <w:bodyDiv w:val="1"/>
      <w:marLeft w:val="0"/>
      <w:marRight w:val="0"/>
      <w:marTop w:val="0"/>
      <w:marBottom w:val="0"/>
      <w:divBdr>
        <w:top w:val="none" w:sz="0" w:space="0" w:color="auto"/>
        <w:left w:val="none" w:sz="0" w:space="0" w:color="auto"/>
        <w:bottom w:val="none" w:sz="0" w:space="0" w:color="auto"/>
        <w:right w:val="none" w:sz="0" w:space="0" w:color="auto"/>
      </w:divBdr>
    </w:div>
    <w:div w:id="1452279999">
      <w:bodyDiv w:val="1"/>
      <w:marLeft w:val="0"/>
      <w:marRight w:val="0"/>
      <w:marTop w:val="0"/>
      <w:marBottom w:val="0"/>
      <w:divBdr>
        <w:top w:val="none" w:sz="0" w:space="0" w:color="auto"/>
        <w:left w:val="none" w:sz="0" w:space="0" w:color="auto"/>
        <w:bottom w:val="none" w:sz="0" w:space="0" w:color="auto"/>
        <w:right w:val="none" w:sz="0" w:space="0" w:color="auto"/>
      </w:divBdr>
    </w:div>
    <w:div w:id="1452553596">
      <w:bodyDiv w:val="1"/>
      <w:marLeft w:val="0"/>
      <w:marRight w:val="0"/>
      <w:marTop w:val="0"/>
      <w:marBottom w:val="0"/>
      <w:divBdr>
        <w:top w:val="none" w:sz="0" w:space="0" w:color="auto"/>
        <w:left w:val="none" w:sz="0" w:space="0" w:color="auto"/>
        <w:bottom w:val="none" w:sz="0" w:space="0" w:color="auto"/>
        <w:right w:val="none" w:sz="0" w:space="0" w:color="auto"/>
      </w:divBdr>
    </w:div>
    <w:div w:id="1453086310">
      <w:bodyDiv w:val="1"/>
      <w:marLeft w:val="0"/>
      <w:marRight w:val="0"/>
      <w:marTop w:val="0"/>
      <w:marBottom w:val="0"/>
      <w:divBdr>
        <w:top w:val="none" w:sz="0" w:space="0" w:color="auto"/>
        <w:left w:val="none" w:sz="0" w:space="0" w:color="auto"/>
        <w:bottom w:val="none" w:sz="0" w:space="0" w:color="auto"/>
        <w:right w:val="none" w:sz="0" w:space="0" w:color="auto"/>
      </w:divBdr>
    </w:div>
    <w:div w:id="1453936463">
      <w:bodyDiv w:val="1"/>
      <w:marLeft w:val="0"/>
      <w:marRight w:val="0"/>
      <w:marTop w:val="0"/>
      <w:marBottom w:val="0"/>
      <w:divBdr>
        <w:top w:val="none" w:sz="0" w:space="0" w:color="auto"/>
        <w:left w:val="none" w:sz="0" w:space="0" w:color="auto"/>
        <w:bottom w:val="none" w:sz="0" w:space="0" w:color="auto"/>
        <w:right w:val="none" w:sz="0" w:space="0" w:color="auto"/>
      </w:divBdr>
    </w:div>
    <w:div w:id="1454205887">
      <w:bodyDiv w:val="1"/>
      <w:marLeft w:val="0"/>
      <w:marRight w:val="0"/>
      <w:marTop w:val="0"/>
      <w:marBottom w:val="0"/>
      <w:divBdr>
        <w:top w:val="none" w:sz="0" w:space="0" w:color="auto"/>
        <w:left w:val="none" w:sz="0" w:space="0" w:color="auto"/>
        <w:bottom w:val="none" w:sz="0" w:space="0" w:color="auto"/>
        <w:right w:val="none" w:sz="0" w:space="0" w:color="auto"/>
      </w:divBdr>
    </w:div>
    <w:div w:id="1455366234">
      <w:bodyDiv w:val="1"/>
      <w:marLeft w:val="0"/>
      <w:marRight w:val="0"/>
      <w:marTop w:val="0"/>
      <w:marBottom w:val="0"/>
      <w:divBdr>
        <w:top w:val="none" w:sz="0" w:space="0" w:color="auto"/>
        <w:left w:val="none" w:sz="0" w:space="0" w:color="auto"/>
        <w:bottom w:val="none" w:sz="0" w:space="0" w:color="auto"/>
        <w:right w:val="none" w:sz="0" w:space="0" w:color="auto"/>
      </w:divBdr>
    </w:div>
    <w:div w:id="1455638808">
      <w:bodyDiv w:val="1"/>
      <w:marLeft w:val="0"/>
      <w:marRight w:val="0"/>
      <w:marTop w:val="0"/>
      <w:marBottom w:val="0"/>
      <w:divBdr>
        <w:top w:val="none" w:sz="0" w:space="0" w:color="auto"/>
        <w:left w:val="none" w:sz="0" w:space="0" w:color="auto"/>
        <w:bottom w:val="none" w:sz="0" w:space="0" w:color="auto"/>
        <w:right w:val="none" w:sz="0" w:space="0" w:color="auto"/>
      </w:divBdr>
    </w:div>
    <w:div w:id="1455711137">
      <w:bodyDiv w:val="1"/>
      <w:marLeft w:val="0"/>
      <w:marRight w:val="0"/>
      <w:marTop w:val="0"/>
      <w:marBottom w:val="0"/>
      <w:divBdr>
        <w:top w:val="none" w:sz="0" w:space="0" w:color="auto"/>
        <w:left w:val="none" w:sz="0" w:space="0" w:color="auto"/>
        <w:bottom w:val="none" w:sz="0" w:space="0" w:color="auto"/>
        <w:right w:val="none" w:sz="0" w:space="0" w:color="auto"/>
      </w:divBdr>
    </w:div>
    <w:div w:id="1456022320">
      <w:bodyDiv w:val="1"/>
      <w:marLeft w:val="0"/>
      <w:marRight w:val="0"/>
      <w:marTop w:val="0"/>
      <w:marBottom w:val="0"/>
      <w:divBdr>
        <w:top w:val="none" w:sz="0" w:space="0" w:color="auto"/>
        <w:left w:val="none" w:sz="0" w:space="0" w:color="auto"/>
        <w:bottom w:val="none" w:sz="0" w:space="0" w:color="auto"/>
        <w:right w:val="none" w:sz="0" w:space="0" w:color="auto"/>
      </w:divBdr>
    </w:div>
    <w:div w:id="1456632885">
      <w:bodyDiv w:val="1"/>
      <w:marLeft w:val="0"/>
      <w:marRight w:val="0"/>
      <w:marTop w:val="0"/>
      <w:marBottom w:val="0"/>
      <w:divBdr>
        <w:top w:val="none" w:sz="0" w:space="0" w:color="auto"/>
        <w:left w:val="none" w:sz="0" w:space="0" w:color="auto"/>
        <w:bottom w:val="none" w:sz="0" w:space="0" w:color="auto"/>
        <w:right w:val="none" w:sz="0" w:space="0" w:color="auto"/>
      </w:divBdr>
    </w:div>
    <w:div w:id="1457022150">
      <w:bodyDiv w:val="1"/>
      <w:marLeft w:val="0"/>
      <w:marRight w:val="0"/>
      <w:marTop w:val="0"/>
      <w:marBottom w:val="0"/>
      <w:divBdr>
        <w:top w:val="none" w:sz="0" w:space="0" w:color="auto"/>
        <w:left w:val="none" w:sz="0" w:space="0" w:color="auto"/>
        <w:bottom w:val="none" w:sz="0" w:space="0" w:color="auto"/>
        <w:right w:val="none" w:sz="0" w:space="0" w:color="auto"/>
      </w:divBdr>
    </w:div>
    <w:div w:id="1457022250">
      <w:bodyDiv w:val="1"/>
      <w:marLeft w:val="0"/>
      <w:marRight w:val="0"/>
      <w:marTop w:val="0"/>
      <w:marBottom w:val="0"/>
      <w:divBdr>
        <w:top w:val="none" w:sz="0" w:space="0" w:color="auto"/>
        <w:left w:val="none" w:sz="0" w:space="0" w:color="auto"/>
        <w:bottom w:val="none" w:sz="0" w:space="0" w:color="auto"/>
        <w:right w:val="none" w:sz="0" w:space="0" w:color="auto"/>
      </w:divBdr>
    </w:div>
    <w:div w:id="1457527932">
      <w:bodyDiv w:val="1"/>
      <w:marLeft w:val="0"/>
      <w:marRight w:val="0"/>
      <w:marTop w:val="0"/>
      <w:marBottom w:val="0"/>
      <w:divBdr>
        <w:top w:val="none" w:sz="0" w:space="0" w:color="auto"/>
        <w:left w:val="none" w:sz="0" w:space="0" w:color="auto"/>
        <w:bottom w:val="none" w:sz="0" w:space="0" w:color="auto"/>
        <w:right w:val="none" w:sz="0" w:space="0" w:color="auto"/>
      </w:divBdr>
    </w:div>
    <w:div w:id="1457796457">
      <w:bodyDiv w:val="1"/>
      <w:marLeft w:val="0"/>
      <w:marRight w:val="0"/>
      <w:marTop w:val="0"/>
      <w:marBottom w:val="0"/>
      <w:divBdr>
        <w:top w:val="none" w:sz="0" w:space="0" w:color="auto"/>
        <w:left w:val="none" w:sz="0" w:space="0" w:color="auto"/>
        <w:bottom w:val="none" w:sz="0" w:space="0" w:color="auto"/>
        <w:right w:val="none" w:sz="0" w:space="0" w:color="auto"/>
      </w:divBdr>
    </w:div>
    <w:div w:id="1457989305">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569550">
      <w:bodyDiv w:val="1"/>
      <w:marLeft w:val="0"/>
      <w:marRight w:val="0"/>
      <w:marTop w:val="0"/>
      <w:marBottom w:val="0"/>
      <w:divBdr>
        <w:top w:val="none" w:sz="0" w:space="0" w:color="auto"/>
        <w:left w:val="none" w:sz="0" w:space="0" w:color="auto"/>
        <w:bottom w:val="none" w:sz="0" w:space="0" w:color="auto"/>
        <w:right w:val="none" w:sz="0" w:space="0" w:color="auto"/>
      </w:divBdr>
    </w:div>
    <w:div w:id="1459102527">
      <w:bodyDiv w:val="1"/>
      <w:marLeft w:val="0"/>
      <w:marRight w:val="0"/>
      <w:marTop w:val="0"/>
      <w:marBottom w:val="0"/>
      <w:divBdr>
        <w:top w:val="none" w:sz="0" w:space="0" w:color="auto"/>
        <w:left w:val="none" w:sz="0" w:space="0" w:color="auto"/>
        <w:bottom w:val="none" w:sz="0" w:space="0" w:color="auto"/>
        <w:right w:val="none" w:sz="0" w:space="0" w:color="auto"/>
      </w:divBdr>
    </w:div>
    <w:div w:id="1460875519">
      <w:bodyDiv w:val="1"/>
      <w:marLeft w:val="0"/>
      <w:marRight w:val="0"/>
      <w:marTop w:val="0"/>
      <w:marBottom w:val="0"/>
      <w:divBdr>
        <w:top w:val="none" w:sz="0" w:space="0" w:color="auto"/>
        <w:left w:val="none" w:sz="0" w:space="0" w:color="auto"/>
        <w:bottom w:val="none" w:sz="0" w:space="0" w:color="auto"/>
        <w:right w:val="none" w:sz="0" w:space="0" w:color="auto"/>
      </w:divBdr>
    </w:div>
    <w:div w:id="1461413392">
      <w:bodyDiv w:val="1"/>
      <w:marLeft w:val="0"/>
      <w:marRight w:val="0"/>
      <w:marTop w:val="0"/>
      <w:marBottom w:val="0"/>
      <w:divBdr>
        <w:top w:val="none" w:sz="0" w:space="0" w:color="auto"/>
        <w:left w:val="none" w:sz="0" w:space="0" w:color="auto"/>
        <w:bottom w:val="none" w:sz="0" w:space="0" w:color="auto"/>
        <w:right w:val="none" w:sz="0" w:space="0" w:color="auto"/>
      </w:divBdr>
    </w:div>
    <w:div w:id="1464225968">
      <w:bodyDiv w:val="1"/>
      <w:marLeft w:val="0"/>
      <w:marRight w:val="0"/>
      <w:marTop w:val="0"/>
      <w:marBottom w:val="0"/>
      <w:divBdr>
        <w:top w:val="none" w:sz="0" w:space="0" w:color="auto"/>
        <w:left w:val="none" w:sz="0" w:space="0" w:color="auto"/>
        <w:bottom w:val="none" w:sz="0" w:space="0" w:color="auto"/>
        <w:right w:val="none" w:sz="0" w:space="0" w:color="auto"/>
      </w:divBdr>
    </w:div>
    <w:div w:id="1464230028">
      <w:bodyDiv w:val="1"/>
      <w:marLeft w:val="0"/>
      <w:marRight w:val="0"/>
      <w:marTop w:val="0"/>
      <w:marBottom w:val="0"/>
      <w:divBdr>
        <w:top w:val="none" w:sz="0" w:space="0" w:color="auto"/>
        <w:left w:val="none" w:sz="0" w:space="0" w:color="auto"/>
        <w:bottom w:val="none" w:sz="0" w:space="0" w:color="auto"/>
        <w:right w:val="none" w:sz="0" w:space="0" w:color="auto"/>
      </w:divBdr>
    </w:div>
    <w:div w:id="1465191889">
      <w:bodyDiv w:val="1"/>
      <w:marLeft w:val="0"/>
      <w:marRight w:val="0"/>
      <w:marTop w:val="0"/>
      <w:marBottom w:val="0"/>
      <w:divBdr>
        <w:top w:val="none" w:sz="0" w:space="0" w:color="auto"/>
        <w:left w:val="none" w:sz="0" w:space="0" w:color="auto"/>
        <w:bottom w:val="none" w:sz="0" w:space="0" w:color="auto"/>
        <w:right w:val="none" w:sz="0" w:space="0" w:color="auto"/>
      </w:divBdr>
    </w:div>
    <w:div w:id="1465344622">
      <w:bodyDiv w:val="1"/>
      <w:marLeft w:val="0"/>
      <w:marRight w:val="0"/>
      <w:marTop w:val="0"/>
      <w:marBottom w:val="0"/>
      <w:divBdr>
        <w:top w:val="none" w:sz="0" w:space="0" w:color="auto"/>
        <w:left w:val="none" w:sz="0" w:space="0" w:color="auto"/>
        <w:bottom w:val="none" w:sz="0" w:space="0" w:color="auto"/>
        <w:right w:val="none" w:sz="0" w:space="0" w:color="auto"/>
      </w:divBdr>
    </w:div>
    <w:div w:id="1465731762">
      <w:bodyDiv w:val="1"/>
      <w:marLeft w:val="0"/>
      <w:marRight w:val="0"/>
      <w:marTop w:val="0"/>
      <w:marBottom w:val="0"/>
      <w:divBdr>
        <w:top w:val="none" w:sz="0" w:space="0" w:color="auto"/>
        <w:left w:val="none" w:sz="0" w:space="0" w:color="auto"/>
        <w:bottom w:val="none" w:sz="0" w:space="0" w:color="auto"/>
        <w:right w:val="none" w:sz="0" w:space="0" w:color="auto"/>
      </w:divBdr>
    </w:div>
    <w:div w:id="1466585598">
      <w:bodyDiv w:val="1"/>
      <w:marLeft w:val="0"/>
      <w:marRight w:val="0"/>
      <w:marTop w:val="0"/>
      <w:marBottom w:val="0"/>
      <w:divBdr>
        <w:top w:val="none" w:sz="0" w:space="0" w:color="auto"/>
        <w:left w:val="none" w:sz="0" w:space="0" w:color="auto"/>
        <w:bottom w:val="none" w:sz="0" w:space="0" w:color="auto"/>
        <w:right w:val="none" w:sz="0" w:space="0" w:color="auto"/>
      </w:divBdr>
    </w:div>
    <w:div w:id="1466852065">
      <w:bodyDiv w:val="1"/>
      <w:marLeft w:val="0"/>
      <w:marRight w:val="0"/>
      <w:marTop w:val="0"/>
      <w:marBottom w:val="0"/>
      <w:divBdr>
        <w:top w:val="none" w:sz="0" w:space="0" w:color="auto"/>
        <w:left w:val="none" w:sz="0" w:space="0" w:color="auto"/>
        <w:bottom w:val="none" w:sz="0" w:space="0" w:color="auto"/>
        <w:right w:val="none" w:sz="0" w:space="0" w:color="auto"/>
      </w:divBdr>
    </w:div>
    <w:div w:id="1466893444">
      <w:bodyDiv w:val="1"/>
      <w:marLeft w:val="0"/>
      <w:marRight w:val="0"/>
      <w:marTop w:val="0"/>
      <w:marBottom w:val="0"/>
      <w:divBdr>
        <w:top w:val="none" w:sz="0" w:space="0" w:color="auto"/>
        <w:left w:val="none" w:sz="0" w:space="0" w:color="auto"/>
        <w:bottom w:val="none" w:sz="0" w:space="0" w:color="auto"/>
        <w:right w:val="none" w:sz="0" w:space="0" w:color="auto"/>
      </w:divBdr>
    </w:div>
    <w:div w:id="1467433103">
      <w:bodyDiv w:val="1"/>
      <w:marLeft w:val="0"/>
      <w:marRight w:val="0"/>
      <w:marTop w:val="0"/>
      <w:marBottom w:val="0"/>
      <w:divBdr>
        <w:top w:val="none" w:sz="0" w:space="0" w:color="auto"/>
        <w:left w:val="none" w:sz="0" w:space="0" w:color="auto"/>
        <w:bottom w:val="none" w:sz="0" w:space="0" w:color="auto"/>
        <w:right w:val="none" w:sz="0" w:space="0" w:color="auto"/>
      </w:divBdr>
    </w:div>
    <w:div w:id="1467773571">
      <w:bodyDiv w:val="1"/>
      <w:marLeft w:val="0"/>
      <w:marRight w:val="0"/>
      <w:marTop w:val="0"/>
      <w:marBottom w:val="0"/>
      <w:divBdr>
        <w:top w:val="none" w:sz="0" w:space="0" w:color="auto"/>
        <w:left w:val="none" w:sz="0" w:space="0" w:color="auto"/>
        <w:bottom w:val="none" w:sz="0" w:space="0" w:color="auto"/>
        <w:right w:val="none" w:sz="0" w:space="0" w:color="auto"/>
      </w:divBdr>
    </w:div>
    <w:div w:id="1467819226">
      <w:bodyDiv w:val="1"/>
      <w:marLeft w:val="0"/>
      <w:marRight w:val="0"/>
      <w:marTop w:val="0"/>
      <w:marBottom w:val="0"/>
      <w:divBdr>
        <w:top w:val="none" w:sz="0" w:space="0" w:color="auto"/>
        <w:left w:val="none" w:sz="0" w:space="0" w:color="auto"/>
        <w:bottom w:val="none" w:sz="0" w:space="0" w:color="auto"/>
        <w:right w:val="none" w:sz="0" w:space="0" w:color="auto"/>
      </w:divBdr>
    </w:div>
    <w:div w:id="1468087738">
      <w:bodyDiv w:val="1"/>
      <w:marLeft w:val="0"/>
      <w:marRight w:val="0"/>
      <w:marTop w:val="0"/>
      <w:marBottom w:val="0"/>
      <w:divBdr>
        <w:top w:val="none" w:sz="0" w:space="0" w:color="auto"/>
        <w:left w:val="none" w:sz="0" w:space="0" w:color="auto"/>
        <w:bottom w:val="none" w:sz="0" w:space="0" w:color="auto"/>
        <w:right w:val="none" w:sz="0" w:space="0" w:color="auto"/>
      </w:divBdr>
    </w:div>
    <w:div w:id="1469855903">
      <w:bodyDiv w:val="1"/>
      <w:marLeft w:val="0"/>
      <w:marRight w:val="0"/>
      <w:marTop w:val="0"/>
      <w:marBottom w:val="0"/>
      <w:divBdr>
        <w:top w:val="none" w:sz="0" w:space="0" w:color="auto"/>
        <w:left w:val="none" w:sz="0" w:space="0" w:color="auto"/>
        <w:bottom w:val="none" w:sz="0" w:space="0" w:color="auto"/>
        <w:right w:val="none" w:sz="0" w:space="0" w:color="auto"/>
      </w:divBdr>
    </w:div>
    <w:div w:id="1470048225">
      <w:bodyDiv w:val="1"/>
      <w:marLeft w:val="0"/>
      <w:marRight w:val="0"/>
      <w:marTop w:val="0"/>
      <w:marBottom w:val="0"/>
      <w:divBdr>
        <w:top w:val="none" w:sz="0" w:space="0" w:color="auto"/>
        <w:left w:val="none" w:sz="0" w:space="0" w:color="auto"/>
        <w:bottom w:val="none" w:sz="0" w:space="0" w:color="auto"/>
        <w:right w:val="none" w:sz="0" w:space="0" w:color="auto"/>
      </w:divBdr>
    </w:div>
    <w:div w:id="1471246371">
      <w:bodyDiv w:val="1"/>
      <w:marLeft w:val="0"/>
      <w:marRight w:val="0"/>
      <w:marTop w:val="0"/>
      <w:marBottom w:val="0"/>
      <w:divBdr>
        <w:top w:val="none" w:sz="0" w:space="0" w:color="auto"/>
        <w:left w:val="none" w:sz="0" w:space="0" w:color="auto"/>
        <w:bottom w:val="none" w:sz="0" w:space="0" w:color="auto"/>
        <w:right w:val="none" w:sz="0" w:space="0" w:color="auto"/>
      </w:divBdr>
    </w:div>
    <w:div w:id="1474249143">
      <w:bodyDiv w:val="1"/>
      <w:marLeft w:val="0"/>
      <w:marRight w:val="0"/>
      <w:marTop w:val="0"/>
      <w:marBottom w:val="0"/>
      <w:divBdr>
        <w:top w:val="none" w:sz="0" w:space="0" w:color="auto"/>
        <w:left w:val="none" w:sz="0" w:space="0" w:color="auto"/>
        <w:bottom w:val="none" w:sz="0" w:space="0" w:color="auto"/>
        <w:right w:val="none" w:sz="0" w:space="0" w:color="auto"/>
      </w:divBdr>
    </w:div>
    <w:div w:id="1474517837">
      <w:bodyDiv w:val="1"/>
      <w:marLeft w:val="0"/>
      <w:marRight w:val="0"/>
      <w:marTop w:val="0"/>
      <w:marBottom w:val="0"/>
      <w:divBdr>
        <w:top w:val="none" w:sz="0" w:space="0" w:color="auto"/>
        <w:left w:val="none" w:sz="0" w:space="0" w:color="auto"/>
        <w:bottom w:val="none" w:sz="0" w:space="0" w:color="auto"/>
        <w:right w:val="none" w:sz="0" w:space="0" w:color="auto"/>
      </w:divBdr>
    </w:div>
    <w:div w:id="1474639083">
      <w:bodyDiv w:val="1"/>
      <w:marLeft w:val="0"/>
      <w:marRight w:val="0"/>
      <w:marTop w:val="0"/>
      <w:marBottom w:val="0"/>
      <w:divBdr>
        <w:top w:val="none" w:sz="0" w:space="0" w:color="auto"/>
        <w:left w:val="none" w:sz="0" w:space="0" w:color="auto"/>
        <w:bottom w:val="none" w:sz="0" w:space="0" w:color="auto"/>
        <w:right w:val="none" w:sz="0" w:space="0" w:color="auto"/>
      </w:divBdr>
    </w:div>
    <w:div w:id="1474709558">
      <w:bodyDiv w:val="1"/>
      <w:marLeft w:val="0"/>
      <w:marRight w:val="0"/>
      <w:marTop w:val="0"/>
      <w:marBottom w:val="0"/>
      <w:divBdr>
        <w:top w:val="none" w:sz="0" w:space="0" w:color="auto"/>
        <w:left w:val="none" w:sz="0" w:space="0" w:color="auto"/>
        <w:bottom w:val="none" w:sz="0" w:space="0" w:color="auto"/>
        <w:right w:val="none" w:sz="0" w:space="0" w:color="auto"/>
      </w:divBdr>
    </w:div>
    <w:div w:id="1475563546">
      <w:bodyDiv w:val="1"/>
      <w:marLeft w:val="0"/>
      <w:marRight w:val="0"/>
      <w:marTop w:val="0"/>
      <w:marBottom w:val="0"/>
      <w:divBdr>
        <w:top w:val="none" w:sz="0" w:space="0" w:color="auto"/>
        <w:left w:val="none" w:sz="0" w:space="0" w:color="auto"/>
        <w:bottom w:val="none" w:sz="0" w:space="0" w:color="auto"/>
        <w:right w:val="none" w:sz="0" w:space="0" w:color="auto"/>
      </w:divBdr>
    </w:div>
    <w:div w:id="1475834081">
      <w:bodyDiv w:val="1"/>
      <w:marLeft w:val="0"/>
      <w:marRight w:val="0"/>
      <w:marTop w:val="0"/>
      <w:marBottom w:val="0"/>
      <w:divBdr>
        <w:top w:val="none" w:sz="0" w:space="0" w:color="auto"/>
        <w:left w:val="none" w:sz="0" w:space="0" w:color="auto"/>
        <w:bottom w:val="none" w:sz="0" w:space="0" w:color="auto"/>
        <w:right w:val="none" w:sz="0" w:space="0" w:color="auto"/>
      </w:divBdr>
    </w:div>
    <w:div w:id="1475945722">
      <w:bodyDiv w:val="1"/>
      <w:marLeft w:val="0"/>
      <w:marRight w:val="0"/>
      <w:marTop w:val="0"/>
      <w:marBottom w:val="0"/>
      <w:divBdr>
        <w:top w:val="none" w:sz="0" w:space="0" w:color="auto"/>
        <w:left w:val="none" w:sz="0" w:space="0" w:color="auto"/>
        <w:bottom w:val="none" w:sz="0" w:space="0" w:color="auto"/>
        <w:right w:val="none" w:sz="0" w:space="0" w:color="auto"/>
      </w:divBdr>
    </w:div>
    <w:div w:id="1476793807">
      <w:bodyDiv w:val="1"/>
      <w:marLeft w:val="0"/>
      <w:marRight w:val="0"/>
      <w:marTop w:val="0"/>
      <w:marBottom w:val="0"/>
      <w:divBdr>
        <w:top w:val="none" w:sz="0" w:space="0" w:color="auto"/>
        <w:left w:val="none" w:sz="0" w:space="0" w:color="auto"/>
        <w:bottom w:val="none" w:sz="0" w:space="0" w:color="auto"/>
        <w:right w:val="none" w:sz="0" w:space="0" w:color="auto"/>
      </w:divBdr>
    </w:div>
    <w:div w:id="1478379135">
      <w:bodyDiv w:val="1"/>
      <w:marLeft w:val="0"/>
      <w:marRight w:val="0"/>
      <w:marTop w:val="0"/>
      <w:marBottom w:val="0"/>
      <w:divBdr>
        <w:top w:val="none" w:sz="0" w:space="0" w:color="auto"/>
        <w:left w:val="none" w:sz="0" w:space="0" w:color="auto"/>
        <w:bottom w:val="none" w:sz="0" w:space="0" w:color="auto"/>
        <w:right w:val="none" w:sz="0" w:space="0" w:color="auto"/>
      </w:divBdr>
    </w:div>
    <w:div w:id="1478571473">
      <w:bodyDiv w:val="1"/>
      <w:marLeft w:val="0"/>
      <w:marRight w:val="0"/>
      <w:marTop w:val="0"/>
      <w:marBottom w:val="0"/>
      <w:divBdr>
        <w:top w:val="none" w:sz="0" w:space="0" w:color="auto"/>
        <w:left w:val="none" w:sz="0" w:space="0" w:color="auto"/>
        <w:bottom w:val="none" w:sz="0" w:space="0" w:color="auto"/>
        <w:right w:val="none" w:sz="0" w:space="0" w:color="auto"/>
      </w:divBdr>
    </w:div>
    <w:div w:id="1478690073">
      <w:bodyDiv w:val="1"/>
      <w:marLeft w:val="0"/>
      <w:marRight w:val="0"/>
      <w:marTop w:val="0"/>
      <w:marBottom w:val="0"/>
      <w:divBdr>
        <w:top w:val="none" w:sz="0" w:space="0" w:color="auto"/>
        <w:left w:val="none" w:sz="0" w:space="0" w:color="auto"/>
        <w:bottom w:val="none" w:sz="0" w:space="0" w:color="auto"/>
        <w:right w:val="none" w:sz="0" w:space="0" w:color="auto"/>
      </w:divBdr>
    </w:div>
    <w:div w:id="1479147722">
      <w:bodyDiv w:val="1"/>
      <w:marLeft w:val="0"/>
      <w:marRight w:val="0"/>
      <w:marTop w:val="0"/>
      <w:marBottom w:val="0"/>
      <w:divBdr>
        <w:top w:val="none" w:sz="0" w:space="0" w:color="auto"/>
        <w:left w:val="none" w:sz="0" w:space="0" w:color="auto"/>
        <w:bottom w:val="none" w:sz="0" w:space="0" w:color="auto"/>
        <w:right w:val="none" w:sz="0" w:space="0" w:color="auto"/>
      </w:divBdr>
    </w:div>
    <w:div w:id="1479226724">
      <w:bodyDiv w:val="1"/>
      <w:marLeft w:val="0"/>
      <w:marRight w:val="0"/>
      <w:marTop w:val="0"/>
      <w:marBottom w:val="0"/>
      <w:divBdr>
        <w:top w:val="none" w:sz="0" w:space="0" w:color="auto"/>
        <w:left w:val="none" w:sz="0" w:space="0" w:color="auto"/>
        <w:bottom w:val="none" w:sz="0" w:space="0" w:color="auto"/>
        <w:right w:val="none" w:sz="0" w:space="0" w:color="auto"/>
      </w:divBdr>
    </w:div>
    <w:div w:id="1479375997">
      <w:bodyDiv w:val="1"/>
      <w:marLeft w:val="0"/>
      <w:marRight w:val="0"/>
      <w:marTop w:val="0"/>
      <w:marBottom w:val="0"/>
      <w:divBdr>
        <w:top w:val="none" w:sz="0" w:space="0" w:color="auto"/>
        <w:left w:val="none" w:sz="0" w:space="0" w:color="auto"/>
        <w:bottom w:val="none" w:sz="0" w:space="0" w:color="auto"/>
        <w:right w:val="none" w:sz="0" w:space="0" w:color="auto"/>
      </w:divBdr>
    </w:div>
    <w:div w:id="1479758761">
      <w:bodyDiv w:val="1"/>
      <w:marLeft w:val="0"/>
      <w:marRight w:val="0"/>
      <w:marTop w:val="0"/>
      <w:marBottom w:val="0"/>
      <w:divBdr>
        <w:top w:val="none" w:sz="0" w:space="0" w:color="auto"/>
        <w:left w:val="none" w:sz="0" w:space="0" w:color="auto"/>
        <w:bottom w:val="none" w:sz="0" w:space="0" w:color="auto"/>
        <w:right w:val="none" w:sz="0" w:space="0" w:color="auto"/>
      </w:divBdr>
    </w:div>
    <w:div w:id="1480263317">
      <w:bodyDiv w:val="1"/>
      <w:marLeft w:val="0"/>
      <w:marRight w:val="0"/>
      <w:marTop w:val="0"/>
      <w:marBottom w:val="0"/>
      <w:divBdr>
        <w:top w:val="none" w:sz="0" w:space="0" w:color="auto"/>
        <w:left w:val="none" w:sz="0" w:space="0" w:color="auto"/>
        <w:bottom w:val="none" w:sz="0" w:space="0" w:color="auto"/>
        <w:right w:val="none" w:sz="0" w:space="0" w:color="auto"/>
      </w:divBdr>
    </w:div>
    <w:div w:id="1480920723">
      <w:bodyDiv w:val="1"/>
      <w:marLeft w:val="0"/>
      <w:marRight w:val="0"/>
      <w:marTop w:val="0"/>
      <w:marBottom w:val="0"/>
      <w:divBdr>
        <w:top w:val="none" w:sz="0" w:space="0" w:color="auto"/>
        <w:left w:val="none" w:sz="0" w:space="0" w:color="auto"/>
        <w:bottom w:val="none" w:sz="0" w:space="0" w:color="auto"/>
        <w:right w:val="none" w:sz="0" w:space="0" w:color="auto"/>
      </w:divBdr>
    </w:div>
    <w:div w:id="1481924047">
      <w:bodyDiv w:val="1"/>
      <w:marLeft w:val="0"/>
      <w:marRight w:val="0"/>
      <w:marTop w:val="0"/>
      <w:marBottom w:val="0"/>
      <w:divBdr>
        <w:top w:val="none" w:sz="0" w:space="0" w:color="auto"/>
        <w:left w:val="none" w:sz="0" w:space="0" w:color="auto"/>
        <w:bottom w:val="none" w:sz="0" w:space="0" w:color="auto"/>
        <w:right w:val="none" w:sz="0" w:space="0" w:color="auto"/>
      </w:divBdr>
    </w:div>
    <w:div w:id="1481996055">
      <w:bodyDiv w:val="1"/>
      <w:marLeft w:val="0"/>
      <w:marRight w:val="0"/>
      <w:marTop w:val="0"/>
      <w:marBottom w:val="0"/>
      <w:divBdr>
        <w:top w:val="none" w:sz="0" w:space="0" w:color="auto"/>
        <w:left w:val="none" w:sz="0" w:space="0" w:color="auto"/>
        <w:bottom w:val="none" w:sz="0" w:space="0" w:color="auto"/>
        <w:right w:val="none" w:sz="0" w:space="0" w:color="auto"/>
      </w:divBdr>
    </w:div>
    <w:div w:id="1482232595">
      <w:bodyDiv w:val="1"/>
      <w:marLeft w:val="0"/>
      <w:marRight w:val="0"/>
      <w:marTop w:val="0"/>
      <w:marBottom w:val="0"/>
      <w:divBdr>
        <w:top w:val="none" w:sz="0" w:space="0" w:color="auto"/>
        <w:left w:val="none" w:sz="0" w:space="0" w:color="auto"/>
        <w:bottom w:val="none" w:sz="0" w:space="0" w:color="auto"/>
        <w:right w:val="none" w:sz="0" w:space="0" w:color="auto"/>
      </w:divBdr>
    </w:div>
    <w:div w:id="1482428894">
      <w:bodyDiv w:val="1"/>
      <w:marLeft w:val="0"/>
      <w:marRight w:val="0"/>
      <w:marTop w:val="0"/>
      <w:marBottom w:val="0"/>
      <w:divBdr>
        <w:top w:val="none" w:sz="0" w:space="0" w:color="auto"/>
        <w:left w:val="none" w:sz="0" w:space="0" w:color="auto"/>
        <w:bottom w:val="none" w:sz="0" w:space="0" w:color="auto"/>
        <w:right w:val="none" w:sz="0" w:space="0" w:color="auto"/>
      </w:divBdr>
    </w:div>
    <w:div w:id="1482500075">
      <w:bodyDiv w:val="1"/>
      <w:marLeft w:val="0"/>
      <w:marRight w:val="0"/>
      <w:marTop w:val="0"/>
      <w:marBottom w:val="0"/>
      <w:divBdr>
        <w:top w:val="none" w:sz="0" w:space="0" w:color="auto"/>
        <w:left w:val="none" w:sz="0" w:space="0" w:color="auto"/>
        <w:bottom w:val="none" w:sz="0" w:space="0" w:color="auto"/>
        <w:right w:val="none" w:sz="0" w:space="0" w:color="auto"/>
      </w:divBdr>
    </w:div>
    <w:div w:id="1483305025">
      <w:bodyDiv w:val="1"/>
      <w:marLeft w:val="0"/>
      <w:marRight w:val="0"/>
      <w:marTop w:val="0"/>
      <w:marBottom w:val="0"/>
      <w:divBdr>
        <w:top w:val="none" w:sz="0" w:space="0" w:color="auto"/>
        <w:left w:val="none" w:sz="0" w:space="0" w:color="auto"/>
        <w:bottom w:val="none" w:sz="0" w:space="0" w:color="auto"/>
        <w:right w:val="none" w:sz="0" w:space="0" w:color="auto"/>
      </w:divBdr>
    </w:div>
    <w:div w:id="1484663754">
      <w:bodyDiv w:val="1"/>
      <w:marLeft w:val="0"/>
      <w:marRight w:val="0"/>
      <w:marTop w:val="0"/>
      <w:marBottom w:val="0"/>
      <w:divBdr>
        <w:top w:val="none" w:sz="0" w:space="0" w:color="auto"/>
        <w:left w:val="none" w:sz="0" w:space="0" w:color="auto"/>
        <w:bottom w:val="none" w:sz="0" w:space="0" w:color="auto"/>
        <w:right w:val="none" w:sz="0" w:space="0" w:color="auto"/>
      </w:divBdr>
    </w:div>
    <w:div w:id="1484858165">
      <w:bodyDiv w:val="1"/>
      <w:marLeft w:val="0"/>
      <w:marRight w:val="0"/>
      <w:marTop w:val="0"/>
      <w:marBottom w:val="0"/>
      <w:divBdr>
        <w:top w:val="none" w:sz="0" w:space="0" w:color="auto"/>
        <w:left w:val="none" w:sz="0" w:space="0" w:color="auto"/>
        <w:bottom w:val="none" w:sz="0" w:space="0" w:color="auto"/>
        <w:right w:val="none" w:sz="0" w:space="0" w:color="auto"/>
      </w:divBdr>
    </w:div>
    <w:div w:id="1485387586">
      <w:bodyDiv w:val="1"/>
      <w:marLeft w:val="0"/>
      <w:marRight w:val="0"/>
      <w:marTop w:val="0"/>
      <w:marBottom w:val="0"/>
      <w:divBdr>
        <w:top w:val="none" w:sz="0" w:space="0" w:color="auto"/>
        <w:left w:val="none" w:sz="0" w:space="0" w:color="auto"/>
        <w:bottom w:val="none" w:sz="0" w:space="0" w:color="auto"/>
        <w:right w:val="none" w:sz="0" w:space="0" w:color="auto"/>
      </w:divBdr>
    </w:div>
    <w:div w:id="1485511970">
      <w:bodyDiv w:val="1"/>
      <w:marLeft w:val="0"/>
      <w:marRight w:val="0"/>
      <w:marTop w:val="0"/>
      <w:marBottom w:val="0"/>
      <w:divBdr>
        <w:top w:val="none" w:sz="0" w:space="0" w:color="auto"/>
        <w:left w:val="none" w:sz="0" w:space="0" w:color="auto"/>
        <w:bottom w:val="none" w:sz="0" w:space="0" w:color="auto"/>
        <w:right w:val="none" w:sz="0" w:space="0" w:color="auto"/>
      </w:divBdr>
    </w:div>
    <w:div w:id="1485856720">
      <w:bodyDiv w:val="1"/>
      <w:marLeft w:val="0"/>
      <w:marRight w:val="0"/>
      <w:marTop w:val="0"/>
      <w:marBottom w:val="0"/>
      <w:divBdr>
        <w:top w:val="none" w:sz="0" w:space="0" w:color="auto"/>
        <w:left w:val="none" w:sz="0" w:space="0" w:color="auto"/>
        <w:bottom w:val="none" w:sz="0" w:space="0" w:color="auto"/>
        <w:right w:val="none" w:sz="0" w:space="0" w:color="auto"/>
      </w:divBdr>
    </w:div>
    <w:div w:id="1485899944">
      <w:bodyDiv w:val="1"/>
      <w:marLeft w:val="0"/>
      <w:marRight w:val="0"/>
      <w:marTop w:val="0"/>
      <w:marBottom w:val="0"/>
      <w:divBdr>
        <w:top w:val="none" w:sz="0" w:space="0" w:color="auto"/>
        <w:left w:val="none" w:sz="0" w:space="0" w:color="auto"/>
        <w:bottom w:val="none" w:sz="0" w:space="0" w:color="auto"/>
        <w:right w:val="none" w:sz="0" w:space="0" w:color="auto"/>
      </w:divBdr>
    </w:div>
    <w:div w:id="1487431314">
      <w:bodyDiv w:val="1"/>
      <w:marLeft w:val="0"/>
      <w:marRight w:val="0"/>
      <w:marTop w:val="0"/>
      <w:marBottom w:val="0"/>
      <w:divBdr>
        <w:top w:val="none" w:sz="0" w:space="0" w:color="auto"/>
        <w:left w:val="none" w:sz="0" w:space="0" w:color="auto"/>
        <w:bottom w:val="none" w:sz="0" w:space="0" w:color="auto"/>
        <w:right w:val="none" w:sz="0" w:space="0" w:color="auto"/>
      </w:divBdr>
    </w:div>
    <w:div w:id="1487741867">
      <w:bodyDiv w:val="1"/>
      <w:marLeft w:val="0"/>
      <w:marRight w:val="0"/>
      <w:marTop w:val="0"/>
      <w:marBottom w:val="0"/>
      <w:divBdr>
        <w:top w:val="none" w:sz="0" w:space="0" w:color="auto"/>
        <w:left w:val="none" w:sz="0" w:space="0" w:color="auto"/>
        <w:bottom w:val="none" w:sz="0" w:space="0" w:color="auto"/>
        <w:right w:val="none" w:sz="0" w:space="0" w:color="auto"/>
      </w:divBdr>
    </w:div>
    <w:div w:id="1487744882">
      <w:bodyDiv w:val="1"/>
      <w:marLeft w:val="0"/>
      <w:marRight w:val="0"/>
      <w:marTop w:val="0"/>
      <w:marBottom w:val="0"/>
      <w:divBdr>
        <w:top w:val="none" w:sz="0" w:space="0" w:color="auto"/>
        <w:left w:val="none" w:sz="0" w:space="0" w:color="auto"/>
        <w:bottom w:val="none" w:sz="0" w:space="0" w:color="auto"/>
        <w:right w:val="none" w:sz="0" w:space="0" w:color="auto"/>
      </w:divBdr>
    </w:div>
    <w:div w:id="1487896402">
      <w:bodyDiv w:val="1"/>
      <w:marLeft w:val="0"/>
      <w:marRight w:val="0"/>
      <w:marTop w:val="0"/>
      <w:marBottom w:val="0"/>
      <w:divBdr>
        <w:top w:val="none" w:sz="0" w:space="0" w:color="auto"/>
        <w:left w:val="none" w:sz="0" w:space="0" w:color="auto"/>
        <w:bottom w:val="none" w:sz="0" w:space="0" w:color="auto"/>
        <w:right w:val="none" w:sz="0" w:space="0" w:color="auto"/>
      </w:divBdr>
    </w:div>
    <w:div w:id="1489437554">
      <w:bodyDiv w:val="1"/>
      <w:marLeft w:val="0"/>
      <w:marRight w:val="0"/>
      <w:marTop w:val="0"/>
      <w:marBottom w:val="0"/>
      <w:divBdr>
        <w:top w:val="none" w:sz="0" w:space="0" w:color="auto"/>
        <w:left w:val="none" w:sz="0" w:space="0" w:color="auto"/>
        <w:bottom w:val="none" w:sz="0" w:space="0" w:color="auto"/>
        <w:right w:val="none" w:sz="0" w:space="0" w:color="auto"/>
      </w:divBdr>
    </w:div>
    <w:div w:id="1491291322">
      <w:bodyDiv w:val="1"/>
      <w:marLeft w:val="0"/>
      <w:marRight w:val="0"/>
      <w:marTop w:val="0"/>
      <w:marBottom w:val="0"/>
      <w:divBdr>
        <w:top w:val="none" w:sz="0" w:space="0" w:color="auto"/>
        <w:left w:val="none" w:sz="0" w:space="0" w:color="auto"/>
        <w:bottom w:val="none" w:sz="0" w:space="0" w:color="auto"/>
        <w:right w:val="none" w:sz="0" w:space="0" w:color="auto"/>
      </w:divBdr>
    </w:div>
    <w:div w:id="1492058307">
      <w:bodyDiv w:val="1"/>
      <w:marLeft w:val="0"/>
      <w:marRight w:val="0"/>
      <w:marTop w:val="0"/>
      <w:marBottom w:val="0"/>
      <w:divBdr>
        <w:top w:val="none" w:sz="0" w:space="0" w:color="auto"/>
        <w:left w:val="none" w:sz="0" w:space="0" w:color="auto"/>
        <w:bottom w:val="none" w:sz="0" w:space="0" w:color="auto"/>
        <w:right w:val="none" w:sz="0" w:space="0" w:color="auto"/>
      </w:divBdr>
    </w:div>
    <w:div w:id="1492528822">
      <w:bodyDiv w:val="1"/>
      <w:marLeft w:val="0"/>
      <w:marRight w:val="0"/>
      <w:marTop w:val="0"/>
      <w:marBottom w:val="0"/>
      <w:divBdr>
        <w:top w:val="none" w:sz="0" w:space="0" w:color="auto"/>
        <w:left w:val="none" w:sz="0" w:space="0" w:color="auto"/>
        <w:bottom w:val="none" w:sz="0" w:space="0" w:color="auto"/>
        <w:right w:val="none" w:sz="0" w:space="0" w:color="auto"/>
      </w:divBdr>
    </w:div>
    <w:div w:id="1493793732">
      <w:bodyDiv w:val="1"/>
      <w:marLeft w:val="0"/>
      <w:marRight w:val="0"/>
      <w:marTop w:val="0"/>
      <w:marBottom w:val="0"/>
      <w:divBdr>
        <w:top w:val="none" w:sz="0" w:space="0" w:color="auto"/>
        <w:left w:val="none" w:sz="0" w:space="0" w:color="auto"/>
        <w:bottom w:val="none" w:sz="0" w:space="0" w:color="auto"/>
        <w:right w:val="none" w:sz="0" w:space="0" w:color="auto"/>
      </w:divBdr>
    </w:div>
    <w:div w:id="1494490032">
      <w:bodyDiv w:val="1"/>
      <w:marLeft w:val="0"/>
      <w:marRight w:val="0"/>
      <w:marTop w:val="0"/>
      <w:marBottom w:val="0"/>
      <w:divBdr>
        <w:top w:val="none" w:sz="0" w:space="0" w:color="auto"/>
        <w:left w:val="none" w:sz="0" w:space="0" w:color="auto"/>
        <w:bottom w:val="none" w:sz="0" w:space="0" w:color="auto"/>
        <w:right w:val="none" w:sz="0" w:space="0" w:color="auto"/>
      </w:divBdr>
    </w:div>
    <w:div w:id="1494838261">
      <w:bodyDiv w:val="1"/>
      <w:marLeft w:val="0"/>
      <w:marRight w:val="0"/>
      <w:marTop w:val="0"/>
      <w:marBottom w:val="0"/>
      <w:divBdr>
        <w:top w:val="none" w:sz="0" w:space="0" w:color="auto"/>
        <w:left w:val="none" w:sz="0" w:space="0" w:color="auto"/>
        <w:bottom w:val="none" w:sz="0" w:space="0" w:color="auto"/>
        <w:right w:val="none" w:sz="0" w:space="0" w:color="auto"/>
      </w:divBdr>
    </w:div>
    <w:div w:id="1495101687">
      <w:bodyDiv w:val="1"/>
      <w:marLeft w:val="0"/>
      <w:marRight w:val="0"/>
      <w:marTop w:val="0"/>
      <w:marBottom w:val="0"/>
      <w:divBdr>
        <w:top w:val="none" w:sz="0" w:space="0" w:color="auto"/>
        <w:left w:val="none" w:sz="0" w:space="0" w:color="auto"/>
        <w:bottom w:val="none" w:sz="0" w:space="0" w:color="auto"/>
        <w:right w:val="none" w:sz="0" w:space="0" w:color="auto"/>
      </w:divBdr>
    </w:div>
    <w:div w:id="1497182479">
      <w:bodyDiv w:val="1"/>
      <w:marLeft w:val="0"/>
      <w:marRight w:val="0"/>
      <w:marTop w:val="0"/>
      <w:marBottom w:val="0"/>
      <w:divBdr>
        <w:top w:val="none" w:sz="0" w:space="0" w:color="auto"/>
        <w:left w:val="none" w:sz="0" w:space="0" w:color="auto"/>
        <w:bottom w:val="none" w:sz="0" w:space="0" w:color="auto"/>
        <w:right w:val="none" w:sz="0" w:space="0" w:color="auto"/>
      </w:divBdr>
    </w:div>
    <w:div w:id="1497578307">
      <w:bodyDiv w:val="1"/>
      <w:marLeft w:val="0"/>
      <w:marRight w:val="0"/>
      <w:marTop w:val="0"/>
      <w:marBottom w:val="0"/>
      <w:divBdr>
        <w:top w:val="none" w:sz="0" w:space="0" w:color="auto"/>
        <w:left w:val="none" w:sz="0" w:space="0" w:color="auto"/>
        <w:bottom w:val="none" w:sz="0" w:space="0" w:color="auto"/>
        <w:right w:val="none" w:sz="0" w:space="0" w:color="auto"/>
      </w:divBdr>
    </w:div>
    <w:div w:id="1497915542">
      <w:bodyDiv w:val="1"/>
      <w:marLeft w:val="0"/>
      <w:marRight w:val="0"/>
      <w:marTop w:val="0"/>
      <w:marBottom w:val="0"/>
      <w:divBdr>
        <w:top w:val="none" w:sz="0" w:space="0" w:color="auto"/>
        <w:left w:val="none" w:sz="0" w:space="0" w:color="auto"/>
        <w:bottom w:val="none" w:sz="0" w:space="0" w:color="auto"/>
        <w:right w:val="none" w:sz="0" w:space="0" w:color="auto"/>
      </w:divBdr>
    </w:div>
    <w:div w:id="1498030884">
      <w:bodyDiv w:val="1"/>
      <w:marLeft w:val="0"/>
      <w:marRight w:val="0"/>
      <w:marTop w:val="0"/>
      <w:marBottom w:val="0"/>
      <w:divBdr>
        <w:top w:val="none" w:sz="0" w:space="0" w:color="auto"/>
        <w:left w:val="none" w:sz="0" w:space="0" w:color="auto"/>
        <w:bottom w:val="none" w:sz="0" w:space="0" w:color="auto"/>
        <w:right w:val="none" w:sz="0" w:space="0" w:color="auto"/>
      </w:divBdr>
    </w:div>
    <w:div w:id="1498184068">
      <w:bodyDiv w:val="1"/>
      <w:marLeft w:val="0"/>
      <w:marRight w:val="0"/>
      <w:marTop w:val="0"/>
      <w:marBottom w:val="0"/>
      <w:divBdr>
        <w:top w:val="none" w:sz="0" w:space="0" w:color="auto"/>
        <w:left w:val="none" w:sz="0" w:space="0" w:color="auto"/>
        <w:bottom w:val="none" w:sz="0" w:space="0" w:color="auto"/>
        <w:right w:val="none" w:sz="0" w:space="0" w:color="auto"/>
      </w:divBdr>
    </w:div>
    <w:div w:id="1499543799">
      <w:bodyDiv w:val="1"/>
      <w:marLeft w:val="0"/>
      <w:marRight w:val="0"/>
      <w:marTop w:val="0"/>
      <w:marBottom w:val="0"/>
      <w:divBdr>
        <w:top w:val="none" w:sz="0" w:space="0" w:color="auto"/>
        <w:left w:val="none" w:sz="0" w:space="0" w:color="auto"/>
        <w:bottom w:val="none" w:sz="0" w:space="0" w:color="auto"/>
        <w:right w:val="none" w:sz="0" w:space="0" w:color="auto"/>
      </w:divBdr>
    </w:div>
    <w:div w:id="1499885072">
      <w:bodyDiv w:val="1"/>
      <w:marLeft w:val="0"/>
      <w:marRight w:val="0"/>
      <w:marTop w:val="0"/>
      <w:marBottom w:val="0"/>
      <w:divBdr>
        <w:top w:val="none" w:sz="0" w:space="0" w:color="auto"/>
        <w:left w:val="none" w:sz="0" w:space="0" w:color="auto"/>
        <w:bottom w:val="none" w:sz="0" w:space="0" w:color="auto"/>
        <w:right w:val="none" w:sz="0" w:space="0" w:color="auto"/>
      </w:divBdr>
    </w:div>
    <w:div w:id="1501893571">
      <w:bodyDiv w:val="1"/>
      <w:marLeft w:val="0"/>
      <w:marRight w:val="0"/>
      <w:marTop w:val="0"/>
      <w:marBottom w:val="0"/>
      <w:divBdr>
        <w:top w:val="none" w:sz="0" w:space="0" w:color="auto"/>
        <w:left w:val="none" w:sz="0" w:space="0" w:color="auto"/>
        <w:bottom w:val="none" w:sz="0" w:space="0" w:color="auto"/>
        <w:right w:val="none" w:sz="0" w:space="0" w:color="auto"/>
      </w:divBdr>
    </w:div>
    <w:div w:id="1503349238">
      <w:bodyDiv w:val="1"/>
      <w:marLeft w:val="0"/>
      <w:marRight w:val="0"/>
      <w:marTop w:val="0"/>
      <w:marBottom w:val="0"/>
      <w:divBdr>
        <w:top w:val="none" w:sz="0" w:space="0" w:color="auto"/>
        <w:left w:val="none" w:sz="0" w:space="0" w:color="auto"/>
        <w:bottom w:val="none" w:sz="0" w:space="0" w:color="auto"/>
        <w:right w:val="none" w:sz="0" w:space="0" w:color="auto"/>
      </w:divBdr>
    </w:div>
    <w:div w:id="1503548487">
      <w:bodyDiv w:val="1"/>
      <w:marLeft w:val="0"/>
      <w:marRight w:val="0"/>
      <w:marTop w:val="0"/>
      <w:marBottom w:val="0"/>
      <w:divBdr>
        <w:top w:val="none" w:sz="0" w:space="0" w:color="auto"/>
        <w:left w:val="none" w:sz="0" w:space="0" w:color="auto"/>
        <w:bottom w:val="none" w:sz="0" w:space="0" w:color="auto"/>
        <w:right w:val="none" w:sz="0" w:space="0" w:color="auto"/>
      </w:divBdr>
    </w:div>
    <w:div w:id="1505172007">
      <w:bodyDiv w:val="1"/>
      <w:marLeft w:val="0"/>
      <w:marRight w:val="0"/>
      <w:marTop w:val="0"/>
      <w:marBottom w:val="0"/>
      <w:divBdr>
        <w:top w:val="none" w:sz="0" w:space="0" w:color="auto"/>
        <w:left w:val="none" w:sz="0" w:space="0" w:color="auto"/>
        <w:bottom w:val="none" w:sz="0" w:space="0" w:color="auto"/>
        <w:right w:val="none" w:sz="0" w:space="0" w:color="auto"/>
      </w:divBdr>
    </w:div>
    <w:div w:id="1505362817">
      <w:bodyDiv w:val="1"/>
      <w:marLeft w:val="0"/>
      <w:marRight w:val="0"/>
      <w:marTop w:val="0"/>
      <w:marBottom w:val="0"/>
      <w:divBdr>
        <w:top w:val="none" w:sz="0" w:space="0" w:color="auto"/>
        <w:left w:val="none" w:sz="0" w:space="0" w:color="auto"/>
        <w:bottom w:val="none" w:sz="0" w:space="0" w:color="auto"/>
        <w:right w:val="none" w:sz="0" w:space="0" w:color="auto"/>
      </w:divBdr>
    </w:div>
    <w:div w:id="1505516504">
      <w:bodyDiv w:val="1"/>
      <w:marLeft w:val="0"/>
      <w:marRight w:val="0"/>
      <w:marTop w:val="0"/>
      <w:marBottom w:val="0"/>
      <w:divBdr>
        <w:top w:val="none" w:sz="0" w:space="0" w:color="auto"/>
        <w:left w:val="none" w:sz="0" w:space="0" w:color="auto"/>
        <w:bottom w:val="none" w:sz="0" w:space="0" w:color="auto"/>
        <w:right w:val="none" w:sz="0" w:space="0" w:color="auto"/>
      </w:divBdr>
    </w:div>
    <w:div w:id="1505781424">
      <w:bodyDiv w:val="1"/>
      <w:marLeft w:val="0"/>
      <w:marRight w:val="0"/>
      <w:marTop w:val="0"/>
      <w:marBottom w:val="0"/>
      <w:divBdr>
        <w:top w:val="none" w:sz="0" w:space="0" w:color="auto"/>
        <w:left w:val="none" w:sz="0" w:space="0" w:color="auto"/>
        <w:bottom w:val="none" w:sz="0" w:space="0" w:color="auto"/>
        <w:right w:val="none" w:sz="0" w:space="0" w:color="auto"/>
      </w:divBdr>
    </w:div>
    <w:div w:id="1506093109">
      <w:bodyDiv w:val="1"/>
      <w:marLeft w:val="0"/>
      <w:marRight w:val="0"/>
      <w:marTop w:val="0"/>
      <w:marBottom w:val="0"/>
      <w:divBdr>
        <w:top w:val="none" w:sz="0" w:space="0" w:color="auto"/>
        <w:left w:val="none" w:sz="0" w:space="0" w:color="auto"/>
        <w:bottom w:val="none" w:sz="0" w:space="0" w:color="auto"/>
        <w:right w:val="none" w:sz="0" w:space="0" w:color="auto"/>
      </w:divBdr>
    </w:div>
    <w:div w:id="1506094793">
      <w:bodyDiv w:val="1"/>
      <w:marLeft w:val="0"/>
      <w:marRight w:val="0"/>
      <w:marTop w:val="0"/>
      <w:marBottom w:val="0"/>
      <w:divBdr>
        <w:top w:val="none" w:sz="0" w:space="0" w:color="auto"/>
        <w:left w:val="none" w:sz="0" w:space="0" w:color="auto"/>
        <w:bottom w:val="none" w:sz="0" w:space="0" w:color="auto"/>
        <w:right w:val="none" w:sz="0" w:space="0" w:color="auto"/>
      </w:divBdr>
    </w:div>
    <w:div w:id="1506436098">
      <w:bodyDiv w:val="1"/>
      <w:marLeft w:val="0"/>
      <w:marRight w:val="0"/>
      <w:marTop w:val="0"/>
      <w:marBottom w:val="0"/>
      <w:divBdr>
        <w:top w:val="none" w:sz="0" w:space="0" w:color="auto"/>
        <w:left w:val="none" w:sz="0" w:space="0" w:color="auto"/>
        <w:bottom w:val="none" w:sz="0" w:space="0" w:color="auto"/>
        <w:right w:val="none" w:sz="0" w:space="0" w:color="auto"/>
      </w:divBdr>
    </w:div>
    <w:div w:id="1506478479">
      <w:bodyDiv w:val="1"/>
      <w:marLeft w:val="0"/>
      <w:marRight w:val="0"/>
      <w:marTop w:val="0"/>
      <w:marBottom w:val="0"/>
      <w:divBdr>
        <w:top w:val="none" w:sz="0" w:space="0" w:color="auto"/>
        <w:left w:val="none" w:sz="0" w:space="0" w:color="auto"/>
        <w:bottom w:val="none" w:sz="0" w:space="0" w:color="auto"/>
        <w:right w:val="none" w:sz="0" w:space="0" w:color="auto"/>
      </w:divBdr>
    </w:div>
    <w:div w:id="1508254003">
      <w:bodyDiv w:val="1"/>
      <w:marLeft w:val="0"/>
      <w:marRight w:val="0"/>
      <w:marTop w:val="0"/>
      <w:marBottom w:val="0"/>
      <w:divBdr>
        <w:top w:val="none" w:sz="0" w:space="0" w:color="auto"/>
        <w:left w:val="none" w:sz="0" w:space="0" w:color="auto"/>
        <w:bottom w:val="none" w:sz="0" w:space="0" w:color="auto"/>
        <w:right w:val="none" w:sz="0" w:space="0" w:color="auto"/>
      </w:divBdr>
    </w:div>
    <w:div w:id="1509245984">
      <w:bodyDiv w:val="1"/>
      <w:marLeft w:val="0"/>
      <w:marRight w:val="0"/>
      <w:marTop w:val="0"/>
      <w:marBottom w:val="0"/>
      <w:divBdr>
        <w:top w:val="none" w:sz="0" w:space="0" w:color="auto"/>
        <w:left w:val="none" w:sz="0" w:space="0" w:color="auto"/>
        <w:bottom w:val="none" w:sz="0" w:space="0" w:color="auto"/>
        <w:right w:val="none" w:sz="0" w:space="0" w:color="auto"/>
      </w:divBdr>
    </w:div>
    <w:div w:id="1509827071">
      <w:bodyDiv w:val="1"/>
      <w:marLeft w:val="0"/>
      <w:marRight w:val="0"/>
      <w:marTop w:val="0"/>
      <w:marBottom w:val="0"/>
      <w:divBdr>
        <w:top w:val="none" w:sz="0" w:space="0" w:color="auto"/>
        <w:left w:val="none" w:sz="0" w:space="0" w:color="auto"/>
        <w:bottom w:val="none" w:sz="0" w:space="0" w:color="auto"/>
        <w:right w:val="none" w:sz="0" w:space="0" w:color="auto"/>
      </w:divBdr>
    </w:div>
    <w:div w:id="1509829295">
      <w:bodyDiv w:val="1"/>
      <w:marLeft w:val="0"/>
      <w:marRight w:val="0"/>
      <w:marTop w:val="0"/>
      <w:marBottom w:val="0"/>
      <w:divBdr>
        <w:top w:val="none" w:sz="0" w:space="0" w:color="auto"/>
        <w:left w:val="none" w:sz="0" w:space="0" w:color="auto"/>
        <w:bottom w:val="none" w:sz="0" w:space="0" w:color="auto"/>
        <w:right w:val="none" w:sz="0" w:space="0" w:color="auto"/>
      </w:divBdr>
    </w:div>
    <w:div w:id="1509904537">
      <w:bodyDiv w:val="1"/>
      <w:marLeft w:val="0"/>
      <w:marRight w:val="0"/>
      <w:marTop w:val="0"/>
      <w:marBottom w:val="0"/>
      <w:divBdr>
        <w:top w:val="none" w:sz="0" w:space="0" w:color="auto"/>
        <w:left w:val="none" w:sz="0" w:space="0" w:color="auto"/>
        <w:bottom w:val="none" w:sz="0" w:space="0" w:color="auto"/>
        <w:right w:val="none" w:sz="0" w:space="0" w:color="auto"/>
      </w:divBdr>
    </w:div>
    <w:div w:id="1510870101">
      <w:bodyDiv w:val="1"/>
      <w:marLeft w:val="0"/>
      <w:marRight w:val="0"/>
      <w:marTop w:val="0"/>
      <w:marBottom w:val="0"/>
      <w:divBdr>
        <w:top w:val="none" w:sz="0" w:space="0" w:color="auto"/>
        <w:left w:val="none" w:sz="0" w:space="0" w:color="auto"/>
        <w:bottom w:val="none" w:sz="0" w:space="0" w:color="auto"/>
        <w:right w:val="none" w:sz="0" w:space="0" w:color="auto"/>
      </w:divBdr>
    </w:div>
    <w:div w:id="1511292418">
      <w:bodyDiv w:val="1"/>
      <w:marLeft w:val="0"/>
      <w:marRight w:val="0"/>
      <w:marTop w:val="0"/>
      <w:marBottom w:val="0"/>
      <w:divBdr>
        <w:top w:val="none" w:sz="0" w:space="0" w:color="auto"/>
        <w:left w:val="none" w:sz="0" w:space="0" w:color="auto"/>
        <w:bottom w:val="none" w:sz="0" w:space="0" w:color="auto"/>
        <w:right w:val="none" w:sz="0" w:space="0" w:color="auto"/>
      </w:divBdr>
    </w:div>
    <w:div w:id="1511682397">
      <w:bodyDiv w:val="1"/>
      <w:marLeft w:val="0"/>
      <w:marRight w:val="0"/>
      <w:marTop w:val="0"/>
      <w:marBottom w:val="0"/>
      <w:divBdr>
        <w:top w:val="none" w:sz="0" w:space="0" w:color="auto"/>
        <w:left w:val="none" w:sz="0" w:space="0" w:color="auto"/>
        <w:bottom w:val="none" w:sz="0" w:space="0" w:color="auto"/>
        <w:right w:val="none" w:sz="0" w:space="0" w:color="auto"/>
      </w:divBdr>
    </w:div>
    <w:div w:id="1512143314">
      <w:bodyDiv w:val="1"/>
      <w:marLeft w:val="0"/>
      <w:marRight w:val="0"/>
      <w:marTop w:val="0"/>
      <w:marBottom w:val="0"/>
      <w:divBdr>
        <w:top w:val="none" w:sz="0" w:space="0" w:color="auto"/>
        <w:left w:val="none" w:sz="0" w:space="0" w:color="auto"/>
        <w:bottom w:val="none" w:sz="0" w:space="0" w:color="auto"/>
        <w:right w:val="none" w:sz="0" w:space="0" w:color="auto"/>
      </w:divBdr>
    </w:div>
    <w:div w:id="1512406469">
      <w:bodyDiv w:val="1"/>
      <w:marLeft w:val="0"/>
      <w:marRight w:val="0"/>
      <w:marTop w:val="0"/>
      <w:marBottom w:val="0"/>
      <w:divBdr>
        <w:top w:val="none" w:sz="0" w:space="0" w:color="auto"/>
        <w:left w:val="none" w:sz="0" w:space="0" w:color="auto"/>
        <w:bottom w:val="none" w:sz="0" w:space="0" w:color="auto"/>
        <w:right w:val="none" w:sz="0" w:space="0" w:color="auto"/>
      </w:divBdr>
    </w:div>
    <w:div w:id="1512840985">
      <w:bodyDiv w:val="1"/>
      <w:marLeft w:val="0"/>
      <w:marRight w:val="0"/>
      <w:marTop w:val="0"/>
      <w:marBottom w:val="0"/>
      <w:divBdr>
        <w:top w:val="none" w:sz="0" w:space="0" w:color="auto"/>
        <w:left w:val="none" w:sz="0" w:space="0" w:color="auto"/>
        <w:bottom w:val="none" w:sz="0" w:space="0" w:color="auto"/>
        <w:right w:val="none" w:sz="0" w:space="0" w:color="auto"/>
      </w:divBdr>
    </w:div>
    <w:div w:id="1513256850">
      <w:bodyDiv w:val="1"/>
      <w:marLeft w:val="0"/>
      <w:marRight w:val="0"/>
      <w:marTop w:val="0"/>
      <w:marBottom w:val="0"/>
      <w:divBdr>
        <w:top w:val="none" w:sz="0" w:space="0" w:color="auto"/>
        <w:left w:val="none" w:sz="0" w:space="0" w:color="auto"/>
        <w:bottom w:val="none" w:sz="0" w:space="0" w:color="auto"/>
        <w:right w:val="none" w:sz="0" w:space="0" w:color="auto"/>
      </w:divBdr>
    </w:div>
    <w:div w:id="1513570811">
      <w:bodyDiv w:val="1"/>
      <w:marLeft w:val="0"/>
      <w:marRight w:val="0"/>
      <w:marTop w:val="0"/>
      <w:marBottom w:val="0"/>
      <w:divBdr>
        <w:top w:val="none" w:sz="0" w:space="0" w:color="auto"/>
        <w:left w:val="none" w:sz="0" w:space="0" w:color="auto"/>
        <w:bottom w:val="none" w:sz="0" w:space="0" w:color="auto"/>
        <w:right w:val="none" w:sz="0" w:space="0" w:color="auto"/>
      </w:divBdr>
    </w:div>
    <w:div w:id="1513883776">
      <w:bodyDiv w:val="1"/>
      <w:marLeft w:val="0"/>
      <w:marRight w:val="0"/>
      <w:marTop w:val="0"/>
      <w:marBottom w:val="0"/>
      <w:divBdr>
        <w:top w:val="none" w:sz="0" w:space="0" w:color="auto"/>
        <w:left w:val="none" w:sz="0" w:space="0" w:color="auto"/>
        <w:bottom w:val="none" w:sz="0" w:space="0" w:color="auto"/>
        <w:right w:val="none" w:sz="0" w:space="0" w:color="auto"/>
      </w:divBdr>
    </w:div>
    <w:div w:id="1514607182">
      <w:bodyDiv w:val="1"/>
      <w:marLeft w:val="0"/>
      <w:marRight w:val="0"/>
      <w:marTop w:val="0"/>
      <w:marBottom w:val="0"/>
      <w:divBdr>
        <w:top w:val="none" w:sz="0" w:space="0" w:color="auto"/>
        <w:left w:val="none" w:sz="0" w:space="0" w:color="auto"/>
        <w:bottom w:val="none" w:sz="0" w:space="0" w:color="auto"/>
        <w:right w:val="none" w:sz="0" w:space="0" w:color="auto"/>
      </w:divBdr>
    </w:div>
    <w:div w:id="1514950796">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6187648">
      <w:bodyDiv w:val="1"/>
      <w:marLeft w:val="0"/>
      <w:marRight w:val="0"/>
      <w:marTop w:val="0"/>
      <w:marBottom w:val="0"/>
      <w:divBdr>
        <w:top w:val="none" w:sz="0" w:space="0" w:color="auto"/>
        <w:left w:val="none" w:sz="0" w:space="0" w:color="auto"/>
        <w:bottom w:val="none" w:sz="0" w:space="0" w:color="auto"/>
        <w:right w:val="none" w:sz="0" w:space="0" w:color="auto"/>
      </w:divBdr>
    </w:div>
    <w:div w:id="1516459827">
      <w:bodyDiv w:val="1"/>
      <w:marLeft w:val="0"/>
      <w:marRight w:val="0"/>
      <w:marTop w:val="0"/>
      <w:marBottom w:val="0"/>
      <w:divBdr>
        <w:top w:val="none" w:sz="0" w:space="0" w:color="auto"/>
        <w:left w:val="none" w:sz="0" w:space="0" w:color="auto"/>
        <w:bottom w:val="none" w:sz="0" w:space="0" w:color="auto"/>
        <w:right w:val="none" w:sz="0" w:space="0" w:color="auto"/>
      </w:divBdr>
    </w:div>
    <w:div w:id="1517040746">
      <w:bodyDiv w:val="1"/>
      <w:marLeft w:val="0"/>
      <w:marRight w:val="0"/>
      <w:marTop w:val="0"/>
      <w:marBottom w:val="0"/>
      <w:divBdr>
        <w:top w:val="none" w:sz="0" w:space="0" w:color="auto"/>
        <w:left w:val="none" w:sz="0" w:space="0" w:color="auto"/>
        <w:bottom w:val="none" w:sz="0" w:space="0" w:color="auto"/>
        <w:right w:val="none" w:sz="0" w:space="0" w:color="auto"/>
      </w:divBdr>
    </w:div>
    <w:div w:id="1517383950">
      <w:bodyDiv w:val="1"/>
      <w:marLeft w:val="0"/>
      <w:marRight w:val="0"/>
      <w:marTop w:val="0"/>
      <w:marBottom w:val="0"/>
      <w:divBdr>
        <w:top w:val="none" w:sz="0" w:space="0" w:color="auto"/>
        <w:left w:val="none" w:sz="0" w:space="0" w:color="auto"/>
        <w:bottom w:val="none" w:sz="0" w:space="0" w:color="auto"/>
        <w:right w:val="none" w:sz="0" w:space="0" w:color="auto"/>
      </w:divBdr>
    </w:div>
    <w:div w:id="1517495741">
      <w:bodyDiv w:val="1"/>
      <w:marLeft w:val="0"/>
      <w:marRight w:val="0"/>
      <w:marTop w:val="0"/>
      <w:marBottom w:val="0"/>
      <w:divBdr>
        <w:top w:val="none" w:sz="0" w:space="0" w:color="auto"/>
        <w:left w:val="none" w:sz="0" w:space="0" w:color="auto"/>
        <w:bottom w:val="none" w:sz="0" w:space="0" w:color="auto"/>
        <w:right w:val="none" w:sz="0" w:space="0" w:color="auto"/>
      </w:divBdr>
    </w:div>
    <w:div w:id="1517771130">
      <w:bodyDiv w:val="1"/>
      <w:marLeft w:val="0"/>
      <w:marRight w:val="0"/>
      <w:marTop w:val="0"/>
      <w:marBottom w:val="0"/>
      <w:divBdr>
        <w:top w:val="none" w:sz="0" w:space="0" w:color="auto"/>
        <w:left w:val="none" w:sz="0" w:space="0" w:color="auto"/>
        <w:bottom w:val="none" w:sz="0" w:space="0" w:color="auto"/>
        <w:right w:val="none" w:sz="0" w:space="0" w:color="auto"/>
      </w:divBdr>
    </w:div>
    <w:div w:id="1519854830">
      <w:bodyDiv w:val="1"/>
      <w:marLeft w:val="0"/>
      <w:marRight w:val="0"/>
      <w:marTop w:val="0"/>
      <w:marBottom w:val="0"/>
      <w:divBdr>
        <w:top w:val="none" w:sz="0" w:space="0" w:color="auto"/>
        <w:left w:val="none" w:sz="0" w:space="0" w:color="auto"/>
        <w:bottom w:val="none" w:sz="0" w:space="0" w:color="auto"/>
        <w:right w:val="none" w:sz="0" w:space="0" w:color="auto"/>
      </w:divBdr>
    </w:div>
    <w:div w:id="1519928349">
      <w:bodyDiv w:val="1"/>
      <w:marLeft w:val="0"/>
      <w:marRight w:val="0"/>
      <w:marTop w:val="0"/>
      <w:marBottom w:val="0"/>
      <w:divBdr>
        <w:top w:val="none" w:sz="0" w:space="0" w:color="auto"/>
        <w:left w:val="none" w:sz="0" w:space="0" w:color="auto"/>
        <w:bottom w:val="none" w:sz="0" w:space="0" w:color="auto"/>
        <w:right w:val="none" w:sz="0" w:space="0" w:color="auto"/>
      </w:divBdr>
    </w:div>
    <w:div w:id="1520047315">
      <w:bodyDiv w:val="1"/>
      <w:marLeft w:val="0"/>
      <w:marRight w:val="0"/>
      <w:marTop w:val="0"/>
      <w:marBottom w:val="0"/>
      <w:divBdr>
        <w:top w:val="none" w:sz="0" w:space="0" w:color="auto"/>
        <w:left w:val="none" w:sz="0" w:space="0" w:color="auto"/>
        <w:bottom w:val="none" w:sz="0" w:space="0" w:color="auto"/>
        <w:right w:val="none" w:sz="0" w:space="0" w:color="auto"/>
      </w:divBdr>
    </w:div>
    <w:div w:id="1520464882">
      <w:bodyDiv w:val="1"/>
      <w:marLeft w:val="0"/>
      <w:marRight w:val="0"/>
      <w:marTop w:val="0"/>
      <w:marBottom w:val="0"/>
      <w:divBdr>
        <w:top w:val="none" w:sz="0" w:space="0" w:color="auto"/>
        <w:left w:val="none" w:sz="0" w:space="0" w:color="auto"/>
        <w:bottom w:val="none" w:sz="0" w:space="0" w:color="auto"/>
        <w:right w:val="none" w:sz="0" w:space="0" w:color="auto"/>
      </w:divBdr>
    </w:div>
    <w:div w:id="1520697560">
      <w:bodyDiv w:val="1"/>
      <w:marLeft w:val="0"/>
      <w:marRight w:val="0"/>
      <w:marTop w:val="0"/>
      <w:marBottom w:val="0"/>
      <w:divBdr>
        <w:top w:val="none" w:sz="0" w:space="0" w:color="auto"/>
        <w:left w:val="none" w:sz="0" w:space="0" w:color="auto"/>
        <w:bottom w:val="none" w:sz="0" w:space="0" w:color="auto"/>
        <w:right w:val="none" w:sz="0" w:space="0" w:color="auto"/>
      </w:divBdr>
    </w:div>
    <w:div w:id="1520895491">
      <w:bodyDiv w:val="1"/>
      <w:marLeft w:val="0"/>
      <w:marRight w:val="0"/>
      <w:marTop w:val="0"/>
      <w:marBottom w:val="0"/>
      <w:divBdr>
        <w:top w:val="none" w:sz="0" w:space="0" w:color="auto"/>
        <w:left w:val="none" w:sz="0" w:space="0" w:color="auto"/>
        <w:bottom w:val="none" w:sz="0" w:space="0" w:color="auto"/>
        <w:right w:val="none" w:sz="0" w:space="0" w:color="auto"/>
      </w:divBdr>
    </w:div>
    <w:div w:id="1521167693">
      <w:bodyDiv w:val="1"/>
      <w:marLeft w:val="0"/>
      <w:marRight w:val="0"/>
      <w:marTop w:val="0"/>
      <w:marBottom w:val="0"/>
      <w:divBdr>
        <w:top w:val="none" w:sz="0" w:space="0" w:color="auto"/>
        <w:left w:val="none" w:sz="0" w:space="0" w:color="auto"/>
        <w:bottom w:val="none" w:sz="0" w:space="0" w:color="auto"/>
        <w:right w:val="none" w:sz="0" w:space="0" w:color="auto"/>
      </w:divBdr>
    </w:div>
    <w:div w:id="1523324585">
      <w:bodyDiv w:val="1"/>
      <w:marLeft w:val="0"/>
      <w:marRight w:val="0"/>
      <w:marTop w:val="0"/>
      <w:marBottom w:val="0"/>
      <w:divBdr>
        <w:top w:val="none" w:sz="0" w:space="0" w:color="auto"/>
        <w:left w:val="none" w:sz="0" w:space="0" w:color="auto"/>
        <w:bottom w:val="none" w:sz="0" w:space="0" w:color="auto"/>
        <w:right w:val="none" w:sz="0" w:space="0" w:color="auto"/>
      </w:divBdr>
    </w:div>
    <w:div w:id="1523474379">
      <w:bodyDiv w:val="1"/>
      <w:marLeft w:val="0"/>
      <w:marRight w:val="0"/>
      <w:marTop w:val="0"/>
      <w:marBottom w:val="0"/>
      <w:divBdr>
        <w:top w:val="none" w:sz="0" w:space="0" w:color="auto"/>
        <w:left w:val="none" w:sz="0" w:space="0" w:color="auto"/>
        <w:bottom w:val="none" w:sz="0" w:space="0" w:color="auto"/>
        <w:right w:val="none" w:sz="0" w:space="0" w:color="auto"/>
      </w:divBdr>
    </w:div>
    <w:div w:id="1523937855">
      <w:bodyDiv w:val="1"/>
      <w:marLeft w:val="0"/>
      <w:marRight w:val="0"/>
      <w:marTop w:val="0"/>
      <w:marBottom w:val="0"/>
      <w:divBdr>
        <w:top w:val="none" w:sz="0" w:space="0" w:color="auto"/>
        <w:left w:val="none" w:sz="0" w:space="0" w:color="auto"/>
        <w:bottom w:val="none" w:sz="0" w:space="0" w:color="auto"/>
        <w:right w:val="none" w:sz="0" w:space="0" w:color="auto"/>
      </w:divBdr>
    </w:div>
    <w:div w:id="1524325232">
      <w:bodyDiv w:val="1"/>
      <w:marLeft w:val="0"/>
      <w:marRight w:val="0"/>
      <w:marTop w:val="0"/>
      <w:marBottom w:val="0"/>
      <w:divBdr>
        <w:top w:val="none" w:sz="0" w:space="0" w:color="auto"/>
        <w:left w:val="none" w:sz="0" w:space="0" w:color="auto"/>
        <w:bottom w:val="none" w:sz="0" w:space="0" w:color="auto"/>
        <w:right w:val="none" w:sz="0" w:space="0" w:color="auto"/>
      </w:divBdr>
    </w:div>
    <w:div w:id="1524979777">
      <w:bodyDiv w:val="1"/>
      <w:marLeft w:val="0"/>
      <w:marRight w:val="0"/>
      <w:marTop w:val="0"/>
      <w:marBottom w:val="0"/>
      <w:divBdr>
        <w:top w:val="none" w:sz="0" w:space="0" w:color="auto"/>
        <w:left w:val="none" w:sz="0" w:space="0" w:color="auto"/>
        <w:bottom w:val="none" w:sz="0" w:space="0" w:color="auto"/>
        <w:right w:val="none" w:sz="0" w:space="0" w:color="auto"/>
      </w:divBdr>
    </w:div>
    <w:div w:id="1525559920">
      <w:bodyDiv w:val="1"/>
      <w:marLeft w:val="0"/>
      <w:marRight w:val="0"/>
      <w:marTop w:val="0"/>
      <w:marBottom w:val="0"/>
      <w:divBdr>
        <w:top w:val="none" w:sz="0" w:space="0" w:color="auto"/>
        <w:left w:val="none" w:sz="0" w:space="0" w:color="auto"/>
        <w:bottom w:val="none" w:sz="0" w:space="0" w:color="auto"/>
        <w:right w:val="none" w:sz="0" w:space="0" w:color="auto"/>
      </w:divBdr>
    </w:div>
    <w:div w:id="1526022378">
      <w:bodyDiv w:val="1"/>
      <w:marLeft w:val="0"/>
      <w:marRight w:val="0"/>
      <w:marTop w:val="0"/>
      <w:marBottom w:val="0"/>
      <w:divBdr>
        <w:top w:val="none" w:sz="0" w:space="0" w:color="auto"/>
        <w:left w:val="none" w:sz="0" w:space="0" w:color="auto"/>
        <w:bottom w:val="none" w:sz="0" w:space="0" w:color="auto"/>
        <w:right w:val="none" w:sz="0" w:space="0" w:color="auto"/>
      </w:divBdr>
    </w:div>
    <w:div w:id="1526286524">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793807">
      <w:bodyDiv w:val="1"/>
      <w:marLeft w:val="0"/>
      <w:marRight w:val="0"/>
      <w:marTop w:val="0"/>
      <w:marBottom w:val="0"/>
      <w:divBdr>
        <w:top w:val="none" w:sz="0" w:space="0" w:color="auto"/>
        <w:left w:val="none" w:sz="0" w:space="0" w:color="auto"/>
        <w:bottom w:val="none" w:sz="0" w:space="0" w:color="auto"/>
        <w:right w:val="none" w:sz="0" w:space="0" w:color="auto"/>
      </w:divBdr>
    </w:div>
    <w:div w:id="1528326122">
      <w:bodyDiv w:val="1"/>
      <w:marLeft w:val="0"/>
      <w:marRight w:val="0"/>
      <w:marTop w:val="0"/>
      <w:marBottom w:val="0"/>
      <w:divBdr>
        <w:top w:val="none" w:sz="0" w:space="0" w:color="auto"/>
        <w:left w:val="none" w:sz="0" w:space="0" w:color="auto"/>
        <w:bottom w:val="none" w:sz="0" w:space="0" w:color="auto"/>
        <w:right w:val="none" w:sz="0" w:space="0" w:color="auto"/>
      </w:divBdr>
    </w:div>
    <w:div w:id="1528635995">
      <w:bodyDiv w:val="1"/>
      <w:marLeft w:val="0"/>
      <w:marRight w:val="0"/>
      <w:marTop w:val="0"/>
      <w:marBottom w:val="0"/>
      <w:divBdr>
        <w:top w:val="none" w:sz="0" w:space="0" w:color="auto"/>
        <w:left w:val="none" w:sz="0" w:space="0" w:color="auto"/>
        <w:bottom w:val="none" w:sz="0" w:space="0" w:color="auto"/>
        <w:right w:val="none" w:sz="0" w:space="0" w:color="auto"/>
      </w:divBdr>
    </w:div>
    <w:div w:id="1529173685">
      <w:bodyDiv w:val="1"/>
      <w:marLeft w:val="0"/>
      <w:marRight w:val="0"/>
      <w:marTop w:val="0"/>
      <w:marBottom w:val="0"/>
      <w:divBdr>
        <w:top w:val="none" w:sz="0" w:space="0" w:color="auto"/>
        <w:left w:val="none" w:sz="0" w:space="0" w:color="auto"/>
        <w:bottom w:val="none" w:sz="0" w:space="0" w:color="auto"/>
        <w:right w:val="none" w:sz="0" w:space="0" w:color="auto"/>
      </w:divBdr>
    </w:div>
    <w:div w:id="1529248998">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290794">
      <w:bodyDiv w:val="1"/>
      <w:marLeft w:val="0"/>
      <w:marRight w:val="0"/>
      <w:marTop w:val="0"/>
      <w:marBottom w:val="0"/>
      <w:divBdr>
        <w:top w:val="none" w:sz="0" w:space="0" w:color="auto"/>
        <w:left w:val="none" w:sz="0" w:space="0" w:color="auto"/>
        <w:bottom w:val="none" w:sz="0" w:space="0" w:color="auto"/>
        <w:right w:val="none" w:sz="0" w:space="0" w:color="auto"/>
      </w:divBdr>
    </w:div>
    <w:div w:id="1530604482">
      <w:bodyDiv w:val="1"/>
      <w:marLeft w:val="0"/>
      <w:marRight w:val="0"/>
      <w:marTop w:val="0"/>
      <w:marBottom w:val="0"/>
      <w:divBdr>
        <w:top w:val="none" w:sz="0" w:space="0" w:color="auto"/>
        <w:left w:val="none" w:sz="0" w:space="0" w:color="auto"/>
        <w:bottom w:val="none" w:sz="0" w:space="0" w:color="auto"/>
        <w:right w:val="none" w:sz="0" w:space="0" w:color="auto"/>
      </w:divBdr>
    </w:div>
    <w:div w:id="1530953369">
      <w:bodyDiv w:val="1"/>
      <w:marLeft w:val="0"/>
      <w:marRight w:val="0"/>
      <w:marTop w:val="0"/>
      <w:marBottom w:val="0"/>
      <w:divBdr>
        <w:top w:val="none" w:sz="0" w:space="0" w:color="auto"/>
        <w:left w:val="none" w:sz="0" w:space="0" w:color="auto"/>
        <w:bottom w:val="none" w:sz="0" w:space="0" w:color="auto"/>
        <w:right w:val="none" w:sz="0" w:space="0" w:color="auto"/>
      </w:divBdr>
    </w:div>
    <w:div w:id="1531183558">
      <w:bodyDiv w:val="1"/>
      <w:marLeft w:val="0"/>
      <w:marRight w:val="0"/>
      <w:marTop w:val="0"/>
      <w:marBottom w:val="0"/>
      <w:divBdr>
        <w:top w:val="none" w:sz="0" w:space="0" w:color="auto"/>
        <w:left w:val="none" w:sz="0" w:space="0" w:color="auto"/>
        <w:bottom w:val="none" w:sz="0" w:space="0" w:color="auto"/>
        <w:right w:val="none" w:sz="0" w:space="0" w:color="auto"/>
      </w:divBdr>
    </w:div>
    <w:div w:id="1531188138">
      <w:bodyDiv w:val="1"/>
      <w:marLeft w:val="0"/>
      <w:marRight w:val="0"/>
      <w:marTop w:val="0"/>
      <w:marBottom w:val="0"/>
      <w:divBdr>
        <w:top w:val="none" w:sz="0" w:space="0" w:color="auto"/>
        <w:left w:val="none" w:sz="0" w:space="0" w:color="auto"/>
        <w:bottom w:val="none" w:sz="0" w:space="0" w:color="auto"/>
        <w:right w:val="none" w:sz="0" w:space="0" w:color="auto"/>
      </w:divBdr>
    </w:div>
    <w:div w:id="1531719635">
      <w:bodyDiv w:val="1"/>
      <w:marLeft w:val="0"/>
      <w:marRight w:val="0"/>
      <w:marTop w:val="0"/>
      <w:marBottom w:val="0"/>
      <w:divBdr>
        <w:top w:val="none" w:sz="0" w:space="0" w:color="auto"/>
        <w:left w:val="none" w:sz="0" w:space="0" w:color="auto"/>
        <w:bottom w:val="none" w:sz="0" w:space="0" w:color="auto"/>
        <w:right w:val="none" w:sz="0" w:space="0" w:color="auto"/>
      </w:divBdr>
    </w:div>
    <w:div w:id="1531995354">
      <w:bodyDiv w:val="1"/>
      <w:marLeft w:val="0"/>
      <w:marRight w:val="0"/>
      <w:marTop w:val="0"/>
      <w:marBottom w:val="0"/>
      <w:divBdr>
        <w:top w:val="none" w:sz="0" w:space="0" w:color="auto"/>
        <w:left w:val="none" w:sz="0" w:space="0" w:color="auto"/>
        <w:bottom w:val="none" w:sz="0" w:space="0" w:color="auto"/>
        <w:right w:val="none" w:sz="0" w:space="0" w:color="auto"/>
      </w:divBdr>
    </w:div>
    <w:div w:id="1532379228">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1044">
      <w:bodyDiv w:val="1"/>
      <w:marLeft w:val="0"/>
      <w:marRight w:val="0"/>
      <w:marTop w:val="0"/>
      <w:marBottom w:val="0"/>
      <w:divBdr>
        <w:top w:val="none" w:sz="0" w:space="0" w:color="auto"/>
        <w:left w:val="none" w:sz="0" w:space="0" w:color="auto"/>
        <w:bottom w:val="none" w:sz="0" w:space="0" w:color="auto"/>
        <w:right w:val="none" w:sz="0" w:space="0" w:color="auto"/>
      </w:divBdr>
    </w:div>
    <w:div w:id="1533416072">
      <w:bodyDiv w:val="1"/>
      <w:marLeft w:val="0"/>
      <w:marRight w:val="0"/>
      <w:marTop w:val="0"/>
      <w:marBottom w:val="0"/>
      <w:divBdr>
        <w:top w:val="none" w:sz="0" w:space="0" w:color="auto"/>
        <w:left w:val="none" w:sz="0" w:space="0" w:color="auto"/>
        <w:bottom w:val="none" w:sz="0" w:space="0" w:color="auto"/>
        <w:right w:val="none" w:sz="0" w:space="0" w:color="auto"/>
      </w:divBdr>
    </w:div>
    <w:div w:id="153376433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461035">
      <w:bodyDiv w:val="1"/>
      <w:marLeft w:val="0"/>
      <w:marRight w:val="0"/>
      <w:marTop w:val="0"/>
      <w:marBottom w:val="0"/>
      <w:divBdr>
        <w:top w:val="none" w:sz="0" w:space="0" w:color="auto"/>
        <w:left w:val="none" w:sz="0" w:space="0" w:color="auto"/>
        <w:bottom w:val="none" w:sz="0" w:space="0" w:color="auto"/>
        <w:right w:val="none" w:sz="0" w:space="0" w:color="auto"/>
      </w:divBdr>
    </w:div>
    <w:div w:id="1534657977">
      <w:bodyDiv w:val="1"/>
      <w:marLeft w:val="0"/>
      <w:marRight w:val="0"/>
      <w:marTop w:val="0"/>
      <w:marBottom w:val="0"/>
      <w:divBdr>
        <w:top w:val="none" w:sz="0" w:space="0" w:color="auto"/>
        <w:left w:val="none" w:sz="0" w:space="0" w:color="auto"/>
        <w:bottom w:val="none" w:sz="0" w:space="0" w:color="auto"/>
        <w:right w:val="none" w:sz="0" w:space="0" w:color="auto"/>
      </w:divBdr>
    </w:div>
    <w:div w:id="1534920978">
      <w:bodyDiv w:val="1"/>
      <w:marLeft w:val="0"/>
      <w:marRight w:val="0"/>
      <w:marTop w:val="0"/>
      <w:marBottom w:val="0"/>
      <w:divBdr>
        <w:top w:val="none" w:sz="0" w:space="0" w:color="auto"/>
        <w:left w:val="none" w:sz="0" w:space="0" w:color="auto"/>
        <w:bottom w:val="none" w:sz="0" w:space="0" w:color="auto"/>
        <w:right w:val="none" w:sz="0" w:space="0" w:color="auto"/>
      </w:divBdr>
    </w:div>
    <w:div w:id="1535264269">
      <w:bodyDiv w:val="1"/>
      <w:marLeft w:val="0"/>
      <w:marRight w:val="0"/>
      <w:marTop w:val="0"/>
      <w:marBottom w:val="0"/>
      <w:divBdr>
        <w:top w:val="none" w:sz="0" w:space="0" w:color="auto"/>
        <w:left w:val="none" w:sz="0" w:space="0" w:color="auto"/>
        <w:bottom w:val="none" w:sz="0" w:space="0" w:color="auto"/>
        <w:right w:val="none" w:sz="0" w:space="0" w:color="auto"/>
      </w:divBdr>
    </w:div>
    <w:div w:id="1535848514">
      <w:bodyDiv w:val="1"/>
      <w:marLeft w:val="0"/>
      <w:marRight w:val="0"/>
      <w:marTop w:val="0"/>
      <w:marBottom w:val="0"/>
      <w:divBdr>
        <w:top w:val="none" w:sz="0" w:space="0" w:color="auto"/>
        <w:left w:val="none" w:sz="0" w:space="0" w:color="auto"/>
        <w:bottom w:val="none" w:sz="0" w:space="0" w:color="auto"/>
        <w:right w:val="none" w:sz="0" w:space="0" w:color="auto"/>
      </w:divBdr>
    </w:div>
    <w:div w:id="1535926943">
      <w:bodyDiv w:val="1"/>
      <w:marLeft w:val="0"/>
      <w:marRight w:val="0"/>
      <w:marTop w:val="0"/>
      <w:marBottom w:val="0"/>
      <w:divBdr>
        <w:top w:val="none" w:sz="0" w:space="0" w:color="auto"/>
        <w:left w:val="none" w:sz="0" w:space="0" w:color="auto"/>
        <w:bottom w:val="none" w:sz="0" w:space="0" w:color="auto"/>
        <w:right w:val="none" w:sz="0" w:space="0" w:color="auto"/>
      </w:divBdr>
    </w:div>
    <w:div w:id="1535970553">
      <w:bodyDiv w:val="1"/>
      <w:marLeft w:val="0"/>
      <w:marRight w:val="0"/>
      <w:marTop w:val="0"/>
      <w:marBottom w:val="0"/>
      <w:divBdr>
        <w:top w:val="none" w:sz="0" w:space="0" w:color="auto"/>
        <w:left w:val="none" w:sz="0" w:space="0" w:color="auto"/>
        <w:bottom w:val="none" w:sz="0" w:space="0" w:color="auto"/>
        <w:right w:val="none" w:sz="0" w:space="0" w:color="auto"/>
      </w:divBdr>
    </w:div>
    <w:div w:id="1536653479">
      <w:bodyDiv w:val="1"/>
      <w:marLeft w:val="0"/>
      <w:marRight w:val="0"/>
      <w:marTop w:val="0"/>
      <w:marBottom w:val="0"/>
      <w:divBdr>
        <w:top w:val="none" w:sz="0" w:space="0" w:color="auto"/>
        <w:left w:val="none" w:sz="0" w:space="0" w:color="auto"/>
        <w:bottom w:val="none" w:sz="0" w:space="0" w:color="auto"/>
        <w:right w:val="none" w:sz="0" w:space="0" w:color="auto"/>
      </w:divBdr>
    </w:div>
    <w:div w:id="1537234497">
      <w:bodyDiv w:val="1"/>
      <w:marLeft w:val="0"/>
      <w:marRight w:val="0"/>
      <w:marTop w:val="0"/>
      <w:marBottom w:val="0"/>
      <w:divBdr>
        <w:top w:val="none" w:sz="0" w:space="0" w:color="auto"/>
        <w:left w:val="none" w:sz="0" w:space="0" w:color="auto"/>
        <w:bottom w:val="none" w:sz="0" w:space="0" w:color="auto"/>
        <w:right w:val="none" w:sz="0" w:space="0" w:color="auto"/>
      </w:divBdr>
    </w:div>
    <w:div w:id="1537619178">
      <w:bodyDiv w:val="1"/>
      <w:marLeft w:val="0"/>
      <w:marRight w:val="0"/>
      <w:marTop w:val="0"/>
      <w:marBottom w:val="0"/>
      <w:divBdr>
        <w:top w:val="none" w:sz="0" w:space="0" w:color="auto"/>
        <w:left w:val="none" w:sz="0" w:space="0" w:color="auto"/>
        <w:bottom w:val="none" w:sz="0" w:space="0" w:color="auto"/>
        <w:right w:val="none" w:sz="0" w:space="0" w:color="auto"/>
      </w:divBdr>
    </w:div>
    <w:div w:id="1538083142">
      <w:bodyDiv w:val="1"/>
      <w:marLeft w:val="0"/>
      <w:marRight w:val="0"/>
      <w:marTop w:val="0"/>
      <w:marBottom w:val="0"/>
      <w:divBdr>
        <w:top w:val="none" w:sz="0" w:space="0" w:color="auto"/>
        <w:left w:val="none" w:sz="0" w:space="0" w:color="auto"/>
        <w:bottom w:val="none" w:sz="0" w:space="0" w:color="auto"/>
        <w:right w:val="none" w:sz="0" w:space="0" w:color="auto"/>
      </w:divBdr>
    </w:div>
    <w:div w:id="1538345982">
      <w:bodyDiv w:val="1"/>
      <w:marLeft w:val="0"/>
      <w:marRight w:val="0"/>
      <w:marTop w:val="0"/>
      <w:marBottom w:val="0"/>
      <w:divBdr>
        <w:top w:val="none" w:sz="0" w:space="0" w:color="auto"/>
        <w:left w:val="none" w:sz="0" w:space="0" w:color="auto"/>
        <w:bottom w:val="none" w:sz="0" w:space="0" w:color="auto"/>
        <w:right w:val="none" w:sz="0" w:space="0" w:color="auto"/>
      </w:divBdr>
    </w:div>
    <w:div w:id="1538733561">
      <w:bodyDiv w:val="1"/>
      <w:marLeft w:val="0"/>
      <w:marRight w:val="0"/>
      <w:marTop w:val="0"/>
      <w:marBottom w:val="0"/>
      <w:divBdr>
        <w:top w:val="none" w:sz="0" w:space="0" w:color="auto"/>
        <w:left w:val="none" w:sz="0" w:space="0" w:color="auto"/>
        <w:bottom w:val="none" w:sz="0" w:space="0" w:color="auto"/>
        <w:right w:val="none" w:sz="0" w:space="0" w:color="auto"/>
      </w:divBdr>
    </w:div>
    <w:div w:id="1538814262">
      <w:bodyDiv w:val="1"/>
      <w:marLeft w:val="0"/>
      <w:marRight w:val="0"/>
      <w:marTop w:val="0"/>
      <w:marBottom w:val="0"/>
      <w:divBdr>
        <w:top w:val="none" w:sz="0" w:space="0" w:color="auto"/>
        <w:left w:val="none" w:sz="0" w:space="0" w:color="auto"/>
        <w:bottom w:val="none" w:sz="0" w:space="0" w:color="auto"/>
        <w:right w:val="none" w:sz="0" w:space="0" w:color="auto"/>
      </w:divBdr>
    </w:div>
    <w:div w:id="1540243046">
      <w:bodyDiv w:val="1"/>
      <w:marLeft w:val="0"/>
      <w:marRight w:val="0"/>
      <w:marTop w:val="0"/>
      <w:marBottom w:val="0"/>
      <w:divBdr>
        <w:top w:val="none" w:sz="0" w:space="0" w:color="auto"/>
        <w:left w:val="none" w:sz="0" w:space="0" w:color="auto"/>
        <w:bottom w:val="none" w:sz="0" w:space="0" w:color="auto"/>
        <w:right w:val="none" w:sz="0" w:space="0" w:color="auto"/>
      </w:divBdr>
    </w:div>
    <w:div w:id="1540318043">
      <w:bodyDiv w:val="1"/>
      <w:marLeft w:val="0"/>
      <w:marRight w:val="0"/>
      <w:marTop w:val="0"/>
      <w:marBottom w:val="0"/>
      <w:divBdr>
        <w:top w:val="none" w:sz="0" w:space="0" w:color="auto"/>
        <w:left w:val="none" w:sz="0" w:space="0" w:color="auto"/>
        <w:bottom w:val="none" w:sz="0" w:space="0" w:color="auto"/>
        <w:right w:val="none" w:sz="0" w:space="0" w:color="auto"/>
      </w:divBdr>
    </w:div>
    <w:div w:id="1541085492">
      <w:bodyDiv w:val="1"/>
      <w:marLeft w:val="0"/>
      <w:marRight w:val="0"/>
      <w:marTop w:val="0"/>
      <w:marBottom w:val="0"/>
      <w:divBdr>
        <w:top w:val="none" w:sz="0" w:space="0" w:color="auto"/>
        <w:left w:val="none" w:sz="0" w:space="0" w:color="auto"/>
        <w:bottom w:val="none" w:sz="0" w:space="0" w:color="auto"/>
        <w:right w:val="none" w:sz="0" w:space="0" w:color="auto"/>
      </w:divBdr>
    </w:div>
    <w:div w:id="1541866948">
      <w:bodyDiv w:val="1"/>
      <w:marLeft w:val="0"/>
      <w:marRight w:val="0"/>
      <w:marTop w:val="0"/>
      <w:marBottom w:val="0"/>
      <w:divBdr>
        <w:top w:val="none" w:sz="0" w:space="0" w:color="auto"/>
        <w:left w:val="none" w:sz="0" w:space="0" w:color="auto"/>
        <w:bottom w:val="none" w:sz="0" w:space="0" w:color="auto"/>
        <w:right w:val="none" w:sz="0" w:space="0" w:color="auto"/>
      </w:divBdr>
    </w:div>
    <w:div w:id="1542552162">
      <w:bodyDiv w:val="1"/>
      <w:marLeft w:val="0"/>
      <w:marRight w:val="0"/>
      <w:marTop w:val="0"/>
      <w:marBottom w:val="0"/>
      <w:divBdr>
        <w:top w:val="none" w:sz="0" w:space="0" w:color="auto"/>
        <w:left w:val="none" w:sz="0" w:space="0" w:color="auto"/>
        <w:bottom w:val="none" w:sz="0" w:space="0" w:color="auto"/>
        <w:right w:val="none" w:sz="0" w:space="0" w:color="auto"/>
      </w:divBdr>
    </w:div>
    <w:div w:id="1543522250">
      <w:bodyDiv w:val="1"/>
      <w:marLeft w:val="0"/>
      <w:marRight w:val="0"/>
      <w:marTop w:val="0"/>
      <w:marBottom w:val="0"/>
      <w:divBdr>
        <w:top w:val="none" w:sz="0" w:space="0" w:color="auto"/>
        <w:left w:val="none" w:sz="0" w:space="0" w:color="auto"/>
        <w:bottom w:val="none" w:sz="0" w:space="0" w:color="auto"/>
        <w:right w:val="none" w:sz="0" w:space="0" w:color="auto"/>
      </w:divBdr>
    </w:div>
    <w:div w:id="1544487414">
      <w:bodyDiv w:val="1"/>
      <w:marLeft w:val="0"/>
      <w:marRight w:val="0"/>
      <w:marTop w:val="0"/>
      <w:marBottom w:val="0"/>
      <w:divBdr>
        <w:top w:val="none" w:sz="0" w:space="0" w:color="auto"/>
        <w:left w:val="none" w:sz="0" w:space="0" w:color="auto"/>
        <w:bottom w:val="none" w:sz="0" w:space="0" w:color="auto"/>
        <w:right w:val="none" w:sz="0" w:space="0" w:color="auto"/>
      </w:divBdr>
    </w:div>
    <w:div w:id="1544754573">
      <w:bodyDiv w:val="1"/>
      <w:marLeft w:val="0"/>
      <w:marRight w:val="0"/>
      <w:marTop w:val="0"/>
      <w:marBottom w:val="0"/>
      <w:divBdr>
        <w:top w:val="none" w:sz="0" w:space="0" w:color="auto"/>
        <w:left w:val="none" w:sz="0" w:space="0" w:color="auto"/>
        <w:bottom w:val="none" w:sz="0" w:space="0" w:color="auto"/>
        <w:right w:val="none" w:sz="0" w:space="0" w:color="auto"/>
      </w:divBdr>
    </w:div>
    <w:div w:id="1545294344">
      <w:bodyDiv w:val="1"/>
      <w:marLeft w:val="0"/>
      <w:marRight w:val="0"/>
      <w:marTop w:val="0"/>
      <w:marBottom w:val="0"/>
      <w:divBdr>
        <w:top w:val="none" w:sz="0" w:space="0" w:color="auto"/>
        <w:left w:val="none" w:sz="0" w:space="0" w:color="auto"/>
        <w:bottom w:val="none" w:sz="0" w:space="0" w:color="auto"/>
        <w:right w:val="none" w:sz="0" w:space="0" w:color="auto"/>
      </w:divBdr>
    </w:div>
    <w:div w:id="1545748212">
      <w:bodyDiv w:val="1"/>
      <w:marLeft w:val="0"/>
      <w:marRight w:val="0"/>
      <w:marTop w:val="0"/>
      <w:marBottom w:val="0"/>
      <w:divBdr>
        <w:top w:val="none" w:sz="0" w:space="0" w:color="auto"/>
        <w:left w:val="none" w:sz="0" w:space="0" w:color="auto"/>
        <w:bottom w:val="none" w:sz="0" w:space="0" w:color="auto"/>
        <w:right w:val="none" w:sz="0" w:space="0" w:color="auto"/>
      </w:divBdr>
    </w:div>
    <w:div w:id="1546140077">
      <w:bodyDiv w:val="1"/>
      <w:marLeft w:val="0"/>
      <w:marRight w:val="0"/>
      <w:marTop w:val="0"/>
      <w:marBottom w:val="0"/>
      <w:divBdr>
        <w:top w:val="none" w:sz="0" w:space="0" w:color="auto"/>
        <w:left w:val="none" w:sz="0" w:space="0" w:color="auto"/>
        <w:bottom w:val="none" w:sz="0" w:space="0" w:color="auto"/>
        <w:right w:val="none" w:sz="0" w:space="0" w:color="auto"/>
      </w:divBdr>
    </w:div>
    <w:div w:id="1546483484">
      <w:bodyDiv w:val="1"/>
      <w:marLeft w:val="0"/>
      <w:marRight w:val="0"/>
      <w:marTop w:val="0"/>
      <w:marBottom w:val="0"/>
      <w:divBdr>
        <w:top w:val="none" w:sz="0" w:space="0" w:color="auto"/>
        <w:left w:val="none" w:sz="0" w:space="0" w:color="auto"/>
        <w:bottom w:val="none" w:sz="0" w:space="0" w:color="auto"/>
        <w:right w:val="none" w:sz="0" w:space="0" w:color="auto"/>
      </w:divBdr>
    </w:div>
    <w:div w:id="1546676663">
      <w:bodyDiv w:val="1"/>
      <w:marLeft w:val="0"/>
      <w:marRight w:val="0"/>
      <w:marTop w:val="0"/>
      <w:marBottom w:val="0"/>
      <w:divBdr>
        <w:top w:val="none" w:sz="0" w:space="0" w:color="auto"/>
        <w:left w:val="none" w:sz="0" w:space="0" w:color="auto"/>
        <w:bottom w:val="none" w:sz="0" w:space="0" w:color="auto"/>
        <w:right w:val="none" w:sz="0" w:space="0" w:color="auto"/>
      </w:divBdr>
    </w:div>
    <w:div w:id="1547181176">
      <w:bodyDiv w:val="1"/>
      <w:marLeft w:val="0"/>
      <w:marRight w:val="0"/>
      <w:marTop w:val="0"/>
      <w:marBottom w:val="0"/>
      <w:divBdr>
        <w:top w:val="none" w:sz="0" w:space="0" w:color="auto"/>
        <w:left w:val="none" w:sz="0" w:space="0" w:color="auto"/>
        <w:bottom w:val="none" w:sz="0" w:space="0" w:color="auto"/>
        <w:right w:val="none" w:sz="0" w:space="0" w:color="auto"/>
      </w:divBdr>
    </w:div>
    <w:div w:id="1547453362">
      <w:bodyDiv w:val="1"/>
      <w:marLeft w:val="0"/>
      <w:marRight w:val="0"/>
      <w:marTop w:val="0"/>
      <w:marBottom w:val="0"/>
      <w:divBdr>
        <w:top w:val="none" w:sz="0" w:space="0" w:color="auto"/>
        <w:left w:val="none" w:sz="0" w:space="0" w:color="auto"/>
        <w:bottom w:val="none" w:sz="0" w:space="0" w:color="auto"/>
        <w:right w:val="none" w:sz="0" w:space="0" w:color="auto"/>
      </w:divBdr>
    </w:div>
    <w:div w:id="1547914013">
      <w:bodyDiv w:val="1"/>
      <w:marLeft w:val="0"/>
      <w:marRight w:val="0"/>
      <w:marTop w:val="0"/>
      <w:marBottom w:val="0"/>
      <w:divBdr>
        <w:top w:val="none" w:sz="0" w:space="0" w:color="auto"/>
        <w:left w:val="none" w:sz="0" w:space="0" w:color="auto"/>
        <w:bottom w:val="none" w:sz="0" w:space="0" w:color="auto"/>
        <w:right w:val="none" w:sz="0" w:space="0" w:color="auto"/>
      </w:divBdr>
    </w:div>
    <w:div w:id="1548682356">
      <w:bodyDiv w:val="1"/>
      <w:marLeft w:val="0"/>
      <w:marRight w:val="0"/>
      <w:marTop w:val="0"/>
      <w:marBottom w:val="0"/>
      <w:divBdr>
        <w:top w:val="none" w:sz="0" w:space="0" w:color="auto"/>
        <w:left w:val="none" w:sz="0" w:space="0" w:color="auto"/>
        <w:bottom w:val="none" w:sz="0" w:space="0" w:color="auto"/>
        <w:right w:val="none" w:sz="0" w:space="0" w:color="auto"/>
      </w:divBdr>
    </w:div>
    <w:div w:id="1549419953">
      <w:bodyDiv w:val="1"/>
      <w:marLeft w:val="0"/>
      <w:marRight w:val="0"/>
      <w:marTop w:val="0"/>
      <w:marBottom w:val="0"/>
      <w:divBdr>
        <w:top w:val="none" w:sz="0" w:space="0" w:color="auto"/>
        <w:left w:val="none" w:sz="0" w:space="0" w:color="auto"/>
        <w:bottom w:val="none" w:sz="0" w:space="0" w:color="auto"/>
        <w:right w:val="none" w:sz="0" w:space="0" w:color="auto"/>
      </w:divBdr>
    </w:div>
    <w:div w:id="1550259274">
      <w:bodyDiv w:val="1"/>
      <w:marLeft w:val="0"/>
      <w:marRight w:val="0"/>
      <w:marTop w:val="0"/>
      <w:marBottom w:val="0"/>
      <w:divBdr>
        <w:top w:val="none" w:sz="0" w:space="0" w:color="auto"/>
        <w:left w:val="none" w:sz="0" w:space="0" w:color="auto"/>
        <w:bottom w:val="none" w:sz="0" w:space="0" w:color="auto"/>
        <w:right w:val="none" w:sz="0" w:space="0" w:color="auto"/>
      </w:divBdr>
    </w:div>
    <w:div w:id="1551307752">
      <w:bodyDiv w:val="1"/>
      <w:marLeft w:val="0"/>
      <w:marRight w:val="0"/>
      <w:marTop w:val="0"/>
      <w:marBottom w:val="0"/>
      <w:divBdr>
        <w:top w:val="none" w:sz="0" w:space="0" w:color="auto"/>
        <w:left w:val="none" w:sz="0" w:space="0" w:color="auto"/>
        <w:bottom w:val="none" w:sz="0" w:space="0" w:color="auto"/>
        <w:right w:val="none" w:sz="0" w:space="0" w:color="auto"/>
      </w:divBdr>
    </w:div>
    <w:div w:id="1551573035">
      <w:bodyDiv w:val="1"/>
      <w:marLeft w:val="0"/>
      <w:marRight w:val="0"/>
      <w:marTop w:val="0"/>
      <w:marBottom w:val="0"/>
      <w:divBdr>
        <w:top w:val="none" w:sz="0" w:space="0" w:color="auto"/>
        <w:left w:val="none" w:sz="0" w:space="0" w:color="auto"/>
        <w:bottom w:val="none" w:sz="0" w:space="0" w:color="auto"/>
        <w:right w:val="none" w:sz="0" w:space="0" w:color="auto"/>
      </w:divBdr>
    </w:div>
    <w:div w:id="1552308619">
      <w:bodyDiv w:val="1"/>
      <w:marLeft w:val="0"/>
      <w:marRight w:val="0"/>
      <w:marTop w:val="0"/>
      <w:marBottom w:val="0"/>
      <w:divBdr>
        <w:top w:val="none" w:sz="0" w:space="0" w:color="auto"/>
        <w:left w:val="none" w:sz="0" w:space="0" w:color="auto"/>
        <w:bottom w:val="none" w:sz="0" w:space="0" w:color="auto"/>
        <w:right w:val="none" w:sz="0" w:space="0" w:color="auto"/>
      </w:divBdr>
    </w:div>
    <w:div w:id="1554196164">
      <w:bodyDiv w:val="1"/>
      <w:marLeft w:val="0"/>
      <w:marRight w:val="0"/>
      <w:marTop w:val="0"/>
      <w:marBottom w:val="0"/>
      <w:divBdr>
        <w:top w:val="none" w:sz="0" w:space="0" w:color="auto"/>
        <w:left w:val="none" w:sz="0" w:space="0" w:color="auto"/>
        <w:bottom w:val="none" w:sz="0" w:space="0" w:color="auto"/>
        <w:right w:val="none" w:sz="0" w:space="0" w:color="auto"/>
      </w:divBdr>
    </w:div>
    <w:div w:id="1555896385">
      <w:bodyDiv w:val="1"/>
      <w:marLeft w:val="0"/>
      <w:marRight w:val="0"/>
      <w:marTop w:val="0"/>
      <w:marBottom w:val="0"/>
      <w:divBdr>
        <w:top w:val="none" w:sz="0" w:space="0" w:color="auto"/>
        <w:left w:val="none" w:sz="0" w:space="0" w:color="auto"/>
        <w:bottom w:val="none" w:sz="0" w:space="0" w:color="auto"/>
        <w:right w:val="none" w:sz="0" w:space="0" w:color="auto"/>
      </w:divBdr>
    </w:div>
    <w:div w:id="1556118679">
      <w:bodyDiv w:val="1"/>
      <w:marLeft w:val="0"/>
      <w:marRight w:val="0"/>
      <w:marTop w:val="0"/>
      <w:marBottom w:val="0"/>
      <w:divBdr>
        <w:top w:val="none" w:sz="0" w:space="0" w:color="auto"/>
        <w:left w:val="none" w:sz="0" w:space="0" w:color="auto"/>
        <w:bottom w:val="none" w:sz="0" w:space="0" w:color="auto"/>
        <w:right w:val="none" w:sz="0" w:space="0" w:color="auto"/>
      </w:divBdr>
    </w:div>
    <w:div w:id="1556232890">
      <w:bodyDiv w:val="1"/>
      <w:marLeft w:val="0"/>
      <w:marRight w:val="0"/>
      <w:marTop w:val="0"/>
      <w:marBottom w:val="0"/>
      <w:divBdr>
        <w:top w:val="none" w:sz="0" w:space="0" w:color="auto"/>
        <w:left w:val="none" w:sz="0" w:space="0" w:color="auto"/>
        <w:bottom w:val="none" w:sz="0" w:space="0" w:color="auto"/>
        <w:right w:val="none" w:sz="0" w:space="0" w:color="auto"/>
      </w:divBdr>
    </w:div>
    <w:div w:id="1556241100">
      <w:bodyDiv w:val="1"/>
      <w:marLeft w:val="0"/>
      <w:marRight w:val="0"/>
      <w:marTop w:val="0"/>
      <w:marBottom w:val="0"/>
      <w:divBdr>
        <w:top w:val="none" w:sz="0" w:space="0" w:color="auto"/>
        <w:left w:val="none" w:sz="0" w:space="0" w:color="auto"/>
        <w:bottom w:val="none" w:sz="0" w:space="0" w:color="auto"/>
        <w:right w:val="none" w:sz="0" w:space="0" w:color="auto"/>
      </w:divBdr>
    </w:div>
    <w:div w:id="1556427905">
      <w:bodyDiv w:val="1"/>
      <w:marLeft w:val="0"/>
      <w:marRight w:val="0"/>
      <w:marTop w:val="0"/>
      <w:marBottom w:val="0"/>
      <w:divBdr>
        <w:top w:val="none" w:sz="0" w:space="0" w:color="auto"/>
        <w:left w:val="none" w:sz="0" w:space="0" w:color="auto"/>
        <w:bottom w:val="none" w:sz="0" w:space="0" w:color="auto"/>
        <w:right w:val="none" w:sz="0" w:space="0" w:color="auto"/>
      </w:divBdr>
    </w:div>
    <w:div w:id="1556505660">
      <w:bodyDiv w:val="1"/>
      <w:marLeft w:val="0"/>
      <w:marRight w:val="0"/>
      <w:marTop w:val="0"/>
      <w:marBottom w:val="0"/>
      <w:divBdr>
        <w:top w:val="none" w:sz="0" w:space="0" w:color="auto"/>
        <w:left w:val="none" w:sz="0" w:space="0" w:color="auto"/>
        <w:bottom w:val="none" w:sz="0" w:space="0" w:color="auto"/>
        <w:right w:val="none" w:sz="0" w:space="0" w:color="auto"/>
      </w:divBdr>
    </w:div>
    <w:div w:id="1556693821">
      <w:bodyDiv w:val="1"/>
      <w:marLeft w:val="0"/>
      <w:marRight w:val="0"/>
      <w:marTop w:val="0"/>
      <w:marBottom w:val="0"/>
      <w:divBdr>
        <w:top w:val="none" w:sz="0" w:space="0" w:color="auto"/>
        <w:left w:val="none" w:sz="0" w:space="0" w:color="auto"/>
        <w:bottom w:val="none" w:sz="0" w:space="0" w:color="auto"/>
        <w:right w:val="none" w:sz="0" w:space="0" w:color="auto"/>
      </w:divBdr>
    </w:div>
    <w:div w:id="1556696942">
      <w:bodyDiv w:val="1"/>
      <w:marLeft w:val="0"/>
      <w:marRight w:val="0"/>
      <w:marTop w:val="0"/>
      <w:marBottom w:val="0"/>
      <w:divBdr>
        <w:top w:val="none" w:sz="0" w:space="0" w:color="auto"/>
        <w:left w:val="none" w:sz="0" w:space="0" w:color="auto"/>
        <w:bottom w:val="none" w:sz="0" w:space="0" w:color="auto"/>
        <w:right w:val="none" w:sz="0" w:space="0" w:color="auto"/>
      </w:divBdr>
    </w:div>
    <w:div w:id="1556769775">
      <w:bodyDiv w:val="1"/>
      <w:marLeft w:val="0"/>
      <w:marRight w:val="0"/>
      <w:marTop w:val="0"/>
      <w:marBottom w:val="0"/>
      <w:divBdr>
        <w:top w:val="none" w:sz="0" w:space="0" w:color="auto"/>
        <w:left w:val="none" w:sz="0" w:space="0" w:color="auto"/>
        <w:bottom w:val="none" w:sz="0" w:space="0" w:color="auto"/>
        <w:right w:val="none" w:sz="0" w:space="0" w:color="auto"/>
      </w:divBdr>
    </w:div>
    <w:div w:id="1557856863">
      <w:bodyDiv w:val="1"/>
      <w:marLeft w:val="0"/>
      <w:marRight w:val="0"/>
      <w:marTop w:val="0"/>
      <w:marBottom w:val="0"/>
      <w:divBdr>
        <w:top w:val="none" w:sz="0" w:space="0" w:color="auto"/>
        <w:left w:val="none" w:sz="0" w:space="0" w:color="auto"/>
        <w:bottom w:val="none" w:sz="0" w:space="0" w:color="auto"/>
        <w:right w:val="none" w:sz="0" w:space="0" w:color="auto"/>
      </w:divBdr>
    </w:div>
    <w:div w:id="1558588446">
      <w:bodyDiv w:val="1"/>
      <w:marLeft w:val="0"/>
      <w:marRight w:val="0"/>
      <w:marTop w:val="0"/>
      <w:marBottom w:val="0"/>
      <w:divBdr>
        <w:top w:val="none" w:sz="0" w:space="0" w:color="auto"/>
        <w:left w:val="none" w:sz="0" w:space="0" w:color="auto"/>
        <w:bottom w:val="none" w:sz="0" w:space="0" w:color="auto"/>
        <w:right w:val="none" w:sz="0" w:space="0" w:color="auto"/>
      </w:divBdr>
    </w:div>
    <w:div w:id="1558660649">
      <w:bodyDiv w:val="1"/>
      <w:marLeft w:val="0"/>
      <w:marRight w:val="0"/>
      <w:marTop w:val="0"/>
      <w:marBottom w:val="0"/>
      <w:divBdr>
        <w:top w:val="none" w:sz="0" w:space="0" w:color="auto"/>
        <w:left w:val="none" w:sz="0" w:space="0" w:color="auto"/>
        <w:bottom w:val="none" w:sz="0" w:space="0" w:color="auto"/>
        <w:right w:val="none" w:sz="0" w:space="0" w:color="auto"/>
      </w:divBdr>
    </w:div>
    <w:div w:id="1558976385">
      <w:bodyDiv w:val="1"/>
      <w:marLeft w:val="0"/>
      <w:marRight w:val="0"/>
      <w:marTop w:val="0"/>
      <w:marBottom w:val="0"/>
      <w:divBdr>
        <w:top w:val="none" w:sz="0" w:space="0" w:color="auto"/>
        <w:left w:val="none" w:sz="0" w:space="0" w:color="auto"/>
        <w:bottom w:val="none" w:sz="0" w:space="0" w:color="auto"/>
        <w:right w:val="none" w:sz="0" w:space="0" w:color="auto"/>
      </w:divBdr>
    </w:div>
    <w:div w:id="1560241625">
      <w:bodyDiv w:val="1"/>
      <w:marLeft w:val="0"/>
      <w:marRight w:val="0"/>
      <w:marTop w:val="0"/>
      <w:marBottom w:val="0"/>
      <w:divBdr>
        <w:top w:val="none" w:sz="0" w:space="0" w:color="auto"/>
        <w:left w:val="none" w:sz="0" w:space="0" w:color="auto"/>
        <w:bottom w:val="none" w:sz="0" w:space="0" w:color="auto"/>
        <w:right w:val="none" w:sz="0" w:space="0" w:color="auto"/>
      </w:divBdr>
    </w:div>
    <w:div w:id="1560364483">
      <w:bodyDiv w:val="1"/>
      <w:marLeft w:val="0"/>
      <w:marRight w:val="0"/>
      <w:marTop w:val="0"/>
      <w:marBottom w:val="0"/>
      <w:divBdr>
        <w:top w:val="none" w:sz="0" w:space="0" w:color="auto"/>
        <w:left w:val="none" w:sz="0" w:space="0" w:color="auto"/>
        <w:bottom w:val="none" w:sz="0" w:space="0" w:color="auto"/>
        <w:right w:val="none" w:sz="0" w:space="0" w:color="auto"/>
      </w:divBdr>
    </w:div>
    <w:div w:id="1560553235">
      <w:bodyDiv w:val="1"/>
      <w:marLeft w:val="0"/>
      <w:marRight w:val="0"/>
      <w:marTop w:val="0"/>
      <w:marBottom w:val="0"/>
      <w:divBdr>
        <w:top w:val="none" w:sz="0" w:space="0" w:color="auto"/>
        <w:left w:val="none" w:sz="0" w:space="0" w:color="auto"/>
        <w:bottom w:val="none" w:sz="0" w:space="0" w:color="auto"/>
        <w:right w:val="none" w:sz="0" w:space="0" w:color="auto"/>
      </w:divBdr>
    </w:div>
    <w:div w:id="1564441426">
      <w:bodyDiv w:val="1"/>
      <w:marLeft w:val="0"/>
      <w:marRight w:val="0"/>
      <w:marTop w:val="0"/>
      <w:marBottom w:val="0"/>
      <w:divBdr>
        <w:top w:val="none" w:sz="0" w:space="0" w:color="auto"/>
        <w:left w:val="none" w:sz="0" w:space="0" w:color="auto"/>
        <w:bottom w:val="none" w:sz="0" w:space="0" w:color="auto"/>
        <w:right w:val="none" w:sz="0" w:space="0" w:color="auto"/>
      </w:divBdr>
    </w:div>
    <w:div w:id="1564833655">
      <w:bodyDiv w:val="1"/>
      <w:marLeft w:val="0"/>
      <w:marRight w:val="0"/>
      <w:marTop w:val="0"/>
      <w:marBottom w:val="0"/>
      <w:divBdr>
        <w:top w:val="none" w:sz="0" w:space="0" w:color="auto"/>
        <w:left w:val="none" w:sz="0" w:space="0" w:color="auto"/>
        <w:bottom w:val="none" w:sz="0" w:space="0" w:color="auto"/>
        <w:right w:val="none" w:sz="0" w:space="0" w:color="auto"/>
      </w:divBdr>
    </w:div>
    <w:div w:id="1565524238">
      <w:bodyDiv w:val="1"/>
      <w:marLeft w:val="0"/>
      <w:marRight w:val="0"/>
      <w:marTop w:val="0"/>
      <w:marBottom w:val="0"/>
      <w:divBdr>
        <w:top w:val="none" w:sz="0" w:space="0" w:color="auto"/>
        <w:left w:val="none" w:sz="0" w:space="0" w:color="auto"/>
        <w:bottom w:val="none" w:sz="0" w:space="0" w:color="auto"/>
        <w:right w:val="none" w:sz="0" w:space="0" w:color="auto"/>
      </w:divBdr>
    </w:div>
    <w:div w:id="1566179939">
      <w:bodyDiv w:val="1"/>
      <w:marLeft w:val="0"/>
      <w:marRight w:val="0"/>
      <w:marTop w:val="0"/>
      <w:marBottom w:val="0"/>
      <w:divBdr>
        <w:top w:val="none" w:sz="0" w:space="0" w:color="auto"/>
        <w:left w:val="none" w:sz="0" w:space="0" w:color="auto"/>
        <w:bottom w:val="none" w:sz="0" w:space="0" w:color="auto"/>
        <w:right w:val="none" w:sz="0" w:space="0" w:color="auto"/>
      </w:divBdr>
    </w:div>
    <w:div w:id="1566255267">
      <w:bodyDiv w:val="1"/>
      <w:marLeft w:val="0"/>
      <w:marRight w:val="0"/>
      <w:marTop w:val="0"/>
      <w:marBottom w:val="0"/>
      <w:divBdr>
        <w:top w:val="none" w:sz="0" w:space="0" w:color="auto"/>
        <w:left w:val="none" w:sz="0" w:space="0" w:color="auto"/>
        <w:bottom w:val="none" w:sz="0" w:space="0" w:color="auto"/>
        <w:right w:val="none" w:sz="0" w:space="0" w:color="auto"/>
      </w:divBdr>
    </w:div>
    <w:div w:id="1566526978">
      <w:bodyDiv w:val="1"/>
      <w:marLeft w:val="0"/>
      <w:marRight w:val="0"/>
      <w:marTop w:val="0"/>
      <w:marBottom w:val="0"/>
      <w:divBdr>
        <w:top w:val="none" w:sz="0" w:space="0" w:color="auto"/>
        <w:left w:val="none" w:sz="0" w:space="0" w:color="auto"/>
        <w:bottom w:val="none" w:sz="0" w:space="0" w:color="auto"/>
        <w:right w:val="none" w:sz="0" w:space="0" w:color="auto"/>
      </w:divBdr>
    </w:div>
    <w:div w:id="1566718654">
      <w:bodyDiv w:val="1"/>
      <w:marLeft w:val="0"/>
      <w:marRight w:val="0"/>
      <w:marTop w:val="0"/>
      <w:marBottom w:val="0"/>
      <w:divBdr>
        <w:top w:val="none" w:sz="0" w:space="0" w:color="auto"/>
        <w:left w:val="none" w:sz="0" w:space="0" w:color="auto"/>
        <w:bottom w:val="none" w:sz="0" w:space="0" w:color="auto"/>
        <w:right w:val="none" w:sz="0" w:space="0" w:color="auto"/>
      </w:divBdr>
    </w:div>
    <w:div w:id="1566795006">
      <w:bodyDiv w:val="1"/>
      <w:marLeft w:val="0"/>
      <w:marRight w:val="0"/>
      <w:marTop w:val="0"/>
      <w:marBottom w:val="0"/>
      <w:divBdr>
        <w:top w:val="none" w:sz="0" w:space="0" w:color="auto"/>
        <w:left w:val="none" w:sz="0" w:space="0" w:color="auto"/>
        <w:bottom w:val="none" w:sz="0" w:space="0" w:color="auto"/>
        <w:right w:val="none" w:sz="0" w:space="0" w:color="auto"/>
      </w:divBdr>
    </w:div>
    <w:div w:id="1566800131">
      <w:bodyDiv w:val="1"/>
      <w:marLeft w:val="0"/>
      <w:marRight w:val="0"/>
      <w:marTop w:val="0"/>
      <w:marBottom w:val="0"/>
      <w:divBdr>
        <w:top w:val="none" w:sz="0" w:space="0" w:color="auto"/>
        <w:left w:val="none" w:sz="0" w:space="0" w:color="auto"/>
        <w:bottom w:val="none" w:sz="0" w:space="0" w:color="auto"/>
        <w:right w:val="none" w:sz="0" w:space="0" w:color="auto"/>
      </w:divBdr>
    </w:div>
    <w:div w:id="1567059881">
      <w:bodyDiv w:val="1"/>
      <w:marLeft w:val="0"/>
      <w:marRight w:val="0"/>
      <w:marTop w:val="0"/>
      <w:marBottom w:val="0"/>
      <w:divBdr>
        <w:top w:val="none" w:sz="0" w:space="0" w:color="auto"/>
        <w:left w:val="none" w:sz="0" w:space="0" w:color="auto"/>
        <w:bottom w:val="none" w:sz="0" w:space="0" w:color="auto"/>
        <w:right w:val="none" w:sz="0" w:space="0" w:color="auto"/>
      </w:divBdr>
    </w:div>
    <w:div w:id="1567256743">
      <w:bodyDiv w:val="1"/>
      <w:marLeft w:val="0"/>
      <w:marRight w:val="0"/>
      <w:marTop w:val="0"/>
      <w:marBottom w:val="0"/>
      <w:divBdr>
        <w:top w:val="none" w:sz="0" w:space="0" w:color="auto"/>
        <w:left w:val="none" w:sz="0" w:space="0" w:color="auto"/>
        <w:bottom w:val="none" w:sz="0" w:space="0" w:color="auto"/>
        <w:right w:val="none" w:sz="0" w:space="0" w:color="auto"/>
      </w:divBdr>
    </w:div>
    <w:div w:id="1567641522">
      <w:bodyDiv w:val="1"/>
      <w:marLeft w:val="0"/>
      <w:marRight w:val="0"/>
      <w:marTop w:val="0"/>
      <w:marBottom w:val="0"/>
      <w:divBdr>
        <w:top w:val="none" w:sz="0" w:space="0" w:color="auto"/>
        <w:left w:val="none" w:sz="0" w:space="0" w:color="auto"/>
        <w:bottom w:val="none" w:sz="0" w:space="0" w:color="auto"/>
        <w:right w:val="none" w:sz="0" w:space="0" w:color="auto"/>
      </w:divBdr>
    </w:div>
    <w:div w:id="1567839390">
      <w:bodyDiv w:val="1"/>
      <w:marLeft w:val="0"/>
      <w:marRight w:val="0"/>
      <w:marTop w:val="0"/>
      <w:marBottom w:val="0"/>
      <w:divBdr>
        <w:top w:val="none" w:sz="0" w:space="0" w:color="auto"/>
        <w:left w:val="none" w:sz="0" w:space="0" w:color="auto"/>
        <w:bottom w:val="none" w:sz="0" w:space="0" w:color="auto"/>
        <w:right w:val="none" w:sz="0" w:space="0" w:color="auto"/>
      </w:divBdr>
    </w:div>
    <w:div w:id="1568488899">
      <w:bodyDiv w:val="1"/>
      <w:marLeft w:val="0"/>
      <w:marRight w:val="0"/>
      <w:marTop w:val="0"/>
      <w:marBottom w:val="0"/>
      <w:divBdr>
        <w:top w:val="none" w:sz="0" w:space="0" w:color="auto"/>
        <w:left w:val="none" w:sz="0" w:space="0" w:color="auto"/>
        <w:bottom w:val="none" w:sz="0" w:space="0" w:color="auto"/>
        <w:right w:val="none" w:sz="0" w:space="0" w:color="auto"/>
      </w:divBdr>
    </w:div>
    <w:div w:id="1568607262">
      <w:bodyDiv w:val="1"/>
      <w:marLeft w:val="0"/>
      <w:marRight w:val="0"/>
      <w:marTop w:val="0"/>
      <w:marBottom w:val="0"/>
      <w:divBdr>
        <w:top w:val="none" w:sz="0" w:space="0" w:color="auto"/>
        <w:left w:val="none" w:sz="0" w:space="0" w:color="auto"/>
        <w:bottom w:val="none" w:sz="0" w:space="0" w:color="auto"/>
        <w:right w:val="none" w:sz="0" w:space="0" w:color="auto"/>
      </w:divBdr>
    </w:div>
    <w:div w:id="1569344601">
      <w:bodyDiv w:val="1"/>
      <w:marLeft w:val="0"/>
      <w:marRight w:val="0"/>
      <w:marTop w:val="0"/>
      <w:marBottom w:val="0"/>
      <w:divBdr>
        <w:top w:val="none" w:sz="0" w:space="0" w:color="auto"/>
        <w:left w:val="none" w:sz="0" w:space="0" w:color="auto"/>
        <w:bottom w:val="none" w:sz="0" w:space="0" w:color="auto"/>
        <w:right w:val="none" w:sz="0" w:space="0" w:color="auto"/>
      </w:divBdr>
    </w:div>
    <w:div w:id="1570074671">
      <w:bodyDiv w:val="1"/>
      <w:marLeft w:val="0"/>
      <w:marRight w:val="0"/>
      <w:marTop w:val="0"/>
      <w:marBottom w:val="0"/>
      <w:divBdr>
        <w:top w:val="none" w:sz="0" w:space="0" w:color="auto"/>
        <w:left w:val="none" w:sz="0" w:space="0" w:color="auto"/>
        <w:bottom w:val="none" w:sz="0" w:space="0" w:color="auto"/>
        <w:right w:val="none" w:sz="0" w:space="0" w:color="auto"/>
      </w:divBdr>
    </w:div>
    <w:div w:id="1570537014">
      <w:bodyDiv w:val="1"/>
      <w:marLeft w:val="0"/>
      <w:marRight w:val="0"/>
      <w:marTop w:val="0"/>
      <w:marBottom w:val="0"/>
      <w:divBdr>
        <w:top w:val="none" w:sz="0" w:space="0" w:color="auto"/>
        <w:left w:val="none" w:sz="0" w:space="0" w:color="auto"/>
        <w:bottom w:val="none" w:sz="0" w:space="0" w:color="auto"/>
        <w:right w:val="none" w:sz="0" w:space="0" w:color="auto"/>
      </w:divBdr>
    </w:div>
    <w:div w:id="1571191811">
      <w:bodyDiv w:val="1"/>
      <w:marLeft w:val="0"/>
      <w:marRight w:val="0"/>
      <w:marTop w:val="0"/>
      <w:marBottom w:val="0"/>
      <w:divBdr>
        <w:top w:val="none" w:sz="0" w:space="0" w:color="auto"/>
        <w:left w:val="none" w:sz="0" w:space="0" w:color="auto"/>
        <w:bottom w:val="none" w:sz="0" w:space="0" w:color="auto"/>
        <w:right w:val="none" w:sz="0" w:space="0" w:color="auto"/>
      </w:divBdr>
    </w:div>
    <w:div w:id="1571387739">
      <w:bodyDiv w:val="1"/>
      <w:marLeft w:val="0"/>
      <w:marRight w:val="0"/>
      <w:marTop w:val="0"/>
      <w:marBottom w:val="0"/>
      <w:divBdr>
        <w:top w:val="none" w:sz="0" w:space="0" w:color="auto"/>
        <w:left w:val="none" w:sz="0" w:space="0" w:color="auto"/>
        <w:bottom w:val="none" w:sz="0" w:space="0" w:color="auto"/>
        <w:right w:val="none" w:sz="0" w:space="0" w:color="auto"/>
      </w:divBdr>
    </w:div>
    <w:div w:id="1571571371">
      <w:bodyDiv w:val="1"/>
      <w:marLeft w:val="0"/>
      <w:marRight w:val="0"/>
      <w:marTop w:val="0"/>
      <w:marBottom w:val="0"/>
      <w:divBdr>
        <w:top w:val="none" w:sz="0" w:space="0" w:color="auto"/>
        <w:left w:val="none" w:sz="0" w:space="0" w:color="auto"/>
        <w:bottom w:val="none" w:sz="0" w:space="0" w:color="auto"/>
        <w:right w:val="none" w:sz="0" w:space="0" w:color="auto"/>
      </w:divBdr>
    </w:div>
    <w:div w:id="1571846371">
      <w:bodyDiv w:val="1"/>
      <w:marLeft w:val="0"/>
      <w:marRight w:val="0"/>
      <w:marTop w:val="0"/>
      <w:marBottom w:val="0"/>
      <w:divBdr>
        <w:top w:val="none" w:sz="0" w:space="0" w:color="auto"/>
        <w:left w:val="none" w:sz="0" w:space="0" w:color="auto"/>
        <w:bottom w:val="none" w:sz="0" w:space="0" w:color="auto"/>
        <w:right w:val="none" w:sz="0" w:space="0" w:color="auto"/>
      </w:divBdr>
    </w:div>
    <w:div w:id="1572887638">
      <w:bodyDiv w:val="1"/>
      <w:marLeft w:val="0"/>
      <w:marRight w:val="0"/>
      <w:marTop w:val="0"/>
      <w:marBottom w:val="0"/>
      <w:divBdr>
        <w:top w:val="none" w:sz="0" w:space="0" w:color="auto"/>
        <w:left w:val="none" w:sz="0" w:space="0" w:color="auto"/>
        <w:bottom w:val="none" w:sz="0" w:space="0" w:color="auto"/>
        <w:right w:val="none" w:sz="0" w:space="0" w:color="auto"/>
      </w:divBdr>
    </w:div>
    <w:div w:id="1574388767">
      <w:bodyDiv w:val="1"/>
      <w:marLeft w:val="0"/>
      <w:marRight w:val="0"/>
      <w:marTop w:val="0"/>
      <w:marBottom w:val="0"/>
      <w:divBdr>
        <w:top w:val="none" w:sz="0" w:space="0" w:color="auto"/>
        <w:left w:val="none" w:sz="0" w:space="0" w:color="auto"/>
        <w:bottom w:val="none" w:sz="0" w:space="0" w:color="auto"/>
        <w:right w:val="none" w:sz="0" w:space="0" w:color="auto"/>
      </w:divBdr>
    </w:div>
    <w:div w:id="1574391278">
      <w:bodyDiv w:val="1"/>
      <w:marLeft w:val="0"/>
      <w:marRight w:val="0"/>
      <w:marTop w:val="0"/>
      <w:marBottom w:val="0"/>
      <w:divBdr>
        <w:top w:val="none" w:sz="0" w:space="0" w:color="auto"/>
        <w:left w:val="none" w:sz="0" w:space="0" w:color="auto"/>
        <w:bottom w:val="none" w:sz="0" w:space="0" w:color="auto"/>
        <w:right w:val="none" w:sz="0" w:space="0" w:color="auto"/>
      </w:divBdr>
    </w:div>
    <w:div w:id="1574847957">
      <w:bodyDiv w:val="1"/>
      <w:marLeft w:val="0"/>
      <w:marRight w:val="0"/>
      <w:marTop w:val="0"/>
      <w:marBottom w:val="0"/>
      <w:divBdr>
        <w:top w:val="none" w:sz="0" w:space="0" w:color="auto"/>
        <w:left w:val="none" w:sz="0" w:space="0" w:color="auto"/>
        <w:bottom w:val="none" w:sz="0" w:space="0" w:color="auto"/>
        <w:right w:val="none" w:sz="0" w:space="0" w:color="auto"/>
      </w:divBdr>
    </w:div>
    <w:div w:id="1575123628">
      <w:bodyDiv w:val="1"/>
      <w:marLeft w:val="0"/>
      <w:marRight w:val="0"/>
      <w:marTop w:val="0"/>
      <w:marBottom w:val="0"/>
      <w:divBdr>
        <w:top w:val="none" w:sz="0" w:space="0" w:color="auto"/>
        <w:left w:val="none" w:sz="0" w:space="0" w:color="auto"/>
        <w:bottom w:val="none" w:sz="0" w:space="0" w:color="auto"/>
        <w:right w:val="none" w:sz="0" w:space="0" w:color="auto"/>
      </w:divBdr>
    </w:div>
    <w:div w:id="1575629512">
      <w:bodyDiv w:val="1"/>
      <w:marLeft w:val="0"/>
      <w:marRight w:val="0"/>
      <w:marTop w:val="0"/>
      <w:marBottom w:val="0"/>
      <w:divBdr>
        <w:top w:val="none" w:sz="0" w:space="0" w:color="auto"/>
        <w:left w:val="none" w:sz="0" w:space="0" w:color="auto"/>
        <w:bottom w:val="none" w:sz="0" w:space="0" w:color="auto"/>
        <w:right w:val="none" w:sz="0" w:space="0" w:color="auto"/>
      </w:divBdr>
    </w:div>
    <w:div w:id="1576470136">
      <w:bodyDiv w:val="1"/>
      <w:marLeft w:val="0"/>
      <w:marRight w:val="0"/>
      <w:marTop w:val="0"/>
      <w:marBottom w:val="0"/>
      <w:divBdr>
        <w:top w:val="none" w:sz="0" w:space="0" w:color="auto"/>
        <w:left w:val="none" w:sz="0" w:space="0" w:color="auto"/>
        <w:bottom w:val="none" w:sz="0" w:space="0" w:color="auto"/>
        <w:right w:val="none" w:sz="0" w:space="0" w:color="auto"/>
      </w:divBdr>
    </w:div>
    <w:div w:id="1577394763">
      <w:bodyDiv w:val="1"/>
      <w:marLeft w:val="0"/>
      <w:marRight w:val="0"/>
      <w:marTop w:val="0"/>
      <w:marBottom w:val="0"/>
      <w:divBdr>
        <w:top w:val="none" w:sz="0" w:space="0" w:color="auto"/>
        <w:left w:val="none" w:sz="0" w:space="0" w:color="auto"/>
        <w:bottom w:val="none" w:sz="0" w:space="0" w:color="auto"/>
        <w:right w:val="none" w:sz="0" w:space="0" w:color="auto"/>
      </w:divBdr>
    </w:div>
    <w:div w:id="1577549085">
      <w:bodyDiv w:val="1"/>
      <w:marLeft w:val="0"/>
      <w:marRight w:val="0"/>
      <w:marTop w:val="0"/>
      <w:marBottom w:val="0"/>
      <w:divBdr>
        <w:top w:val="none" w:sz="0" w:space="0" w:color="auto"/>
        <w:left w:val="none" w:sz="0" w:space="0" w:color="auto"/>
        <w:bottom w:val="none" w:sz="0" w:space="0" w:color="auto"/>
        <w:right w:val="none" w:sz="0" w:space="0" w:color="auto"/>
      </w:divBdr>
    </w:div>
    <w:div w:id="1577983056">
      <w:bodyDiv w:val="1"/>
      <w:marLeft w:val="0"/>
      <w:marRight w:val="0"/>
      <w:marTop w:val="0"/>
      <w:marBottom w:val="0"/>
      <w:divBdr>
        <w:top w:val="none" w:sz="0" w:space="0" w:color="auto"/>
        <w:left w:val="none" w:sz="0" w:space="0" w:color="auto"/>
        <w:bottom w:val="none" w:sz="0" w:space="0" w:color="auto"/>
        <w:right w:val="none" w:sz="0" w:space="0" w:color="auto"/>
      </w:divBdr>
    </w:div>
    <w:div w:id="1578438891">
      <w:bodyDiv w:val="1"/>
      <w:marLeft w:val="0"/>
      <w:marRight w:val="0"/>
      <w:marTop w:val="0"/>
      <w:marBottom w:val="0"/>
      <w:divBdr>
        <w:top w:val="none" w:sz="0" w:space="0" w:color="auto"/>
        <w:left w:val="none" w:sz="0" w:space="0" w:color="auto"/>
        <w:bottom w:val="none" w:sz="0" w:space="0" w:color="auto"/>
        <w:right w:val="none" w:sz="0" w:space="0" w:color="auto"/>
      </w:divBdr>
    </w:div>
    <w:div w:id="1578904888">
      <w:bodyDiv w:val="1"/>
      <w:marLeft w:val="0"/>
      <w:marRight w:val="0"/>
      <w:marTop w:val="0"/>
      <w:marBottom w:val="0"/>
      <w:divBdr>
        <w:top w:val="none" w:sz="0" w:space="0" w:color="auto"/>
        <w:left w:val="none" w:sz="0" w:space="0" w:color="auto"/>
        <w:bottom w:val="none" w:sz="0" w:space="0" w:color="auto"/>
        <w:right w:val="none" w:sz="0" w:space="0" w:color="auto"/>
      </w:divBdr>
    </w:div>
    <w:div w:id="1579169348">
      <w:bodyDiv w:val="1"/>
      <w:marLeft w:val="0"/>
      <w:marRight w:val="0"/>
      <w:marTop w:val="0"/>
      <w:marBottom w:val="0"/>
      <w:divBdr>
        <w:top w:val="none" w:sz="0" w:space="0" w:color="auto"/>
        <w:left w:val="none" w:sz="0" w:space="0" w:color="auto"/>
        <w:bottom w:val="none" w:sz="0" w:space="0" w:color="auto"/>
        <w:right w:val="none" w:sz="0" w:space="0" w:color="auto"/>
      </w:divBdr>
    </w:div>
    <w:div w:id="1579559022">
      <w:bodyDiv w:val="1"/>
      <w:marLeft w:val="0"/>
      <w:marRight w:val="0"/>
      <w:marTop w:val="0"/>
      <w:marBottom w:val="0"/>
      <w:divBdr>
        <w:top w:val="none" w:sz="0" w:space="0" w:color="auto"/>
        <w:left w:val="none" w:sz="0" w:space="0" w:color="auto"/>
        <w:bottom w:val="none" w:sz="0" w:space="0" w:color="auto"/>
        <w:right w:val="none" w:sz="0" w:space="0" w:color="auto"/>
      </w:divBdr>
    </w:div>
    <w:div w:id="1579559074">
      <w:bodyDiv w:val="1"/>
      <w:marLeft w:val="0"/>
      <w:marRight w:val="0"/>
      <w:marTop w:val="0"/>
      <w:marBottom w:val="0"/>
      <w:divBdr>
        <w:top w:val="none" w:sz="0" w:space="0" w:color="auto"/>
        <w:left w:val="none" w:sz="0" w:space="0" w:color="auto"/>
        <w:bottom w:val="none" w:sz="0" w:space="0" w:color="auto"/>
        <w:right w:val="none" w:sz="0" w:space="0" w:color="auto"/>
      </w:divBdr>
    </w:div>
    <w:div w:id="1579705598">
      <w:bodyDiv w:val="1"/>
      <w:marLeft w:val="0"/>
      <w:marRight w:val="0"/>
      <w:marTop w:val="0"/>
      <w:marBottom w:val="0"/>
      <w:divBdr>
        <w:top w:val="none" w:sz="0" w:space="0" w:color="auto"/>
        <w:left w:val="none" w:sz="0" w:space="0" w:color="auto"/>
        <w:bottom w:val="none" w:sz="0" w:space="0" w:color="auto"/>
        <w:right w:val="none" w:sz="0" w:space="0" w:color="auto"/>
      </w:divBdr>
    </w:div>
    <w:div w:id="1581256432">
      <w:bodyDiv w:val="1"/>
      <w:marLeft w:val="0"/>
      <w:marRight w:val="0"/>
      <w:marTop w:val="0"/>
      <w:marBottom w:val="0"/>
      <w:divBdr>
        <w:top w:val="none" w:sz="0" w:space="0" w:color="auto"/>
        <w:left w:val="none" w:sz="0" w:space="0" w:color="auto"/>
        <w:bottom w:val="none" w:sz="0" w:space="0" w:color="auto"/>
        <w:right w:val="none" w:sz="0" w:space="0" w:color="auto"/>
      </w:divBdr>
    </w:div>
    <w:div w:id="1582181741">
      <w:bodyDiv w:val="1"/>
      <w:marLeft w:val="0"/>
      <w:marRight w:val="0"/>
      <w:marTop w:val="0"/>
      <w:marBottom w:val="0"/>
      <w:divBdr>
        <w:top w:val="none" w:sz="0" w:space="0" w:color="auto"/>
        <w:left w:val="none" w:sz="0" w:space="0" w:color="auto"/>
        <w:bottom w:val="none" w:sz="0" w:space="0" w:color="auto"/>
        <w:right w:val="none" w:sz="0" w:space="0" w:color="auto"/>
      </w:divBdr>
    </w:div>
    <w:div w:id="1582564163">
      <w:bodyDiv w:val="1"/>
      <w:marLeft w:val="0"/>
      <w:marRight w:val="0"/>
      <w:marTop w:val="0"/>
      <w:marBottom w:val="0"/>
      <w:divBdr>
        <w:top w:val="none" w:sz="0" w:space="0" w:color="auto"/>
        <w:left w:val="none" w:sz="0" w:space="0" w:color="auto"/>
        <w:bottom w:val="none" w:sz="0" w:space="0" w:color="auto"/>
        <w:right w:val="none" w:sz="0" w:space="0" w:color="auto"/>
      </w:divBdr>
    </w:div>
    <w:div w:id="1583099589">
      <w:bodyDiv w:val="1"/>
      <w:marLeft w:val="0"/>
      <w:marRight w:val="0"/>
      <w:marTop w:val="0"/>
      <w:marBottom w:val="0"/>
      <w:divBdr>
        <w:top w:val="none" w:sz="0" w:space="0" w:color="auto"/>
        <w:left w:val="none" w:sz="0" w:space="0" w:color="auto"/>
        <w:bottom w:val="none" w:sz="0" w:space="0" w:color="auto"/>
        <w:right w:val="none" w:sz="0" w:space="0" w:color="auto"/>
      </w:divBdr>
    </w:div>
    <w:div w:id="1583296143">
      <w:bodyDiv w:val="1"/>
      <w:marLeft w:val="0"/>
      <w:marRight w:val="0"/>
      <w:marTop w:val="0"/>
      <w:marBottom w:val="0"/>
      <w:divBdr>
        <w:top w:val="none" w:sz="0" w:space="0" w:color="auto"/>
        <w:left w:val="none" w:sz="0" w:space="0" w:color="auto"/>
        <w:bottom w:val="none" w:sz="0" w:space="0" w:color="auto"/>
        <w:right w:val="none" w:sz="0" w:space="0" w:color="auto"/>
      </w:divBdr>
    </w:div>
    <w:div w:id="1583296724">
      <w:bodyDiv w:val="1"/>
      <w:marLeft w:val="0"/>
      <w:marRight w:val="0"/>
      <w:marTop w:val="0"/>
      <w:marBottom w:val="0"/>
      <w:divBdr>
        <w:top w:val="none" w:sz="0" w:space="0" w:color="auto"/>
        <w:left w:val="none" w:sz="0" w:space="0" w:color="auto"/>
        <w:bottom w:val="none" w:sz="0" w:space="0" w:color="auto"/>
        <w:right w:val="none" w:sz="0" w:space="0" w:color="auto"/>
      </w:divBdr>
    </w:div>
    <w:div w:id="1584220654">
      <w:bodyDiv w:val="1"/>
      <w:marLeft w:val="0"/>
      <w:marRight w:val="0"/>
      <w:marTop w:val="0"/>
      <w:marBottom w:val="0"/>
      <w:divBdr>
        <w:top w:val="none" w:sz="0" w:space="0" w:color="auto"/>
        <w:left w:val="none" w:sz="0" w:space="0" w:color="auto"/>
        <w:bottom w:val="none" w:sz="0" w:space="0" w:color="auto"/>
        <w:right w:val="none" w:sz="0" w:space="0" w:color="auto"/>
      </w:divBdr>
    </w:div>
    <w:div w:id="1584291933">
      <w:bodyDiv w:val="1"/>
      <w:marLeft w:val="0"/>
      <w:marRight w:val="0"/>
      <w:marTop w:val="0"/>
      <w:marBottom w:val="0"/>
      <w:divBdr>
        <w:top w:val="none" w:sz="0" w:space="0" w:color="auto"/>
        <w:left w:val="none" w:sz="0" w:space="0" w:color="auto"/>
        <w:bottom w:val="none" w:sz="0" w:space="0" w:color="auto"/>
        <w:right w:val="none" w:sz="0" w:space="0" w:color="auto"/>
      </w:divBdr>
    </w:div>
    <w:div w:id="1584293236">
      <w:bodyDiv w:val="1"/>
      <w:marLeft w:val="0"/>
      <w:marRight w:val="0"/>
      <w:marTop w:val="0"/>
      <w:marBottom w:val="0"/>
      <w:divBdr>
        <w:top w:val="none" w:sz="0" w:space="0" w:color="auto"/>
        <w:left w:val="none" w:sz="0" w:space="0" w:color="auto"/>
        <w:bottom w:val="none" w:sz="0" w:space="0" w:color="auto"/>
        <w:right w:val="none" w:sz="0" w:space="0" w:color="auto"/>
      </w:divBdr>
    </w:div>
    <w:div w:id="1584488192">
      <w:bodyDiv w:val="1"/>
      <w:marLeft w:val="0"/>
      <w:marRight w:val="0"/>
      <w:marTop w:val="0"/>
      <w:marBottom w:val="0"/>
      <w:divBdr>
        <w:top w:val="none" w:sz="0" w:space="0" w:color="auto"/>
        <w:left w:val="none" w:sz="0" w:space="0" w:color="auto"/>
        <w:bottom w:val="none" w:sz="0" w:space="0" w:color="auto"/>
        <w:right w:val="none" w:sz="0" w:space="0" w:color="auto"/>
      </w:divBdr>
    </w:div>
    <w:div w:id="1586768919">
      <w:bodyDiv w:val="1"/>
      <w:marLeft w:val="0"/>
      <w:marRight w:val="0"/>
      <w:marTop w:val="0"/>
      <w:marBottom w:val="0"/>
      <w:divBdr>
        <w:top w:val="none" w:sz="0" w:space="0" w:color="auto"/>
        <w:left w:val="none" w:sz="0" w:space="0" w:color="auto"/>
        <w:bottom w:val="none" w:sz="0" w:space="0" w:color="auto"/>
        <w:right w:val="none" w:sz="0" w:space="0" w:color="auto"/>
      </w:divBdr>
    </w:div>
    <w:div w:id="1588074840">
      <w:bodyDiv w:val="1"/>
      <w:marLeft w:val="0"/>
      <w:marRight w:val="0"/>
      <w:marTop w:val="0"/>
      <w:marBottom w:val="0"/>
      <w:divBdr>
        <w:top w:val="none" w:sz="0" w:space="0" w:color="auto"/>
        <w:left w:val="none" w:sz="0" w:space="0" w:color="auto"/>
        <w:bottom w:val="none" w:sz="0" w:space="0" w:color="auto"/>
        <w:right w:val="none" w:sz="0" w:space="0" w:color="auto"/>
      </w:divBdr>
    </w:div>
    <w:div w:id="1589146969">
      <w:bodyDiv w:val="1"/>
      <w:marLeft w:val="0"/>
      <w:marRight w:val="0"/>
      <w:marTop w:val="0"/>
      <w:marBottom w:val="0"/>
      <w:divBdr>
        <w:top w:val="none" w:sz="0" w:space="0" w:color="auto"/>
        <w:left w:val="none" w:sz="0" w:space="0" w:color="auto"/>
        <w:bottom w:val="none" w:sz="0" w:space="0" w:color="auto"/>
        <w:right w:val="none" w:sz="0" w:space="0" w:color="auto"/>
      </w:divBdr>
    </w:div>
    <w:div w:id="1590505448">
      <w:bodyDiv w:val="1"/>
      <w:marLeft w:val="0"/>
      <w:marRight w:val="0"/>
      <w:marTop w:val="0"/>
      <w:marBottom w:val="0"/>
      <w:divBdr>
        <w:top w:val="none" w:sz="0" w:space="0" w:color="auto"/>
        <w:left w:val="none" w:sz="0" w:space="0" w:color="auto"/>
        <w:bottom w:val="none" w:sz="0" w:space="0" w:color="auto"/>
        <w:right w:val="none" w:sz="0" w:space="0" w:color="auto"/>
      </w:divBdr>
    </w:div>
    <w:div w:id="1590624432">
      <w:bodyDiv w:val="1"/>
      <w:marLeft w:val="0"/>
      <w:marRight w:val="0"/>
      <w:marTop w:val="0"/>
      <w:marBottom w:val="0"/>
      <w:divBdr>
        <w:top w:val="none" w:sz="0" w:space="0" w:color="auto"/>
        <w:left w:val="none" w:sz="0" w:space="0" w:color="auto"/>
        <w:bottom w:val="none" w:sz="0" w:space="0" w:color="auto"/>
        <w:right w:val="none" w:sz="0" w:space="0" w:color="auto"/>
      </w:divBdr>
    </w:div>
    <w:div w:id="1590651092">
      <w:bodyDiv w:val="1"/>
      <w:marLeft w:val="0"/>
      <w:marRight w:val="0"/>
      <w:marTop w:val="0"/>
      <w:marBottom w:val="0"/>
      <w:divBdr>
        <w:top w:val="none" w:sz="0" w:space="0" w:color="auto"/>
        <w:left w:val="none" w:sz="0" w:space="0" w:color="auto"/>
        <w:bottom w:val="none" w:sz="0" w:space="0" w:color="auto"/>
        <w:right w:val="none" w:sz="0" w:space="0" w:color="auto"/>
      </w:divBdr>
    </w:div>
    <w:div w:id="1590918429">
      <w:bodyDiv w:val="1"/>
      <w:marLeft w:val="0"/>
      <w:marRight w:val="0"/>
      <w:marTop w:val="0"/>
      <w:marBottom w:val="0"/>
      <w:divBdr>
        <w:top w:val="none" w:sz="0" w:space="0" w:color="auto"/>
        <w:left w:val="none" w:sz="0" w:space="0" w:color="auto"/>
        <w:bottom w:val="none" w:sz="0" w:space="0" w:color="auto"/>
        <w:right w:val="none" w:sz="0" w:space="0" w:color="auto"/>
      </w:divBdr>
    </w:div>
    <w:div w:id="1591818483">
      <w:bodyDiv w:val="1"/>
      <w:marLeft w:val="0"/>
      <w:marRight w:val="0"/>
      <w:marTop w:val="0"/>
      <w:marBottom w:val="0"/>
      <w:divBdr>
        <w:top w:val="none" w:sz="0" w:space="0" w:color="auto"/>
        <w:left w:val="none" w:sz="0" w:space="0" w:color="auto"/>
        <w:bottom w:val="none" w:sz="0" w:space="0" w:color="auto"/>
        <w:right w:val="none" w:sz="0" w:space="0" w:color="auto"/>
      </w:divBdr>
    </w:div>
    <w:div w:id="1592083891">
      <w:bodyDiv w:val="1"/>
      <w:marLeft w:val="0"/>
      <w:marRight w:val="0"/>
      <w:marTop w:val="0"/>
      <w:marBottom w:val="0"/>
      <w:divBdr>
        <w:top w:val="none" w:sz="0" w:space="0" w:color="auto"/>
        <w:left w:val="none" w:sz="0" w:space="0" w:color="auto"/>
        <w:bottom w:val="none" w:sz="0" w:space="0" w:color="auto"/>
        <w:right w:val="none" w:sz="0" w:space="0" w:color="auto"/>
      </w:divBdr>
    </w:div>
    <w:div w:id="1593198022">
      <w:bodyDiv w:val="1"/>
      <w:marLeft w:val="0"/>
      <w:marRight w:val="0"/>
      <w:marTop w:val="0"/>
      <w:marBottom w:val="0"/>
      <w:divBdr>
        <w:top w:val="none" w:sz="0" w:space="0" w:color="auto"/>
        <w:left w:val="none" w:sz="0" w:space="0" w:color="auto"/>
        <w:bottom w:val="none" w:sz="0" w:space="0" w:color="auto"/>
        <w:right w:val="none" w:sz="0" w:space="0" w:color="auto"/>
      </w:divBdr>
    </w:div>
    <w:div w:id="1593313901">
      <w:bodyDiv w:val="1"/>
      <w:marLeft w:val="0"/>
      <w:marRight w:val="0"/>
      <w:marTop w:val="0"/>
      <w:marBottom w:val="0"/>
      <w:divBdr>
        <w:top w:val="none" w:sz="0" w:space="0" w:color="auto"/>
        <w:left w:val="none" w:sz="0" w:space="0" w:color="auto"/>
        <w:bottom w:val="none" w:sz="0" w:space="0" w:color="auto"/>
        <w:right w:val="none" w:sz="0" w:space="0" w:color="auto"/>
      </w:divBdr>
    </w:div>
    <w:div w:id="1593465436">
      <w:bodyDiv w:val="1"/>
      <w:marLeft w:val="0"/>
      <w:marRight w:val="0"/>
      <w:marTop w:val="0"/>
      <w:marBottom w:val="0"/>
      <w:divBdr>
        <w:top w:val="none" w:sz="0" w:space="0" w:color="auto"/>
        <w:left w:val="none" w:sz="0" w:space="0" w:color="auto"/>
        <w:bottom w:val="none" w:sz="0" w:space="0" w:color="auto"/>
        <w:right w:val="none" w:sz="0" w:space="0" w:color="auto"/>
      </w:divBdr>
    </w:div>
    <w:div w:id="1593665912">
      <w:bodyDiv w:val="1"/>
      <w:marLeft w:val="0"/>
      <w:marRight w:val="0"/>
      <w:marTop w:val="0"/>
      <w:marBottom w:val="0"/>
      <w:divBdr>
        <w:top w:val="none" w:sz="0" w:space="0" w:color="auto"/>
        <w:left w:val="none" w:sz="0" w:space="0" w:color="auto"/>
        <w:bottom w:val="none" w:sz="0" w:space="0" w:color="auto"/>
        <w:right w:val="none" w:sz="0" w:space="0" w:color="auto"/>
      </w:divBdr>
    </w:div>
    <w:div w:id="1595166963">
      <w:bodyDiv w:val="1"/>
      <w:marLeft w:val="0"/>
      <w:marRight w:val="0"/>
      <w:marTop w:val="0"/>
      <w:marBottom w:val="0"/>
      <w:divBdr>
        <w:top w:val="none" w:sz="0" w:space="0" w:color="auto"/>
        <w:left w:val="none" w:sz="0" w:space="0" w:color="auto"/>
        <w:bottom w:val="none" w:sz="0" w:space="0" w:color="auto"/>
        <w:right w:val="none" w:sz="0" w:space="0" w:color="auto"/>
      </w:divBdr>
    </w:div>
    <w:div w:id="1596789884">
      <w:bodyDiv w:val="1"/>
      <w:marLeft w:val="0"/>
      <w:marRight w:val="0"/>
      <w:marTop w:val="0"/>
      <w:marBottom w:val="0"/>
      <w:divBdr>
        <w:top w:val="none" w:sz="0" w:space="0" w:color="auto"/>
        <w:left w:val="none" w:sz="0" w:space="0" w:color="auto"/>
        <w:bottom w:val="none" w:sz="0" w:space="0" w:color="auto"/>
        <w:right w:val="none" w:sz="0" w:space="0" w:color="auto"/>
      </w:divBdr>
    </w:div>
    <w:div w:id="1597322634">
      <w:bodyDiv w:val="1"/>
      <w:marLeft w:val="0"/>
      <w:marRight w:val="0"/>
      <w:marTop w:val="0"/>
      <w:marBottom w:val="0"/>
      <w:divBdr>
        <w:top w:val="none" w:sz="0" w:space="0" w:color="auto"/>
        <w:left w:val="none" w:sz="0" w:space="0" w:color="auto"/>
        <w:bottom w:val="none" w:sz="0" w:space="0" w:color="auto"/>
        <w:right w:val="none" w:sz="0" w:space="0" w:color="auto"/>
      </w:divBdr>
    </w:div>
    <w:div w:id="1599171624">
      <w:bodyDiv w:val="1"/>
      <w:marLeft w:val="0"/>
      <w:marRight w:val="0"/>
      <w:marTop w:val="0"/>
      <w:marBottom w:val="0"/>
      <w:divBdr>
        <w:top w:val="none" w:sz="0" w:space="0" w:color="auto"/>
        <w:left w:val="none" w:sz="0" w:space="0" w:color="auto"/>
        <w:bottom w:val="none" w:sz="0" w:space="0" w:color="auto"/>
        <w:right w:val="none" w:sz="0" w:space="0" w:color="auto"/>
      </w:divBdr>
    </w:div>
    <w:div w:id="1599484347">
      <w:bodyDiv w:val="1"/>
      <w:marLeft w:val="0"/>
      <w:marRight w:val="0"/>
      <w:marTop w:val="0"/>
      <w:marBottom w:val="0"/>
      <w:divBdr>
        <w:top w:val="none" w:sz="0" w:space="0" w:color="auto"/>
        <w:left w:val="none" w:sz="0" w:space="0" w:color="auto"/>
        <w:bottom w:val="none" w:sz="0" w:space="0" w:color="auto"/>
        <w:right w:val="none" w:sz="0" w:space="0" w:color="auto"/>
      </w:divBdr>
    </w:div>
    <w:div w:id="1599558165">
      <w:bodyDiv w:val="1"/>
      <w:marLeft w:val="0"/>
      <w:marRight w:val="0"/>
      <w:marTop w:val="0"/>
      <w:marBottom w:val="0"/>
      <w:divBdr>
        <w:top w:val="none" w:sz="0" w:space="0" w:color="auto"/>
        <w:left w:val="none" w:sz="0" w:space="0" w:color="auto"/>
        <w:bottom w:val="none" w:sz="0" w:space="0" w:color="auto"/>
        <w:right w:val="none" w:sz="0" w:space="0" w:color="auto"/>
      </w:divBdr>
    </w:div>
    <w:div w:id="1600258437">
      <w:bodyDiv w:val="1"/>
      <w:marLeft w:val="0"/>
      <w:marRight w:val="0"/>
      <w:marTop w:val="0"/>
      <w:marBottom w:val="0"/>
      <w:divBdr>
        <w:top w:val="none" w:sz="0" w:space="0" w:color="auto"/>
        <w:left w:val="none" w:sz="0" w:space="0" w:color="auto"/>
        <w:bottom w:val="none" w:sz="0" w:space="0" w:color="auto"/>
        <w:right w:val="none" w:sz="0" w:space="0" w:color="auto"/>
      </w:divBdr>
    </w:div>
    <w:div w:id="1600718524">
      <w:bodyDiv w:val="1"/>
      <w:marLeft w:val="0"/>
      <w:marRight w:val="0"/>
      <w:marTop w:val="0"/>
      <w:marBottom w:val="0"/>
      <w:divBdr>
        <w:top w:val="none" w:sz="0" w:space="0" w:color="auto"/>
        <w:left w:val="none" w:sz="0" w:space="0" w:color="auto"/>
        <w:bottom w:val="none" w:sz="0" w:space="0" w:color="auto"/>
        <w:right w:val="none" w:sz="0" w:space="0" w:color="auto"/>
      </w:divBdr>
    </w:div>
    <w:div w:id="1600916072">
      <w:bodyDiv w:val="1"/>
      <w:marLeft w:val="0"/>
      <w:marRight w:val="0"/>
      <w:marTop w:val="0"/>
      <w:marBottom w:val="0"/>
      <w:divBdr>
        <w:top w:val="none" w:sz="0" w:space="0" w:color="auto"/>
        <w:left w:val="none" w:sz="0" w:space="0" w:color="auto"/>
        <w:bottom w:val="none" w:sz="0" w:space="0" w:color="auto"/>
        <w:right w:val="none" w:sz="0" w:space="0" w:color="auto"/>
      </w:divBdr>
    </w:div>
    <w:div w:id="1600916658">
      <w:bodyDiv w:val="1"/>
      <w:marLeft w:val="0"/>
      <w:marRight w:val="0"/>
      <w:marTop w:val="0"/>
      <w:marBottom w:val="0"/>
      <w:divBdr>
        <w:top w:val="none" w:sz="0" w:space="0" w:color="auto"/>
        <w:left w:val="none" w:sz="0" w:space="0" w:color="auto"/>
        <w:bottom w:val="none" w:sz="0" w:space="0" w:color="auto"/>
        <w:right w:val="none" w:sz="0" w:space="0" w:color="auto"/>
      </w:divBdr>
    </w:div>
    <w:div w:id="1601834404">
      <w:bodyDiv w:val="1"/>
      <w:marLeft w:val="0"/>
      <w:marRight w:val="0"/>
      <w:marTop w:val="0"/>
      <w:marBottom w:val="0"/>
      <w:divBdr>
        <w:top w:val="none" w:sz="0" w:space="0" w:color="auto"/>
        <w:left w:val="none" w:sz="0" w:space="0" w:color="auto"/>
        <w:bottom w:val="none" w:sz="0" w:space="0" w:color="auto"/>
        <w:right w:val="none" w:sz="0" w:space="0" w:color="auto"/>
      </w:divBdr>
    </w:div>
    <w:div w:id="1602178422">
      <w:bodyDiv w:val="1"/>
      <w:marLeft w:val="0"/>
      <w:marRight w:val="0"/>
      <w:marTop w:val="0"/>
      <w:marBottom w:val="0"/>
      <w:divBdr>
        <w:top w:val="none" w:sz="0" w:space="0" w:color="auto"/>
        <w:left w:val="none" w:sz="0" w:space="0" w:color="auto"/>
        <w:bottom w:val="none" w:sz="0" w:space="0" w:color="auto"/>
        <w:right w:val="none" w:sz="0" w:space="0" w:color="auto"/>
      </w:divBdr>
    </w:div>
    <w:div w:id="1602184543">
      <w:bodyDiv w:val="1"/>
      <w:marLeft w:val="0"/>
      <w:marRight w:val="0"/>
      <w:marTop w:val="0"/>
      <w:marBottom w:val="0"/>
      <w:divBdr>
        <w:top w:val="none" w:sz="0" w:space="0" w:color="auto"/>
        <w:left w:val="none" w:sz="0" w:space="0" w:color="auto"/>
        <w:bottom w:val="none" w:sz="0" w:space="0" w:color="auto"/>
        <w:right w:val="none" w:sz="0" w:space="0" w:color="auto"/>
      </w:divBdr>
    </w:div>
    <w:div w:id="1602376308">
      <w:bodyDiv w:val="1"/>
      <w:marLeft w:val="0"/>
      <w:marRight w:val="0"/>
      <w:marTop w:val="0"/>
      <w:marBottom w:val="0"/>
      <w:divBdr>
        <w:top w:val="none" w:sz="0" w:space="0" w:color="auto"/>
        <w:left w:val="none" w:sz="0" w:space="0" w:color="auto"/>
        <w:bottom w:val="none" w:sz="0" w:space="0" w:color="auto"/>
        <w:right w:val="none" w:sz="0" w:space="0" w:color="auto"/>
      </w:divBdr>
    </w:div>
    <w:div w:id="1603873259">
      <w:bodyDiv w:val="1"/>
      <w:marLeft w:val="0"/>
      <w:marRight w:val="0"/>
      <w:marTop w:val="0"/>
      <w:marBottom w:val="0"/>
      <w:divBdr>
        <w:top w:val="none" w:sz="0" w:space="0" w:color="auto"/>
        <w:left w:val="none" w:sz="0" w:space="0" w:color="auto"/>
        <w:bottom w:val="none" w:sz="0" w:space="0" w:color="auto"/>
        <w:right w:val="none" w:sz="0" w:space="0" w:color="auto"/>
      </w:divBdr>
    </w:div>
    <w:div w:id="1604069729">
      <w:bodyDiv w:val="1"/>
      <w:marLeft w:val="0"/>
      <w:marRight w:val="0"/>
      <w:marTop w:val="0"/>
      <w:marBottom w:val="0"/>
      <w:divBdr>
        <w:top w:val="none" w:sz="0" w:space="0" w:color="auto"/>
        <w:left w:val="none" w:sz="0" w:space="0" w:color="auto"/>
        <w:bottom w:val="none" w:sz="0" w:space="0" w:color="auto"/>
        <w:right w:val="none" w:sz="0" w:space="0" w:color="auto"/>
      </w:divBdr>
    </w:div>
    <w:div w:id="1604456173">
      <w:bodyDiv w:val="1"/>
      <w:marLeft w:val="0"/>
      <w:marRight w:val="0"/>
      <w:marTop w:val="0"/>
      <w:marBottom w:val="0"/>
      <w:divBdr>
        <w:top w:val="none" w:sz="0" w:space="0" w:color="auto"/>
        <w:left w:val="none" w:sz="0" w:space="0" w:color="auto"/>
        <w:bottom w:val="none" w:sz="0" w:space="0" w:color="auto"/>
        <w:right w:val="none" w:sz="0" w:space="0" w:color="auto"/>
      </w:divBdr>
    </w:div>
    <w:div w:id="1605771102">
      <w:bodyDiv w:val="1"/>
      <w:marLeft w:val="0"/>
      <w:marRight w:val="0"/>
      <w:marTop w:val="0"/>
      <w:marBottom w:val="0"/>
      <w:divBdr>
        <w:top w:val="none" w:sz="0" w:space="0" w:color="auto"/>
        <w:left w:val="none" w:sz="0" w:space="0" w:color="auto"/>
        <w:bottom w:val="none" w:sz="0" w:space="0" w:color="auto"/>
        <w:right w:val="none" w:sz="0" w:space="0" w:color="auto"/>
      </w:divBdr>
    </w:div>
    <w:div w:id="1607805059">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393024">
      <w:bodyDiv w:val="1"/>
      <w:marLeft w:val="0"/>
      <w:marRight w:val="0"/>
      <w:marTop w:val="0"/>
      <w:marBottom w:val="0"/>
      <w:divBdr>
        <w:top w:val="none" w:sz="0" w:space="0" w:color="auto"/>
        <w:left w:val="none" w:sz="0" w:space="0" w:color="auto"/>
        <w:bottom w:val="none" w:sz="0" w:space="0" w:color="auto"/>
        <w:right w:val="none" w:sz="0" w:space="0" w:color="auto"/>
      </w:divBdr>
    </w:div>
    <w:div w:id="1609239461">
      <w:bodyDiv w:val="1"/>
      <w:marLeft w:val="0"/>
      <w:marRight w:val="0"/>
      <w:marTop w:val="0"/>
      <w:marBottom w:val="0"/>
      <w:divBdr>
        <w:top w:val="none" w:sz="0" w:space="0" w:color="auto"/>
        <w:left w:val="none" w:sz="0" w:space="0" w:color="auto"/>
        <w:bottom w:val="none" w:sz="0" w:space="0" w:color="auto"/>
        <w:right w:val="none" w:sz="0" w:space="0" w:color="auto"/>
      </w:divBdr>
    </w:div>
    <w:div w:id="1609778191">
      <w:bodyDiv w:val="1"/>
      <w:marLeft w:val="0"/>
      <w:marRight w:val="0"/>
      <w:marTop w:val="0"/>
      <w:marBottom w:val="0"/>
      <w:divBdr>
        <w:top w:val="none" w:sz="0" w:space="0" w:color="auto"/>
        <w:left w:val="none" w:sz="0" w:space="0" w:color="auto"/>
        <w:bottom w:val="none" w:sz="0" w:space="0" w:color="auto"/>
        <w:right w:val="none" w:sz="0" w:space="0" w:color="auto"/>
      </w:divBdr>
    </w:div>
    <w:div w:id="1610625281">
      <w:bodyDiv w:val="1"/>
      <w:marLeft w:val="0"/>
      <w:marRight w:val="0"/>
      <w:marTop w:val="0"/>
      <w:marBottom w:val="0"/>
      <w:divBdr>
        <w:top w:val="none" w:sz="0" w:space="0" w:color="auto"/>
        <w:left w:val="none" w:sz="0" w:space="0" w:color="auto"/>
        <w:bottom w:val="none" w:sz="0" w:space="0" w:color="auto"/>
        <w:right w:val="none" w:sz="0" w:space="0" w:color="auto"/>
      </w:divBdr>
    </w:div>
    <w:div w:id="1611159109">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813455">
      <w:bodyDiv w:val="1"/>
      <w:marLeft w:val="0"/>
      <w:marRight w:val="0"/>
      <w:marTop w:val="0"/>
      <w:marBottom w:val="0"/>
      <w:divBdr>
        <w:top w:val="none" w:sz="0" w:space="0" w:color="auto"/>
        <w:left w:val="none" w:sz="0" w:space="0" w:color="auto"/>
        <w:bottom w:val="none" w:sz="0" w:space="0" w:color="auto"/>
        <w:right w:val="none" w:sz="0" w:space="0" w:color="auto"/>
      </w:divBdr>
    </w:div>
    <w:div w:id="1611935562">
      <w:bodyDiv w:val="1"/>
      <w:marLeft w:val="0"/>
      <w:marRight w:val="0"/>
      <w:marTop w:val="0"/>
      <w:marBottom w:val="0"/>
      <w:divBdr>
        <w:top w:val="none" w:sz="0" w:space="0" w:color="auto"/>
        <w:left w:val="none" w:sz="0" w:space="0" w:color="auto"/>
        <w:bottom w:val="none" w:sz="0" w:space="0" w:color="auto"/>
        <w:right w:val="none" w:sz="0" w:space="0" w:color="auto"/>
      </w:divBdr>
    </w:div>
    <w:div w:id="1612738831">
      <w:bodyDiv w:val="1"/>
      <w:marLeft w:val="0"/>
      <w:marRight w:val="0"/>
      <w:marTop w:val="0"/>
      <w:marBottom w:val="0"/>
      <w:divBdr>
        <w:top w:val="none" w:sz="0" w:space="0" w:color="auto"/>
        <w:left w:val="none" w:sz="0" w:space="0" w:color="auto"/>
        <w:bottom w:val="none" w:sz="0" w:space="0" w:color="auto"/>
        <w:right w:val="none" w:sz="0" w:space="0" w:color="auto"/>
      </w:divBdr>
    </w:div>
    <w:div w:id="1613321344">
      <w:bodyDiv w:val="1"/>
      <w:marLeft w:val="0"/>
      <w:marRight w:val="0"/>
      <w:marTop w:val="0"/>
      <w:marBottom w:val="0"/>
      <w:divBdr>
        <w:top w:val="none" w:sz="0" w:space="0" w:color="auto"/>
        <w:left w:val="none" w:sz="0" w:space="0" w:color="auto"/>
        <w:bottom w:val="none" w:sz="0" w:space="0" w:color="auto"/>
        <w:right w:val="none" w:sz="0" w:space="0" w:color="auto"/>
      </w:divBdr>
    </w:div>
    <w:div w:id="1614677037">
      <w:bodyDiv w:val="1"/>
      <w:marLeft w:val="0"/>
      <w:marRight w:val="0"/>
      <w:marTop w:val="0"/>
      <w:marBottom w:val="0"/>
      <w:divBdr>
        <w:top w:val="none" w:sz="0" w:space="0" w:color="auto"/>
        <w:left w:val="none" w:sz="0" w:space="0" w:color="auto"/>
        <w:bottom w:val="none" w:sz="0" w:space="0" w:color="auto"/>
        <w:right w:val="none" w:sz="0" w:space="0" w:color="auto"/>
      </w:divBdr>
    </w:div>
    <w:div w:id="1614750932">
      <w:bodyDiv w:val="1"/>
      <w:marLeft w:val="0"/>
      <w:marRight w:val="0"/>
      <w:marTop w:val="0"/>
      <w:marBottom w:val="0"/>
      <w:divBdr>
        <w:top w:val="none" w:sz="0" w:space="0" w:color="auto"/>
        <w:left w:val="none" w:sz="0" w:space="0" w:color="auto"/>
        <w:bottom w:val="none" w:sz="0" w:space="0" w:color="auto"/>
        <w:right w:val="none" w:sz="0" w:space="0" w:color="auto"/>
      </w:divBdr>
    </w:div>
    <w:div w:id="1614825595">
      <w:bodyDiv w:val="1"/>
      <w:marLeft w:val="0"/>
      <w:marRight w:val="0"/>
      <w:marTop w:val="0"/>
      <w:marBottom w:val="0"/>
      <w:divBdr>
        <w:top w:val="none" w:sz="0" w:space="0" w:color="auto"/>
        <w:left w:val="none" w:sz="0" w:space="0" w:color="auto"/>
        <w:bottom w:val="none" w:sz="0" w:space="0" w:color="auto"/>
        <w:right w:val="none" w:sz="0" w:space="0" w:color="auto"/>
      </w:divBdr>
    </w:div>
    <w:div w:id="1615014425">
      <w:bodyDiv w:val="1"/>
      <w:marLeft w:val="0"/>
      <w:marRight w:val="0"/>
      <w:marTop w:val="0"/>
      <w:marBottom w:val="0"/>
      <w:divBdr>
        <w:top w:val="none" w:sz="0" w:space="0" w:color="auto"/>
        <w:left w:val="none" w:sz="0" w:space="0" w:color="auto"/>
        <w:bottom w:val="none" w:sz="0" w:space="0" w:color="auto"/>
        <w:right w:val="none" w:sz="0" w:space="0" w:color="auto"/>
      </w:divBdr>
    </w:div>
    <w:div w:id="1616328660">
      <w:bodyDiv w:val="1"/>
      <w:marLeft w:val="0"/>
      <w:marRight w:val="0"/>
      <w:marTop w:val="0"/>
      <w:marBottom w:val="0"/>
      <w:divBdr>
        <w:top w:val="none" w:sz="0" w:space="0" w:color="auto"/>
        <w:left w:val="none" w:sz="0" w:space="0" w:color="auto"/>
        <w:bottom w:val="none" w:sz="0" w:space="0" w:color="auto"/>
        <w:right w:val="none" w:sz="0" w:space="0" w:color="auto"/>
      </w:divBdr>
    </w:div>
    <w:div w:id="1616599458">
      <w:bodyDiv w:val="1"/>
      <w:marLeft w:val="0"/>
      <w:marRight w:val="0"/>
      <w:marTop w:val="0"/>
      <w:marBottom w:val="0"/>
      <w:divBdr>
        <w:top w:val="none" w:sz="0" w:space="0" w:color="auto"/>
        <w:left w:val="none" w:sz="0" w:space="0" w:color="auto"/>
        <w:bottom w:val="none" w:sz="0" w:space="0" w:color="auto"/>
        <w:right w:val="none" w:sz="0" w:space="0" w:color="auto"/>
      </w:divBdr>
    </w:div>
    <w:div w:id="1616912128">
      <w:bodyDiv w:val="1"/>
      <w:marLeft w:val="0"/>
      <w:marRight w:val="0"/>
      <w:marTop w:val="0"/>
      <w:marBottom w:val="0"/>
      <w:divBdr>
        <w:top w:val="none" w:sz="0" w:space="0" w:color="auto"/>
        <w:left w:val="none" w:sz="0" w:space="0" w:color="auto"/>
        <w:bottom w:val="none" w:sz="0" w:space="0" w:color="auto"/>
        <w:right w:val="none" w:sz="0" w:space="0" w:color="auto"/>
      </w:divBdr>
    </w:div>
    <w:div w:id="1617447524">
      <w:bodyDiv w:val="1"/>
      <w:marLeft w:val="0"/>
      <w:marRight w:val="0"/>
      <w:marTop w:val="0"/>
      <w:marBottom w:val="0"/>
      <w:divBdr>
        <w:top w:val="none" w:sz="0" w:space="0" w:color="auto"/>
        <w:left w:val="none" w:sz="0" w:space="0" w:color="auto"/>
        <w:bottom w:val="none" w:sz="0" w:space="0" w:color="auto"/>
        <w:right w:val="none" w:sz="0" w:space="0" w:color="auto"/>
      </w:divBdr>
    </w:div>
    <w:div w:id="1618247227">
      <w:bodyDiv w:val="1"/>
      <w:marLeft w:val="0"/>
      <w:marRight w:val="0"/>
      <w:marTop w:val="0"/>
      <w:marBottom w:val="0"/>
      <w:divBdr>
        <w:top w:val="none" w:sz="0" w:space="0" w:color="auto"/>
        <w:left w:val="none" w:sz="0" w:space="0" w:color="auto"/>
        <w:bottom w:val="none" w:sz="0" w:space="0" w:color="auto"/>
        <w:right w:val="none" w:sz="0" w:space="0" w:color="auto"/>
      </w:divBdr>
    </w:div>
    <w:div w:id="1619676319">
      <w:bodyDiv w:val="1"/>
      <w:marLeft w:val="0"/>
      <w:marRight w:val="0"/>
      <w:marTop w:val="0"/>
      <w:marBottom w:val="0"/>
      <w:divBdr>
        <w:top w:val="none" w:sz="0" w:space="0" w:color="auto"/>
        <w:left w:val="none" w:sz="0" w:space="0" w:color="auto"/>
        <w:bottom w:val="none" w:sz="0" w:space="0" w:color="auto"/>
        <w:right w:val="none" w:sz="0" w:space="0" w:color="auto"/>
      </w:divBdr>
    </w:div>
    <w:div w:id="1619795845">
      <w:bodyDiv w:val="1"/>
      <w:marLeft w:val="0"/>
      <w:marRight w:val="0"/>
      <w:marTop w:val="0"/>
      <w:marBottom w:val="0"/>
      <w:divBdr>
        <w:top w:val="none" w:sz="0" w:space="0" w:color="auto"/>
        <w:left w:val="none" w:sz="0" w:space="0" w:color="auto"/>
        <w:bottom w:val="none" w:sz="0" w:space="0" w:color="auto"/>
        <w:right w:val="none" w:sz="0" w:space="0" w:color="auto"/>
      </w:divBdr>
    </w:div>
    <w:div w:id="1620917498">
      <w:bodyDiv w:val="1"/>
      <w:marLeft w:val="0"/>
      <w:marRight w:val="0"/>
      <w:marTop w:val="0"/>
      <w:marBottom w:val="0"/>
      <w:divBdr>
        <w:top w:val="none" w:sz="0" w:space="0" w:color="auto"/>
        <w:left w:val="none" w:sz="0" w:space="0" w:color="auto"/>
        <w:bottom w:val="none" w:sz="0" w:space="0" w:color="auto"/>
        <w:right w:val="none" w:sz="0" w:space="0" w:color="auto"/>
      </w:divBdr>
    </w:div>
    <w:div w:id="1620918620">
      <w:bodyDiv w:val="1"/>
      <w:marLeft w:val="0"/>
      <w:marRight w:val="0"/>
      <w:marTop w:val="0"/>
      <w:marBottom w:val="0"/>
      <w:divBdr>
        <w:top w:val="none" w:sz="0" w:space="0" w:color="auto"/>
        <w:left w:val="none" w:sz="0" w:space="0" w:color="auto"/>
        <w:bottom w:val="none" w:sz="0" w:space="0" w:color="auto"/>
        <w:right w:val="none" w:sz="0" w:space="0" w:color="auto"/>
      </w:divBdr>
    </w:div>
    <w:div w:id="1621061568">
      <w:bodyDiv w:val="1"/>
      <w:marLeft w:val="0"/>
      <w:marRight w:val="0"/>
      <w:marTop w:val="0"/>
      <w:marBottom w:val="0"/>
      <w:divBdr>
        <w:top w:val="none" w:sz="0" w:space="0" w:color="auto"/>
        <w:left w:val="none" w:sz="0" w:space="0" w:color="auto"/>
        <w:bottom w:val="none" w:sz="0" w:space="0" w:color="auto"/>
        <w:right w:val="none" w:sz="0" w:space="0" w:color="auto"/>
      </w:divBdr>
    </w:div>
    <w:div w:id="1621183633">
      <w:bodyDiv w:val="1"/>
      <w:marLeft w:val="0"/>
      <w:marRight w:val="0"/>
      <w:marTop w:val="0"/>
      <w:marBottom w:val="0"/>
      <w:divBdr>
        <w:top w:val="none" w:sz="0" w:space="0" w:color="auto"/>
        <w:left w:val="none" w:sz="0" w:space="0" w:color="auto"/>
        <w:bottom w:val="none" w:sz="0" w:space="0" w:color="auto"/>
        <w:right w:val="none" w:sz="0" w:space="0" w:color="auto"/>
      </w:divBdr>
    </w:div>
    <w:div w:id="1621185057">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566486">
      <w:bodyDiv w:val="1"/>
      <w:marLeft w:val="0"/>
      <w:marRight w:val="0"/>
      <w:marTop w:val="0"/>
      <w:marBottom w:val="0"/>
      <w:divBdr>
        <w:top w:val="none" w:sz="0" w:space="0" w:color="auto"/>
        <w:left w:val="none" w:sz="0" w:space="0" w:color="auto"/>
        <w:bottom w:val="none" w:sz="0" w:space="0" w:color="auto"/>
        <w:right w:val="none" w:sz="0" w:space="0" w:color="auto"/>
      </w:divBdr>
    </w:div>
    <w:div w:id="1621569827">
      <w:bodyDiv w:val="1"/>
      <w:marLeft w:val="0"/>
      <w:marRight w:val="0"/>
      <w:marTop w:val="0"/>
      <w:marBottom w:val="0"/>
      <w:divBdr>
        <w:top w:val="none" w:sz="0" w:space="0" w:color="auto"/>
        <w:left w:val="none" w:sz="0" w:space="0" w:color="auto"/>
        <w:bottom w:val="none" w:sz="0" w:space="0" w:color="auto"/>
        <w:right w:val="none" w:sz="0" w:space="0" w:color="auto"/>
      </w:divBdr>
    </w:div>
    <w:div w:id="1621572081">
      <w:bodyDiv w:val="1"/>
      <w:marLeft w:val="0"/>
      <w:marRight w:val="0"/>
      <w:marTop w:val="0"/>
      <w:marBottom w:val="0"/>
      <w:divBdr>
        <w:top w:val="none" w:sz="0" w:space="0" w:color="auto"/>
        <w:left w:val="none" w:sz="0" w:space="0" w:color="auto"/>
        <w:bottom w:val="none" w:sz="0" w:space="0" w:color="auto"/>
        <w:right w:val="none" w:sz="0" w:space="0" w:color="auto"/>
      </w:divBdr>
    </w:div>
    <w:div w:id="1622760718">
      <w:bodyDiv w:val="1"/>
      <w:marLeft w:val="0"/>
      <w:marRight w:val="0"/>
      <w:marTop w:val="0"/>
      <w:marBottom w:val="0"/>
      <w:divBdr>
        <w:top w:val="none" w:sz="0" w:space="0" w:color="auto"/>
        <w:left w:val="none" w:sz="0" w:space="0" w:color="auto"/>
        <w:bottom w:val="none" w:sz="0" w:space="0" w:color="auto"/>
        <w:right w:val="none" w:sz="0" w:space="0" w:color="auto"/>
      </w:divBdr>
    </w:div>
    <w:div w:id="1623072125">
      <w:bodyDiv w:val="1"/>
      <w:marLeft w:val="0"/>
      <w:marRight w:val="0"/>
      <w:marTop w:val="0"/>
      <w:marBottom w:val="0"/>
      <w:divBdr>
        <w:top w:val="none" w:sz="0" w:space="0" w:color="auto"/>
        <w:left w:val="none" w:sz="0" w:space="0" w:color="auto"/>
        <w:bottom w:val="none" w:sz="0" w:space="0" w:color="auto"/>
        <w:right w:val="none" w:sz="0" w:space="0" w:color="auto"/>
      </w:divBdr>
    </w:div>
    <w:div w:id="1624728070">
      <w:bodyDiv w:val="1"/>
      <w:marLeft w:val="0"/>
      <w:marRight w:val="0"/>
      <w:marTop w:val="0"/>
      <w:marBottom w:val="0"/>
      <w:divBdr>
        <w:top w:val="none" w:sz="0" w:space="0" w:color="auto"/>
        <w:left w:val="none" w:sz="0" w:space="0" w:color="auto"/>
        <w:bottom w:val="none" w:sz="0" w:space="0" w:color="auto"/>
        <w:right w:val="none" w:sz="0" w:space="0" w:color="auto"/>
      </w:divBdr>
    </w:div>
    <w:div w:id="1625038060">
      <w:bodyDiv w:val="1"/>
      <w:marLeft w:val="0"/>
      <w:marRight w:val="0"/>
      <w:marTop w:val="0"/>
      <w:marBottom w:val="0"/>
      <w:divBdr>
        <w:top w:val="none" w:sz="0" w:space="0" w:color="auto"/>
        <w:left w:val="none" w:sz="0" w:space="0" w:color="auto"/>
        <w:bottom w:val="none" w:sz="0" w:space="0" w:color="auto"/>
        <w:right w:val="none" w:sz="0" w:space="0" w:color="auto"/>
      </w:divBdr>
    </w:div>
    <w:div w:id="1625112465">
      <w:bodyDiv w:val="1"/>
      <w:marLeft w:val="0"/>
      <w:marRight w:val="0"/>
      <w:marTop w:val="0"/>
      <w:marBottom w:val="0"/>
      <w:divBdr>
        <w:top w:val="none" w:sz="0" w:space="0" w:color="auto"/>
        <w:left w:val="none" w:sz="0" w:space="0" w:color="auto"/>
        <w:bottom w:val="none" w:sz="0" w:space="0" w:color="auto"/>
        <w:right w:val="none" w:sz="0" w:space="0" w:color="auto"/>
      </w:divBdr>
    </w:div>
    <w:div w:id="1625232745">
      <w:bodyDiv w:val="1"/>
      <w:marLeft w:val="0"/>
      <w:marRight w:val="0"/>
      <w:marTop w:val="0"/>
      <w:marBottom w:val="0"/>
      <w:divBdr>
        <w:top w:val="none" w:sz="0" w:space="0" w:color="auto"/>
        <w:left w:val="none" w:sz="0" w:space="0" w:color="auto"/>
        <w:bottom w:val="none" w:sz="0" w:space="0" w:color="auto"/>
        <w:right w:val="none" w:sz="0" w:space="0" w:color="auto"/>
      </w:divBdr>
    </w:div>
    <w:div w:id="1625429292">
      <w:bodyDiv w:val="1"/>
      <w:marLeft w:val="0"/>
      <w:marRight w:val="0"/>
      <w:marTop w:val="0"/>
      <w:marBottom w:val="0"/>
      <w:divBdr>
        <w:top w:val="none" w:sz="0" w:space="0" w:color="auto"/>
        <w:left w:val="none" w:sz="0" w:space="0" w:color="auto"/>
        <w:bottom w:val="none" w:sz="0" w:space="0" w:color="auto"/>
        <w:right w:val="none" w:sz="0" w:space="0" w:color="auto"/>
      </w:divBdr>
    </w:div>
    <w:div w:id="1625497565">
      <w:bodyDiv w:val="1"/>
      <w:marLeft w:val="0"/>
      <w:marRight w:val="0"/>
      <w:marTop w:val="0"/>
      <w:marBottom w:val="0"/>
      <w:divBdr>
        <w:top w:val="none" w:sz="0" w:space="0" w:color="auto"/>
        <w:left w:val="none" w:sz="0" w:space="0" w:color="auto"/>
        <w:bottom w:val="none" w:sz="0" w:space="0" w:color="auto"/>
        <w:right w:val="none" w:sz="0" w:space="0" w:color="auto"/>
      </w:divBdr>
    </w:div>
    <w:div w:id="1625572970">
      <w:bodyDiv w:val="1"/>
      <w:marLeft w:val="0"/>
      <w:marRight w:val="0"/>
      <w:marTop w:val="0"/>
      <w:marBottom w:val="0"/>
      <w:divBdr>
        <w:top w:val="none" w:sz="0" w:space="0" w:color="auto"/>
        <w:left w:val="none" w:sz="0" w:space="0" w:color="auto"/>
        <w:bottom w:val="none" w:sz="0" w:space="0" w:color="auto"/>
        <w:right w:val="none" w:sz="0" w:space="0" w:color="auto"/>
      </w:divBdr>
    </w:div>
    <w:div w:id="1625849671">
      <w:bodyDiv w:val="1"/>
      <w:marLeft w:val="0"/>
      <w:marRight w:val="0"/>
      <w:marTop w:val="0"/>
      <w:marBottom w:val="0"/>
      <w:divBdr>
        <w:top w:val="none" w:sz="0" w:space="0" w:color="auto"/>
        <w:left w:val="none" w:sz="0" w:space="0" w:color="auto"/>
        <w:bottom w:val="none" w:sz="0" w:space="0" w:color="auto"/>
        <w:right w:val="none" w:sz="0" w:space="0" w:color="auto"/>
      </w:divBdr>
    </w:div>
    <w:div w:id="1626765307">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5882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389885">
      <w:bodyDiv w:val="1"/>
      <w:marLeft w:val="0"/>
      <w:marRight w:val="0"/>
      <w:marTop w:val="0"/>
      <w:marBottom w:val="0"/>
      <w:divBdr>
        <w:top w:val="none" w:sz="0" w:space="0" w:color="auto"/>
        <w:left w:val="none" w:sz="0" w:space="0" w:color="auto"/>
        <w:bottom w:val="none" w:sz="0" w:space="0" w:color="auto"/>
        <w:right w:val="none" w:sz="0" w:space="0" w:color="auto"/>
      </w:divBdr>
    </w:div>
    <w:div w:id="1634100266">
      <w:bodyDiv w:val="1"/>
      <w:marLeft w:val="0"/>
      <w:marRight w:val="0"/>
      <w:marTop w:val="0"/>
      <w:marBottom w:val="0"/>
      <w:divBdr>
        <w:top w:val="none" w:sz="0" w:space="0" w:color="auto"/>
        <w:left w:val="none" w:sz="0" w:space="0" w:color="auto"/>
        <w:bottom w:val="none" w:sz="0" w:space="0" w:color="auto"/>
        <w:right w:val="none" w:sz="0" w:space="0" w:color="auto"/>
      </w:divBdr>
    </w:div>
    <w:div w:id="1635286399">
      <w:bodyDiv w:val="1"/>
      <w:marLeft w:val="0"/>
      <w:marRight w:val="0"/>
      <w:marTop w:val="0"/>
      <w:marBottom w:val="0"/>
      <w:divBdr>
        <w:top w:val="none" w:sz="0" w:space="0" w:color="auto"/>
        <w:left w:val="none" w:sz="0" w:space="0" w:color="auto"/>
        <w:bottom w:val="none" w:sz="0" w:space="0" w:color="auto"/>
        <w:right w:val="none" w:sz="0" w:space="0" w:color="auto"/>
      </w:divBdr>
    </w:div>
    <w:div w:id="1635476947">
      <w:bodyDiv w:val="1"/>
      <w:marLeft w:val="0"/>
      <w:marRight w:val="0"/>
      <w:marTop w:val="0"/>
      <w:marBottom w:val="0"/>
      <w:divBdr>
        <w:top w:val="none" w:sz="0" w:space="0" w:color="auto"/>
        <w:left w:val="none" w:sz="0" w:space="0" w:color="auto"/>
        <w:bottom w:val="none" w:sz="0" w:space="0" w:color="auto"/>
        <w:right w:val="none" w:sz="0" w:space="0" w:color="auto"/>
      </w:divBdr>
    </w:div>
    <w:div w:id="1635866794">
      <w:bodyDiv w:val="1"/>
      <w:marLeft w:val="0"/>
      <w:marRight w:val="0"/>
      <w:marTop w:val="0"/>
      <w:marBottom w:val="0"/>
      <w:divBdr>
        <w:top w:val="none" w:sz="0" w:space="0" w:color="auto"/>
        <w:left w:val="none" w:sz="0" w:space="0" w:color="auto"/>
        <w:bottom w:val="none" w:sz="0" w:space="0" w:color="auto"/>
        <w:right w:val="none" w:sz="0" w:space="0" w:color="auto"/>
      </w:divBdr>
    </w:div>
    <w:div w:id="1636834029">
      <w:bodyDiv w:val="1"/>
      <w:marLeft w:val="0"/>
      <w:marRight w:val="0"/>
      <w:marTop w:val="0"/>
      <w:marBottom w:val="0"/>
      <w:divBdr>
        <w:top w:val="none" w:sz="0" w:space="0" w:color="auto"/>
        <w:left w:val="none" w:sz="0" w:space="0" w:color="auto"/>
        <w:bottom w:val="none" w:sz="0" w:space="0" w:color="auto"/>
        <w:right w:val="none" w:sz="0" w:space="0" w:color="auto"/>
      </w:divBdr>
    </w:div>
    <w:div w:id="1639647202">
      <w:bodyDiv w:val="1"/>
      <w:marLeft w:val="0"/>
      <w:marRight w:val="0"/>
      <w:marTop w:val="0"/>
      <w:marBottom w:val="0"/>
      <w:divBdr>
        <w:top w:val="none" w:sz="0" w:space="0" w:color="auto"/>
        <w:left w:val="none" w:sz="0" w:space="0" w:color="auto"/>
        <w:bottom w:val="none" w:sz="0" w:space="0" w:color="auto"/>
        <w:right w:val="none" w:sz="0" w:space="0" w:color="auto"/>
      </w:divBdr>
    </w:div>
    <w:div w:id="1641305237">
      <w:bodyDiv w:val="1"/>
      <w:marLeft w:val="0"/>
      <w:marRight w:val="0"/>
      <w:marTop w:val="0"/>
      <w:marBottom w:val="0"/>
      <w:divBdr>
        <w:top w:val="none" w:sz="0" w:space="0" w:color="auto"/>
        <w:left w:val="none" w:sz="0" w:space="0" w:color="auto"/>
        <w:bottom w:val="none" w:sz="0" w:space="0" w:color="auto"/>
        <w:right w:val="none" w:sz="0" w:space="0" w:color="auto"/>
      </w:divBdr>
    </w:div>
    <w:div w:id="1641840495">
      <w:bodyDiv w:val="1"/>
      <w:marLeft w:val="0"/>
      <w:marRight w:val="0"/>
      <w:marTop w:val="0"/>
      <w:marBottom w:val="0"/>
      <w:divBdr>
        <w:top w:val="none" w:sz="0" w:space="0" w:color="auto"/>
        <w:left w:val="none" w:sz="0" w:space="0" w:color="auto"/>
        <w:bottom w:val="none" w:sz="0" w:space="0" w:color="auto"/>
        <w:right w:val="none" w:sz="0" w:space="0" w:color="auto"/>
      </w:divBdr>
    </w:div>
    <w:div w:id="1641962650">
      <w:bodyDiv w:val="1"/>
      <w:marLeft w:val="0"/>
      <w:marRight w:val="0"/>
      <w:marTop w:val="0"/>
      <w:marBottom w:val="0"/>
      <w:divBdr>
        <w:top w:val="none" w:sz="0" w:space="0" w:color="auto"/>
        <w:left w:val="none" w:sz="0" w:space="0" w:color="auto"/>
        <w:bottom w:val="none" w:sz="0" w:space="0" w:color="auto"/>
        <w:right w:val="none" w:sz="0" w:space="0" w:color="auto"/>
      </w:divBdr>
    </w:div>
    <w:div w:id="1643267591">
      <w:bodyDiv w:val="1"/>
      <w:marLeft w:val="0"/>
      <w:marRight w:val="0"/>
      <w:marTop w:val="0"/>
      <w:marBottom w:val="0"/>
      <w:divBdr>
        <w:top w:val="none" w:sz="0" w:space="0" w:color="auto"/>
        <w:left w:val="none" w:sz="0" w:space="0" w:color="auto"/>
        <w:bottom w:val="none" w:sz="0" w:space="0" w:color="auto"/>
        <w:right w:val="none" w:sz="0" w:space="0" w:color="auto"/>
      </w:divBdr>
    </w:div>
    <w:div w:id="1643583522">
      <w:bodyDiv w:val="1"/>
      <w:marLeft w:val="0"/>
      <w:marRight w:val="0"/>
      <w:marTop w:val="0"/>
      <w:marBottom w:val="0"/>
      <w:divBdr>
        <w:top w:val="none" w:sz="0" w:space="0" w:color="auto"/>
        <w:left w:val="none" w:sz="0" w:space="0" w:color="auto"/>
        <w:bottom w:val="none" w:sz="0" w:space="0" w:color="auto"/>
        <w:right w:val="none" w:sz="0" w:space="0" w:color="auto"/>
      </w:divBdr>
    </w:div>
    <w:div w:id="1643731660">
      <w:bodyDiv w:val="1"/>
      <w:marLeft w:val="0"/>
      <w:marRight w:val="0"/>
      <w:marTop w:val="0"/>
      <w:marBottom w:val="0"/>
      <w:divBdr>
        <w:top w:val="none" w:sz="0" w:space="0" w:color="auto"/>
        <w:left w:val="none" w:sz="0" w:space="0" w:color="auto"/>
        <w:bottom w:val="none" w:sz="0" w:space="0" w:color="auto"/>
        <w:right w:val="none" w:sz="0" w:space="0" w:color="auto"/>
      </w:divBdr>
    </w:div>
    <w:div w:id="1643776332">
      <w:bodyDiv w:val="1"/>
      <w:marLeft w:val="0"/>
      <w:marRight w:val="0"/>
      <w:marTop w:val="0"/>
      <w:marBottom w:val="0"/>
      <w:divBdr>
        <w:top w:val="none" w:sz="0" w:space="0" w:color="auto"/>
        <w:left w:val="none" w:sz="0" w:space="0" w:color="auto"/>
        <w:bottom w:val="none" w:sz="0" w:space="0" w:color="auto"/>
        <w:right w:val="none" w:sz="0" w:space="0" w:color="auto"/>
      </w:divBdr>
    </w:div>
    <w:div w:id="1643925880">
      <w:bodyDiv w:val="1"/>
      <w:marLeft w:val="0"/>
      <w:marRight w:val="0"/>
      <w:marTop w:val="0"/>
      <w:marBottom w:val="0"/>
      <w:divBdr>
        <w:top w:val="none" w:sz="0" w:space="0" w:color="auto"/>
        <w:left w:val="none" w:sz="0" w:space="0" w:color="auto"/>
        <w:bottom w:val="none" w:sz="0" w:space="0" w:color="auto"/>
        <w:right w:val="none" w:sz="0" w:space="0" w:color="auto"/>
      </w:divBdr>
    </w:div>
    <w:div w:id="1644188920">
      <w:bodyDiv w:val="1"/>
      <w:marLeft w:val="0"/>
      <w:marRight w:val="0"/>
      <w:marTop w:val="0"/>
      <w:marBottom w:val="0"/>
      <w:divBdr>
        <w:top w:val="none" w:sz="0" w:space="0" w:color="auto"/>
        <w:left w:val="none" w:sz="0" w:space="0" w:color="auto"/>
        <w:bottom w:val="none" w:sz="0" w:space="0" w:color="auto"/>
        <w:right w:val="none" w:sz="0" w:space="0" w:color="auto"/>
      </w:divBdr>
    </w:div>
    <w:div w:id="1644575209">
      <w:bodyDiv w:val="1"/>
      <w:marLeft w:val="0"/>
      <w:marRight w:val="0"/>
      <w:marTop w:val="0"/>
      <w:marBottom w:val="0"/>
      <w:divBdr>
        <w:top w:val="none" w:sz="0" w:space="0" w:color="auto"/>
        <w:left w:val="none" w:sz="0" w:space="0" w:color="auto"/>
        <w:bottom w:val="none" w:sz="0" w:space="0" w:color="auto"/>
        <w:right w:val="none" w:sz="0" w:space="0" w:color="auto"/>
      </w:divBdr>
    </w:div>
    <w:div w:id="1645622507">
      <w:bodyDiv w:val="1"/>
      <w:marLeft w:val="0"/>
      <w:marRight w:val="0"/>
      <w:marTop w:val="0"/>
      <w:marBottom w:val="0"/>
      <w:divBdr>
        <w:top w:val="none" w:sz="0" w:space="0" w:color="auto"/>
        <w:left w:val="none" w:sz="0" w:space="0" w:color="auto"/>
        <w:bottom w:val="none" w:sz="0" w:space="0" w:color="auto"/>
        <w:right w:val="none" w:sz="0" w:space="0" w:color="auto"/>
      </w:divBdr>
    </w:div>
    <w:div w:id="1646659535">
      <w:bodyDiv w:val="1"/>
      <w:marLeft w:val="0"/>
      <w:marRight w:val="0"/>
      <w:marTop w:val="0"/>
      <w:marBottom w:val="0"/>
      <w:divBdr>
        <w:top w:val="none" w:sz="0" w:space="0" w:color="auto"/>
        <w:left w:val="none" w:sz="0" w:space="0" w:color="auto"/>
        <w:bottom w:val="none" w:sz="0" w:space="0" w:color="auto"/>
        <w:right w:val="none" w:sz="0" w:space="0" w:color="auto"/>
      </w:divBdr>
    </w:div>
    <w:div w:id="1647054133">
      <w:bodyDiv w:val="1"/>
      <w:marLeft w:val="0"/>
      <w:marRight w:val="0"/>
      <w:marTop w:val="0"/>
      <w:marBottom w:val="0"/>
      <w:divBdr>
        <w:top w:val="none" w:sz="0" w:space="0" w:color="auto"/>
        <w:left w:val="none" w:sz="0" w:space="0" w:color="auto"/>
        <w:bottom w:val="none" w:sz="0" w:space="0" w:color="auto"/>
        <w:right w:val="none" w:sz="0" w:space="0" w:color="auto"/>
      </w:divBdr>
    </w:div>
    <w:div w:id="1647398590">
      <w:bodyDiv w:val="1"/>
      <w:marLeft w:val="0"/>
      <w:marRight w:val="0"/>
      <w:marTop w:val="0"/>
      <w:marBottom w:val="0"/>
      <w:divBdr>
        <w:top w:val="none" w:sz="0" w:space="0" w:color="auto"/>
        <w:left w:val="none" w:sz="0" w:space="0" w:color="auto"/>
        <w:bottom w:val="none" w:sz="0" w:space="0" w:color="auto"/>
        <w:right w:val="none" w:sz="0" w:space="0" w:color="auto"/>
      </w:divBdr>
    </w:div>
    <w:div w:id="1648314589">
      <w:bodyDiv w:val="1"/>
      <w:marLeft w:val="0"/>
      <w:marRight w:val="0"/>
      <w:marTop w:val="0"/>
      <w:marBottom w:val="0"/>
      <w:divBdr>
        <w:top w:val="none" w:sz="0" w:space="0" w:color="auto"/>
        <w:left w:val="none" w:sz="0" w:space="0" w:color="auto"/>
        <w:bottom w:val="none" w:sz="0" w:space="0" w:color="auto"/>
        <w:right w:val="none" w:sz="0" w:space="0" w:color="auto"/>
      </w:divBdr>
    </w:div>
    <w:div w:id="1649164089">
      <w:bodyDiv w:val="1"/>
      <w:marLeft w:val="0"/>
      <w:marRight w:val="0"/>
      <w:marTop w:val="0"/>
      <w:marBottom w:val="0"/>
      <w:divBdr>
        <w:top w:val="none" w:sz="0" w:space="0" w:color="auto"/>
        <w:left w:val="none" w:sz="0" w:space="0" w:color="auto"/>
        <w:bottom w:val="none" w:sz="0" w:space="0" w:color="auto"/>
        <w:right w:val="none" w:sz="0" w:space="0" w:color="auto"/>
      </w:divBdr>
    </w:div>
    <w:div w:id="1650014779">
      <w:bodyDiv w:val="1"/>
      <w:marLeft w:val="0"/>
      <w:marRight w:val="0"/>
      <w:marTop w:val="0"/>
      <w:marBottom w:val="0"/>
      <w:divBdr>
        <w:top w:val="none" w:sz="0" w:space="0" w:color="auto"/>
        <w:left w:val="none" w:sz="0" w:space="0" w:color="auto"/>
        <w:bottom w:val="none" w:sz="0" w:space="0" w:color="auto"/>
        <w:right w:val="none" w:sz="0" w:space="0" w:color="auto"/>
      </w:divBdr>
    </w:div>
    <w:div w:id="1650555114">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3096324">
      <w:bodyDiv w:val="1"/>
      <w:marLeft w:val="0"/>
      <w:marRight w:val="0"/>
      <w:marTop w:val="0"/>
      <w:marBottom w:val="0"/>
      <w:divBdr>
        <w:top w:val="none" w:sz="0" w:space="0" w:color="auto"/>
        <w:left w:val="none" w:sz="0" w:space="0" w:color="auto"/>
        <w:bottom w:val="none" w:sz="0" w:space="0" w:color="auto"/>
        <w:right w:val="none" w:sz="0" w:space="0" w:color="auto"/>
      </w:divBdr>
    </w:div>
    <w:div w:id="1653412741">
      <w:bodyDiv w:val="1"/>
      <w:marLeft w:val="0"/>
      <w:marRight w:val="0"/>
      <w:marTop w:val="0"/>
      <w:marBottom w:val="0"/>
      <w:divBdr>
        <w:top w:val="none" w:sz="0" w:space="0" w:color="auto"/>
        <w:left w:val="none" w:sz="0" w:space="0" w:color="auto"/>
        <w:bottom w:val="none" w:sz="0" w:space="0" w:color="auto"/>
        <w:right w:val="none" w:sz="0" w:space="0" w:color="auto"/>
      </w:divBdr>
    </w:div>
    <w:div w:id="1653675418">
      <w:bodyDiv w:val="1"/>
      <w:marLeft w:val="0"/>
      <w:marRight w:val="0"/>
      <w:marTop w:val="0"/>
      <w:marBottom w:val="0"/>
      <w:divBdr>
        <w:top w:val="none" w:sz="0" w:space="0" w:color="auto"/>
        <w:left w:val="none" w:sz="0" w:space="0" w:color="auto"/>
        <w:bottom w:val="none" w:sz="0" w:space="0" w:color="auto"/>
        <w:right w:val="none" w:sz="0" w:space="0" w:color="auto"/>
      </w:divBdr>
    </w:div>
    <w:div w:id="1653866891">
      <w:bodyDiv w:val="1"/>
      <w:marLeft w:val="0"/>
      <w:marRight w:val="0"/>
      <w:marTop w:val="0"/>
      <w:marBottom w:val="0"/>
      <w:divBdr>
        <w:top w:val="none" w:sz="0" w:space="0" w:color="auto"/>
        <w:left w:val="none" w:sz="0" w:space="0" w:color="auto"/>
        <w:bottom w:val="none" w:sz="0" w:space="0" w:color="auto"/>
        <w:right w:val="none" w:sz="0" w:space="0" w:color="auto"/>
      </w:divBdr>
    </w:div>
    <w:div w:id="1654606657">
      <w:bodyDiv w:val="1"/>
      <w:marLeft w:val="0"/>
      <w:marRight w:val="0"/>
      <w:marTop w:val="0"/>
      <w:marBottom w:val="0"/>
      <w:divBdr>
        <w:top w:val="none" w:sz="0" w:space="0" w:color="auto"/>
        <w:left w:val="none" w:sz="0" w:space="0" w:color="auto"/>
        <w:bottom w:val="none" w:sz="0" w:space="0" w:color="auto"/>
        <w:right w:val="none" w:sz="0" w:space="0" w:color="auto"/>
      </w:divBdr>
    </w:div>
    <w:div w:id="1654750234">
      <w:bodyDiv w:val="1"/>
      <w:marLeft w:val="0"/>
      <w:marRight w:val="0"/>
      <w:marTop w:val="0"/>
      <w:marBottom w:val="0"/>
      <w:divBdr>
        <w:top w:val="none" w:sz="0" w:space="0" w:color="auto"/>
        <w:left w:val="none" w:sz="0" w:space="0" w:color="auto"/>
        <w:bottom w:val="none" w:sz="0" w:space="0" w:color="auto"/>
        <w:right w:val="none" w:sz="0" w:space="0" w:color="auto"/>
      </w:divBdr>
    </w:div>
    <w:div w:id="1655377262">
      <w:bodyDiv w:val="1"/>
      <w:marLeft w:val="0"/>
      <w:marRight w:val="0"/>
      <w:marTop w:val="0"/>
      <w:marBottom w:val="0"/>
      <w:divBdr>
        <w:top w:val="none" w:sz="0" w:space="0" w:color="auto"/>
        <w:left w:val="none" w:sz="0" w:space="0" w:color="auto"/>
        <w:bottom w:val="none" w:sz="0" w:space="0" w:color="auto"/>
        <w:right w:val="none" w:sz="0" w:space="0" w:color="auto"/>
      </w:divBdr>
    </w:div>
    <w:div w:id="1655446973">
      <w:bodyDiv w:val="1"/>
      <w:marLeft w:val="0"/>
      <w:marRight w:val="0"/>
      <w:marTop w:val="0"/>
      <w:marBottom w:val="0"/>
      <w:divBdr>
        <w:top w:val="none" w:sz="0" w:space="0" w:color="auto"/>
        <w:left w:val="none" w:sz="0" w:space="0" w:color="auto"/>
        <w:bottom w:val="none" w:sz="0" w:space="0" w:color="auto"/>
        <w:right w:val="none" w:sz="0" w:space="0" w:color="auto"/>
      </w:divBdr>
    </w:div>
    <w:div w:id="1655453261">
      <w:bodyDiv w:val="1"/>
      <w:marLeft w:val="0"/>
      <w:marRight w:val="0"/>
      <w:marTop w:val="0"/>
      <w:marBottom w:val="0"/>
      <w:divBdr>
        <w:top w:val="none" w:sz="0" w:space="0" w:color="auto"/>
        <w:left w:val="none" w:sz="0" w:space="0" w:color="auto"/>
        <w:bottom w:val="none" w:sz="0" w:space="0" w:color="auto"/>
        <w:right w:val="none" w:sz="0" w:space="0" w:color="auto"/>
      </w:divBdr>
    </w:div>
    <w:div w:id="1655523893">
      <w:bodyDiv w:val="1"/>
      <w:marLeft w:val="0"/>
      <w:marRight w:val="0"/>
      <w:marTop w:val="0"/>
      <w:marBottom w:val="0"/>
      <w:divBdr>
        <w:top w:val="none" w:sz="0" w:space="0" w:color="auto"/>
        <w:left w:val="none" w:sz="0" w:space="0" w:color="auto"/>
        <w:bottom w:val="none" w:sz="0" w:space="0" w:color="auto"/>
        <w:right w:val="none" w:sz="0" w:space="0" w:color="auto"/>
      </w:divBdr>
    </w:div>
    <w:div w:id="1656371564">
      <w:bodyDiv w:val="1"/>
      <w:marLeft w:val="0"/>
      <w:marRight w:val="0"/>
      <w:marTop w:val="0"/>
      <w:marBottom w:val="0"/>
      <w:divBdr>
        <w:top w:val="none" w:sz="0" w:space="0" w:color="auto"/>
        <w:left w:val="none" w:sz="0" w:space="0" w:color="auto"/>
        <w:bottom w:val="none" w:sz="0" w:space="0" w:color="auto"/>
        <w:right w:val="none" w:sz="0" w:space="0" w:color="auto"/>
      </w:divBdr>
    </w:div>
    <w:div w:id="1657681766">
      <w:bodyDiv w:val="1"/>
      <w:marLeft w:val="0"/>
      <w:marRight w:val="0"/>
      <w:marTop w:val="0"/>
      <w:marBottom w:val="0"/>
      <w:divBdr>
        <w:top w:val="none" w:sz="0" w:space="0" w:color="auto"/>
        <w:left w:val="none" w:sz="0" w:space="0" w:color="auto"/>
        <w:bottom w:val="none" w:sz="0" w:space="0" w:color="auto"/>
        <w:right w:val="none" w:sz="0" w:space="0" w:color="auto"/>
      </w:divBdr>
    </w:div>
    <w:div w:id="1657760348">
      <w:bodyDiv w:val="1"/>
      <w:marLeft w:val="0"/>
      <w:marRight w:val="0"/>
      <w:marTop w:val="0"/>
      <w:marBottom w:val="0"/>
      <w:divBdr>
        <w:top w:val="none" w:sz="0" w:space="0" w:color="auto"/>
        <w:left w:val="none" w:sz="0" w:space="0" w:color="auto"/>
        <w:bottom w:val="none" w:sz="0" w:space="0" w:color="auto"/>
        <w:right w:val="none" w:sz="0" w:space="0" w:color="auto"/>
      </w:divBdr>
    </w:div>
    <w:div w:id="1658068805">
      <w:bodyDiv w:val="1"/>
      <w:marLeft w:val="0"/>
      <w:marRight w:val="0"/>
      <w:marTop w:val="0"/>
      <w:marBottom w:val="0"/>
      <w:divBdr>
        <w:top w:val="none" w:sz="0" w:space="0" w:color="auto"/>
        <w:left w:val="none" w:sz="0" w:space="0" w:color="auto"/>
        <w:bottom w:val="none" w:sz="0" w:space="0" w:color="auto"/>
        <w:right w:val="none" w:sz="0" w:space="0" w:color="auto"/>
      </w:divBdr>
    </w:div>
    <w:div w:id="1658341586">
      <w:bodyDiv w:val="1"/>
      <w:marLeft w:val="0"/>
      <w:marRight w:val="0"/>
      <w:marTop w:val="0"/>
      <w:marBottom w:val="0"/>
      <w:divBdr>
        <w:top w:val="none" w:sz="0" w:space="0" w:color="auto"/>
        <w:left w:val="none" w:sz="0" w:space="0" w:color="auto"/>
        <w:bottom w:val="none" w:sz="0" w:space="0" w:color="auto"/>
        <w:right w:val="none" w:sz="0" w:space="0" w:color="auto"/>
      </w:divBdr>
    </w:div>
    <w:div w:id="1658613558">
      <w:bodyDiv w:val="1"/>
      <w:marLeft w:val="0"/>
      <w:marRight w:val="0"/>
      <w:marTop w:val="0"/>
      <w:marBottom w:val="0"/>
      <w:divBdr>
        <w:top w:val="none" w:sz="0" w:space="0" w:color="auto"/>
        <w:left w:val="none" w:sz="0" w:space="0" w:color="auto"/>
        <w:bottom w:val="none" w:sz="0" w:space="0" w:color="auto"/>
        <w:right w:val="none" w:sz="0" w:space="0" w:color="auto"/>
      </w:divBdr>
    </w:div>
    <w:div w:id="1658727773">
      <w:bodyDiv w:val="1"/>
      <w:marLeft w:val="0"/>
      <w:marRight w:val="0"/>
      <w:marTop w:val="0"/>
      <w:marBottom w:val="0"/>
      <w:divBdr>
        <w:top w:val="none" w:sz="0" w:space="0" w:color="auto"/>
        <w:left w:val="none" w:sz="0" w:space="0" w:color="auto"/>
        <w:bottom w:val="none" w:sz="0" w:space="0" w:color="auto"/>
        <w:right w:val="none" w:sz="0" w:space="0" w:color="auto"/>
      </w:divBdr>
    </w:div>
    <w:div w:id="1661151591">
      <w:bodyDiv w:val="1"/>
      <w:marLeft w:val="0"/>
      <w:marRight w:val="0"/>
      <w:marTop w:val="0"/>
      <w:marBottom w:val="0"/>
      <w:divBdr>
        <w:top w:val="none" w:sz="0" w:space="0" w:color="auto"/>
        <w:left w:val="none" w:sz="0" w:space="0" w:color="auto"/>
        <w:bottom w:val="none" w:sz="0" w:space="0" w:color="auto"/>
        <w:right w:val="none" w:sz="0" w:space="0" w:color="auto"/>
      </w:divBdr>
    </w:div>
    <w:div w:id="1661344052">
      <w:bodyDiv w:val="1"/>
      <w:marLeft w:val="0"/>
      <w:marRight w:val="0"/>
      <w:marTop w:val="0"/>
      <w:marBottom w:val="0"/>
      <w:divBdr>
        <w:top w:val="none" w:sz="0" w:space="0" w:color="auto"/>
        <w:left w:val="none" w:sz="0" w:space="0" w:color="auto"/>
        <w:bottom w:val="none" w:sz="0" w:space="0" w:color="auto"/>
        <w:right w:val="none" w:sz="0" w:space="0" w:color="auto"/>
      </w:divBdr>
    </w:div>
    <w:div w:id="1663309809">
      <w:bodyDiv w:val="1"/>
      <w:marLeft w:val="0"/>
      <w:marRight w:val="0"/>
      <w:marTop w:val="0"/>
      <w:marBottom w:val="0"/>
      <w:divBdr>
        <w:top w:val="none" w:sz="0" w:space="0" w:color="auto"/>
        <w:left w:val="none" w:sz="0" w:space="0" w:color="auto"/>
        <w:bottom w:val="none" w:sz="0" w:space="0" w:color="auto"/>
        <w:right w:val="none" w:sz="0" w:space="0" w:color="auto"/>
      </w:divBdr>
    </w:div>
    <w:div w:id="1664814326">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819031">
      <w:bodyDiv w:val="1"/>
      <w:marLeft w:val="0"/>
      <w:marRight w:val="0"/>
      <w:marTop w:val="0"/>
      <w:marBottom w:val="0"/>
      <w:divBdr>
        <w:top w:val="none" w:sz="0" w:space="0" w:color="auto"/>
        <w:left w:val="none" w:sz="0" w:space="0" w:color="auto"/>
        <w:bottom w:val="none" w:sz="0" w:space="0" w:color="auto"/>
        <w:right w:val="none" w:sz="0" w:space="0" w:color="auto"/>
      </w:divBdr>
    </w:div>
    <w:div w:id="1666274404">
      <w:bodyDiv w:val="1"/>
      <w:marLeft w:val="0"/>
      <w:marRight w:val="0"/>
      <w:marTop w:val="0"/>
      <w:marBottom w:val="0"/>
      <w:divBdr>
        <w:top w:val="none" w:sz="0" w:space="0" w:color="auto"/>
        <w:left w:val="none" w:sz="0" w:space="0" w:color="auto"/>
        <w:bottom w:val="none" w:sz="0" w:space="0" w:color="auto"/>
        <w:right w:val="none" w:sz="0" w:space="0" w:color="auto"/>
      </w:divBdr>
    </w:div>
    <w:div w:id="1666586869">
      <w:bodyDiv w:val="1"/>
      <w:marLeft w:val="0"/>
      <w:marRight w:val="0"/>
      <w:marTop w:val="0"/>
      <w:marBottom w:val="0"/>
      <w:divBdr>
        <w:top w:val="none" w:sz="0" w:space="0" w:color="auto"/>
        <w:left w:val="none" w:sz="0" w:space="0" w:color="auto"/>
        <w:bottom w:val="none" w:sz="0" w:space="0" w:color="auto"/>
        <w:right w:val="none" w:sz="0" w:space="0" w:color="auto"/>
      </w:divBdr>
    </w:div>
    <w:div w:id="1666712153">
      <w:bodyDiv w:val="1"/>
      <w:marLeft w:val="0"/>
      <w:marRight w:val="0"/>
      <w:marTop w:val="0"/>
      <w:marBottom w:val="0"/>
      <w:divBdr>
        <w:top w:val="none" w:sz="0" w:space="0" w:color="auto"/>
        <w:left w:val="none" w:sz="0" w:space="0" w:color="auto"/>
        <w:bottom w:val="none" w:sz="0" w:space="0" w:color="auto"/>
        <w:right w:val="none" w:sz="0" w:space="0" w:color="auto"/>
      </w:divBdr>
    </w:div>
    <w:div w:id="1667584965">
      <w:bodyDiv w:val="1"/>
      <w:marLeft w:val="0"/>
      <w:marRight w:val="0"/>
      <w:marTop w:val="0"/>
      <w:marBottom w:val="0"/>
      <w:divBdr>
        <w:top w:val="none" w:sz="0" w:space="0" w:color="auto"/>
        <w:left w:val="none" w:sz="0" w:space="0" w:color="auto"/>
        <w:bottom w:val="none" w:sz="0" w:space="0" w:color="auto"/>
        <w:right w:val="none" w:sz="0" w:space="0" w:color="auto"/>
      </w:divBdr>
    </w:div>
    <w:div w:id="1668171160">
      <w:bodyDiv w:val="1"/>
      <w:marLeft w:val="0"/>
      <w:marRight w:val="0"/>
      <w:marTop w:val="0"/>
      <w:marBottom w:val="0"/>
      <w:divBdr>
        <w:top w:val="none" w:sz="0" w:space="0" w:color="auto"/>
        <w:left w:val="none" w:sz="0" w:space="0" w:color="auto"/>
        <w:bottom w:val="none" w:sz="0" w:space="0" w:color="auto"/>
        <w:right w:val="none" w:sz="0" w:space="0" w:color="auto"/>
      </w:divBdr>
    </w:div>
    <w:div w:id="1670013210">
      <w:bodyDiv w:val="1"/>
      <w:marLeft w:val="0"/>
      <w:marRight w:val="0"/>
      <w:marTop w:val="0"/>
      <w:marBottom w:val="0"/>
      <w:divBdr>
        <w:top w:val="none" w:sz="0" w:space="0" w:color="auto"/>
        <w:left w:val="none" w:sz="0" w:space="0" w:color="auto"/>
        <w:bottom w:val="none" w:sz="0" w:space="0" w:color="auto"/>
        <w:right w:val="none" w:sz="0" w:space="0" w:color="auto"/>
      </w:divBdr>
    </w:div>
    <w:div w:id="1670401487">
      <w:bodyDiv w:val="1"/>
      <w:marLeft w:val="0"/>
      <w:marRight w:val="0"/>
      <w:marTop w:val="0"/>
      <w:marBottom w:val="0"/>
      <w:divBdr>
        <w:top w:val="none" w:sz="0" w:space="0" w:color="auto"/>
        <w:left w:val="none" w:sz="0" w:space="0" w:color="auto"/>
        <w:bottom w:val="none" w:sz="0" w:space="0" w:color="auto"/>
        <w:right w:val="none" w:sz="0" w:space="0" w:color="auto"/>
      </w:divBdr>
    </w:div>
    <w:div w:id="1670520570">
      <w:bodyDiv w:val="1"/>
      <w:marLeft w:val="0"/>
      <w:marRight w:val="0"/>
      <w:marTop w:val="0"/>
      <w:marBottom w:val="0"/>
      <w:divBdr>
        <w:top w:val="none" w:sz="0" w:space="0" w:color="auto"/>
        <w:left w:val="none" w:sz="0" w:space="0" w:color="auto"/>
        <w:bottom w:val="none" w:sz="0" w:space="0" w:color="auto"/>
        <w:right w:val="none" w:sz="0" w:space="0" w:color="auto"/>
      </w:divBdr>
    </w:div>
    <w:div w:id="1670674951">
      <w:bodyDiv w:val="1"/>
      <w:marLeft w:val="0"/>
      <w:marRight w:val="0"/>
      <w:marTop w:val="0"/>
      <w:marBottom w:val="0"/>
      <w:divBdr>
        <w:top w:val="none" w:sz="0" w:space="0" w:color="auto"/>
        <w:left w:val="none" w:sz="0" w:space="0" w:color="auto"/>
        <w:bottom w:val="none" w:sz="0" w:space="0" w:color="auto"/>
        <w:right w:val="none" w:sz="0" w:space="0" w:color="auto"/>
      </w:divBdr>
    </w:div>
    <w:div w:id="1672491239">
      <w:bodyDiv w:val="1"/>
      <w:marLeft w:val="0"/>
      <w:marRight w:val="0"/>
      <w:marTop w:val="0"/>
      <w:marBottom w:val="0"/>
      <w:divBdr>
        <w:top w:val="none" w:sz="0" w:space="0" w:color="auto"/>
        <w:left w:val="none" w:sz="0" w:space="0" w:color="auto"/>
        <w:bottom w:val="none" w:sz="0" w:space="0" w:color="auto"/>
        <w:right w:val="none" w:sz="0" w:space="0" w:color="auto"/>
      </w:divBdr>
    </w:div>
    <w:div w:id="1672830164">
      <w:bodyDiv w:val="1"/>
      <w:marLeft w:val="0"/>
      <w:marRight w:val="0"/>
      <w:marTop w:val="0"/>
      <w:marBottom w:val="0"/>
      <w:divBdr>
        <w:top w:val="none" w:sz="0" w:space="0" w:color="auto"/>
        <w:left w:val="none" w:sz="0" w:space="0" w:color="auto"/>
        <w:bottom w:val="none" w:sz="0" w:space="0" w:color="auto"/>
        <w:right w:val="none" w:sz="0" w:space="0" w:color="auto"/>
      </w:divBdr>
    </w:div>
    <w:div w:id="1672873197">
      <w:bodyDiv w:val="1"/>
      <w:marLeft w:val="0"/>
      <w:marRight w:val="0"/>
      <w:marTop w:val="0"/>
      <w:marBottom w:val="0"/>
      <w:divBdr>
        <w:top w:val="none" w:sz="0" w:space="0" w:color="auto"/>
        <w:left w:val="none" w:sz="0" w:space="0" w:color="auto"/>
        <w:bottom w:val="none" w:sz="0" w:space="0" w:color="auto"/>
        <w:right w:val="none" w:sz="0" w:space="0" w:color="auto"/>
      </w:divBdr>
    </w:div>
    <w:div w:id="1674601661">
      <w:bodyDiv w:val="1"/>
      <w:marLeft w:val="0"/>
      <w:marRight w:val="0"/>
      <w:marTop w:val="0"/>
      <w:marBottom w:val="0"/>
      <w:divBdr>
        <w:top w:val="none" w:sz="0" w:space="0" w:color="auto"/>
        <w:left w:val="none" w:sz="0" w:space="0" w:color="auto"/>
        <w:bottom w:val="none" w:sz="0" w:space="0" w:color="auto"/>
        <w:right w:val="none" w:sz="0" w:space="0" w:color="auto"/>
      </w:divBdr>
    </w:div>
    <w:div w:id="1676105840">
      <w:bodyDiv w:val="1"/>
      <w:marLeft w:val="0"/>
      <w:marRight w:val="0"/>
      <w:marTop w:val="0"/>
      <w:marBottom w:val="0"/>
      <w:divBdr>
        <w:top w:val="none" w:sz="0" w:space="0" w:color="auto"/>
        <w:left w:val="none" w:sz="0" w:space="0" w:color="auto"/>
        <w:bottom w:val="none" w:sz="0" w:space="0" w:color="auto"/>
        <w:right w:val="none" w:sz="0" w:space="0" w:color="auto"/>
      </w:divBdr>
    </w:div>
    <w:div w:id="1676221923">
      <w:bodyDiv w:val="1"/>
      <w:marLeft w:val="0"/>
      <w:marRight w:val="0"/>
      <w:marTop w:val="0"/>
      <w:marBottom w:val="0"/>
      <w:divBdr>
        <w:top w:val="none" w:sz="0" w:space="0" w:color="auto"/>
        <w:left w:val="none" w:sz="0" w:space="0" w:color="auto"/>
        <w:bottom w:val="none" w:sz="0" w:space="0" w:color="auto"/>
        <w:right w:val="none" w:sz="0" w:space="0" w:color="auto"/>
      </w:divBdr>
    </w:div>
    <w:div w:id="1677491321">
      <w:bodyDiv w:val="1"/>
      <w:marLeft w:val="0"/>
      <w:marRight w:val="0"/>
      <w:marTop w:val="0"/>
      <w:marBottom w:val="0"/>
      <w:divBdr>
        <w:top w:val="none" w:sz="0" w:space="0" w:color="auto"/>
        <w:left w:val="none" w:sz="0" w:space="0" w:color="auto"/>
        <w:bottom w:val="none" w:sz="0" w:space="0" w:color="auto"/>
        <w:right w:val="none" w:sz="0" w:space="0" w:color="auto"/>
      </w:divBdr>
    </w:div>
    <w:div w:id="1677920757">
      <w:bodyDiv w:val="1"/>
      <w:marLeft w:val="0"/>
      <w:marRight w:val="0"/>
      <w:marTop w:val="0"/>
      <w:marBottom w:val="0"/>
      <w:divBdr>
        <w:top w:val="none" w:sz="0" w:space="0" w:color="auto"/>
        <w:left w:val="none" w:sz="0" w:space="0" w:color="auto"/>
        <w:bottom w:val="none" w:sz="0" w:space="0" w:color="auto"/>
        <w:right w:val="none" w:sz="0" w:space="0" w:color="auto"/>
      </w:divBdr>
    </w:div>
    <w:div w:id="1678268042">
      <w:bodyDiv w:val="1"/>
      <w:marLeft w:val="0"/>
      <w:marRight w:val="0"/>
      <w:marTop w:val="0"/>
      <w:marBottom w:val="0"/>
      <w:divBdr>
        <w:top w:val="none" w:sz="0" w:space="0" w:color="auto"/>
        <w:left w:val="none" w:sz="0" w:space="0" w:color="auto"/>
        <w:bottom w:val="none" w:sz="0" w:space="0" w:color="auto"/>
        <w:right w:val="none" w:sz="0" w:space="0" w:color="auto"/>
      </w:divBdr>
    </w:div>
    <w:div w:id="1678389220">
      <w:bodyDiv w:val="1"/>
      <w:marLeft w:val="0"/>
      <w:marRight w:val="0"/>
      <w:marTop w:val="0"/>
      <w:marBottom w:val="0"/>
      <w:divBdr>
        <w:top w:val="none" w:sz="0" w:space="0" w:color="auto"/>
        <w:left w:val="none" w:sz="0" w:space="0" w:color="auto"/>
        <w:bottom w:val="none" w:sz="0" w:space="0" w:color="auto"/>
        <w:right w:val="none" w:sz="0" w:space="0" w:color="auto"/>
      </w:divBdr>
    </w:div>
    <w:div w:id="1678460343">
      <w:bodyDiv w:val="1"/>
      <w:marLeft w:val="0"/>
      <w:marRight w:val="0"/>
      <w:marTop w:val="0"/>
      <w:marBottom w:val="0"/>
      <w:divBdr>
        <w:top w:val="none" w:sz="0" w:space="0" w:color="auto"/>
        <w:left w:val="none" w:sz="0" w:space="0" w:color="auto"/>
        <w:bottom w:val="none" w:sz="0" w:space="0" w:color="auto"/>
        <w:right w:val="none" w:sz="0" w:space="0" w:color="auto"/>
      </w:divBdr>
    </w:div>
    <w:div w:id="1679310970">
      <w:bodyDiv w:val="1"/>
      <w:marLeft w:val="0"/>
      <w:marRight w:val="0"/>
      <w:marTop w:val="0"/>
      <w:marBottom w:val="0"/>
      <w:divBdr>
        <w:top w:val="none" w:sz="0" w:space="0" w:color="auto"/>
        <w:left w:val="none" w:sz="0" w:space="0" w:color="auto"/>
        <w:bottom w:val="none" w:sz="0" w:space="0" w:color="auto"/>
        <w:right w:val="none" w:sz="0" w:space="0" w:color="auto"/>
      </w:divBdr>
    </w:div>
    <w:div w:id="1679963885">
      <w:bodyDiv w:val="1"/>
      <w:marLeft w:val="0"/>
      <w:marRight w:val="0"/>
      <w:marTop w:val="0"/>
      <w:marBottom w:val="0"/>
      <w:divBdr>
        <w:top w:val="none" w:sz="0" w:space="0" w:color="auto"/>
        <w:left w:val="none" w:sz="0" w:space="0" w:color="auto"/>
        <w:bottom w:val="none" w:sz="0" w:space="0" w:color="auto"/>
        <w:right w:val="none" w:sz="0" w:space="0" w:color="auto"/>
      </w:divBdr>
    </w:div>
    <w:div w:id="1680278786">
      <w:bodyDiv w:val="1"/>
      <w:marLeft w:val="0"/>
      <w:marRight w:val="0"/>
      <w:marTop w:val="0"/>
      <w:marBottom w:val="0"/>
      <w:divBdr>
        <w:top w:val="none" w:sz="0" w:space="0" w:color="auto"/>
        <w:left w:val="none" w:sz="0" w:space="0" w:color="auto"/>
        <w:bottom w:val="none" w:sz="0" w:space="0" w:color="auto"/>
        <w:right w:val="none" w:sz="0" w:space="0" w:color="auto"/>
      </w:divBdr>
    </w:div>
    <w:div w:id="1680766381">
      <w:bodyDiv w:val="1"/>
      <w:marLeft w:val="0"/>
      <w:marRight w:val="0"/>
      <w:marTop w:val="0"/>
      <w:marBottom w:val="0"/>
      <w:divBdr>
        <w:top w:val="none" w:sz="0" w:space="0" w:color="auto"/>
        <w:left w:val="none" w:sz="0" w:space="0" w:color="auto"/>
        <w:bottom w:val="none" w:sz="0" w:space="0" w:color="auto"/>
        <w:right w:val="none" w:sz="0" w:space="0" w:color="auto"/>
      </w:divBdr>
    </w:div>
    <w:div w:id="1681084853">
      <w:bodyDiv w:val="1"/>
      <w:marLeft w:val="0"/>
      <w:marRight w:val="0"/>
      <w:marTop w:val="0"/>
      <w:marBottom w:val="0"/>
      <w:divBdr>
        <w:top w:val="none" w:sz="0" w:space="0" w:color="auto"/>
        <w:left w:val="none" w:sz="0" w:space="0" w:color="auto"/>
        <w:bottom w:val="none" w:sz="0" w:space="0" w:color="auto"/>
        <w:right w:val="none" w:sz="0" w:space="0" w:color="auto"/>
      </w:divBdr>
    </w:div>
    <w:div w:id="1682199683">
      <w:bodyDiv w:val="1"/>
      <w:marLeft w:val="0"/>
      <w:marRight w:val="0"/>
      <w:marTop w:val="0"/>
      <w:marBottom w:val="0"/>
      <w:divBdr>
        <w:top w:val="none" w:sz="0" w:space="0" w:color="auto"/>
        <w:left w:val="none" w:sz="0" w:space="0" w:color="auto"/>
        <w:bottom w:val="none" w:sz="0" w:space="0" w:color="auto"/>
        <w:right w:val="none" w:sz="0" w:space="0" w:color="auto"/>
      </w:divBdr>
    </w:div>
    <w:div w:id="1682508984">
      <w:bodyDiv w:val="1"/>
      <w:marLeft w:val="0"/>
      <w:marRight w:val="0"/>
      <w:marTop w:val="0"/>
      <w:marBottom w:val="0"/>
      <w:divBdr>
        <w:top w:val="none" w:sz="0" w:space="0" w:color="auto"/>
        <w:left w:val="none" w:sz="0" w:space="0" w:color="auto"/>
        <w:bottom w:val="none" w:sz="0" w:space="0" w:color="auto"/>
        <w:right w:val="none" w:sz="0" w:space="0" w:color="auto"/>
      </w:divBdr>
    </w:div>
    <w:div w:id="1682582844">
      <w:bodyDiv w:val="1"/>
      <w:marLeft w:val="0"/>
      <w:marRight w:val="0"/>
      <w:marTop w:val="0"/>
      <w:marBottom w:val="0"/>
      <w:divBdr>
        <w:top w:val="none" w:sz="0" w:space="0" w:color="auto"/>
        <w:left w:val="none" w:sz="0" w:space="0" w:color="auto"/>
        <w:bottom w:val="none" w:sz="0" w:space="0" w:color="auto"/>
        <w:right w:val="none" w:sz="0" w:space="0" w:color="auto"/>
      </w:divBdr>
    </w:div>
    <w:div w:id="1683164724">
      <w:bodyDiv w:val="1"/>
      <w:marLeft w:val="0"/>
      <w:marRight w:val="0"/>
      <w:marTop w:val="0"/>
      <w:marBottom w:val="0"/>
      <w:divBdr>
        <w:top w:val="none" w:sz="0" w:space="0" w:color="auto"/>
        <w:left w:val="none" w:sz="0" w:space="0" w:color="auto"/>
        <w:bottom w:val="none" w:sz="0" w:space="0" w:color="auto"/>
        <w:right w:val="none" w:sz="0" w:space="0" w:color="auto"/>
      </w:divBdr>
    </w:div>
    <w:div w:id="1683243823">
      <w:bodyDiv w:val="1"/>
      <w:marLeft w:val="0"/>
      <w:marRight w:val="0"/>
      <w:marTop w:val="0"/>
      <w:marBottom w:val="0"/>
      <w:divBdr>
        <w:top w:val="none" w:sz="0" w:space="0" w:color="auto"/>
        <w:left w:val="none" w:sz="0" w:space="0" w:color="auto"/>
        <w:bottom w:val="none" w:sz="0" w:space="0" w:color="auto"/>
        <w:right w:val="none" w:sz="0" w:space="0" w:color="auto"/>
      </w:divBdr>
    </w:div>
    <w:div w:id="1685741671">
      <w:bodyDiv w:val="1"/>
      <w:marLeft w:val="0"/>
      <w:marRight w:val="0"/>
      <w:marTop w:val="0"/>
      <w:marBottom w:val="0"/>
      <w:divBdr>
        <w:top w:val="none" w:sz="0" w:space="0" w:color="auto"/>
        <w:left w:val="none" w:sz="0" w:space="0" w:color="auto"/>
        <w:bottom w:val="none" w:sz="0" w:space="0" w:color="auto"/>
        <w:right w:val="none" w:sz="0" w:space="0" w:color="auto"/>
      </w:divBdr>
    </w:div>
    <w:div w:id="1685863038">
      <w:bodyDiv w:val="1"/>
      <w:marLeft w:val="0"/>
      <w:marRight w:val="0"/>
      <w:marTop w:val="0"/>
      <w:marBottom w:val="0"/>
      <w:divBdr>
        <w:top w:val="none" w:sz="0" w:space="0" w:color="auto"/>
        <w:left w:val="none" w:sz="0" w:space="0" w:color="auto"/>
        <w:bottom w:val="none" w:sz="0" w:space="0" w:color="auto"/>
        <w:right w:val="none" w:sz="0" w:space="0" w:color="auto"/>
      </w:divBdr>
    </w:div>
    <w:div w:id="1686512216">
      <w:bodyDiv w:val="1"/>
      <w:marLeft w:val="0"/>
      <w:marRight w:val="0"/>
      <w:marTop w:val="0"/>
      <w:marBottom w:val="0"/>
      <w:divBdr>
        <w:top w:val="none" w:sz="0" w:space="0" w:color="auto"/>
        <w:left w:val="none" w:sz="0" w:space="0" w:color="auto"/>
        <w:bottom w:val="none" w:sz="0" w:space="0" w:color="auto"/>
        <w:right w:val="none" w:sz="0" w:space="0" w:color="auto"/>
      </w:divBdr>
    </w:div>
    <w:div w:id="1686907214">
      <w:bodyDiv w:val="1"/>
      <w:marLeft w:val="0"/>
      <w:marRight w:val="0"/>
      <w:marTop w:val="0"/>
      <w:marBottom w:val="0"/>
      <w:divBdr>
        <w:top w:val="none" w:sz="0" w:space="0" w:color="auto"/>
        <w:left w:val="none" w:sz="0" w:space="0" w:color="auto"/>
        <w:bottom w:val="none" w:sz="0" w:space="0" w:color="auto"/>
        <w:right w:val="none" w:sz="0" w:space="0" w:color="auto"/>
      </w:divBdr>
    </w:div>
    <w:div w:id="1687900519">
      <w:bodyDiv w:val="1"/>
      <w:marLeft w:val="0"/>
      <w:marRight w:val="0"/>
      <w:marTop w:val="0"/>
      <w:marBottom w:val="0"/>
      <w:divBdr>
        <w:top w:val="none" w:sz="0" w:space="0" w:color="auto"/>
        <w:left w:val="none" w:sz="0" w:space="0" w:color="auto"/>
        <w:bottom w:val="none" w:sz="0" w:space="0" w:color="auto"/>
        <w:right w:val="none" w:sz="0" w:space="0" w:color="auto"/>
      </w:divBdr>
    </w:div>
    <w:div w:id="1688210044">
      <w:bodyDiv w:val="1"/>
      <w:marLeft w:val="0"/>
      <w:marRight w:val="0"/>
      <w:marTop w:val="0"/>
      <w:marBottom w:val="0"/>
      <w:divBdr>
        <w:top w:val="none" w:sz="0" w:space="0" w:color="auto"/>
        <w:left w:val="none" w:sz="0" w:space="0" w:color="auto"/>
        <w:bottom w:val="none" w:sz="0" w:space="0" w:color="auto"/>
        <w:right w:val="none" w:sz="0" w:space="0" w:color="auto"/>
      </w:divBdr>
    </w:div>
    <w:div w:id="1689410200">
      <w:bodyDiv w:val="1"/>
      <w:marLeft w:val="0"/>
      <w:marRight w:val="0"/>
      <w:marTop w:val="0"/>
      <w:marBottom w:val="0"/>
      <w:divBdr>
        <w:top w:val="none" w:sz="0" w:space="0" w:color="auto"/>
        <w:left w:val="none" w:sz="0" w:space="0" w:color="auto"/>
        <w:bottom w:val="none" w:sz="0" w:space="0" w:color="auto"/>
        <w:right w:val="none" w:sz="0" w:space="0" w:color="auto"/>
      </w:divBdr>
    </w:div>
    <w:div w:id="1689520061">
      <w:bodyDiv w:val="1"/>
      <w:marLeft w:val="0"/>
      <w:marRight w:val="0"/>
      <w:marTop w:val="0"/>
      <w:marBottom w:val="0"/>
      <w:divBdr>
        <w:top w:val="none" w:sz="0" w:space="0" w:color="auto"/>
        <w:left w:val="none" w:sz="0" w:space="0" w:color="auto"/>
        <w:bottom w:val="none" w:sz="0" w:space="0" w:color="auto"/>
        <w:right w:val="none" w:sz="0" w:space="0" w:color="auto"/>
      </w:divBdr>
    </w:div>
    <w:div w:id="1689914902">
      <w:bodyDiv w:val="1"/>
      <w:marLeft w:val="0"/>
      <w:marRight w:val="0"/>
      <w:marTop w:val="0"/>
      <w:marBottom w:val="0"/>
      <w:divBdr>
        <w:top w:val="none" w:sz="0" w:space="0" w:color="auto"/>
        <w:left w:val="none" w:sz="0" w:space="0" w:color="auto"/>
        <w:bottom w:val="none" w:sz="0" w:space="0" w:color="auto"/>
        <w:right w:val="none" w:sz="0" w:space="0" w:color="auto"/>
      </w:divBdr>
    </w:div>
    <w:div w:id="1690139230">
      <w:bodyDiv w:val="1"/>
      <w:marLeft w:val="0"/>
      <w:marRight w:val="0"/>
      <w:marTop w:val="0"/>
      <w:marBottom w:val="0"/>
      <w:divBdr>
        <w:top w:val="none" w:sz="0" w:space="0" w:color="auto"/>
        <w:left w:val="none" w:sz="0" w:space="0" w:color="auto"/>
        <w:bottom w:val="none" w:sz="0" w:space="0" w:color="auto"/>
        <w:right w:val="none" w:sz="0" w:space="0" w:color="auto"/>
      </w:divBdr>
    </w:div>
    <w:div w:id="1690255415">
      <w:bodyDiv w:val="1"/>
      <w:marLeft w:val="0"/>
      <w:marRight w:val="0"/>
      <w:marTop w:val="0"/>
      <w:marBottom w:val="0"/>
      <w:divBdr>
        <w:top w:val="none" w:sz="0" w:space="0" w:color="auto"/>
        <w:left w:val="none" w:sz="0" w:space="0" w:color="auto"/>
        <w:bottom w:val="none" w:sz="0" w:space="0" w:color="auto"/>
        <w:right w:val="none" w:sz="0" w:space="0" w:color="auto"/>
      </w:divBdr>
    </w:div>
    <w:div w:id="1690908500">
      <w:bodyDiv w:val="1"/>
      <w:marLeft w:val="0"/>
      <w:marRight w:val="0"/>
      <w:marTop w:val="0"/>
      <w:marBottom w:val="0"/>
      <w:divBdr>
        <w:top w:val="none" w:sz="0" w:space="0" w:color="auto"/>
        <w:left w:val="none" w:sz="0" w:space="0" w:color="auto"/>
        <w:bottom w:val="none" w:sz="0" w:space="0" w:color="auto"/>
        <w:right w:val="none" w:sz="0" w:space="0" w:color="auto"/>
      </w:divBdr>
    </w:div>
    <w:div w:id="1690981233">
      <w:bodyDiv w:val="1"/>
      <w:marLeft w:val="0"/>
      <w:marRight w:val="0"/>
      <w:marTop w:val="0"/>
      <w:marBottom w:val="0"/>
      <w:divBdr>
        <w:top w:val="none" w:sz="0" w:space="0" w:color="auto"/>
        <w:left w:val="none" w:sz="0" w:space="0" w:color="auto"/>
        <w:bottom w:val="none" w:sz="0" w:space="0" w:color="auto"/>
        <w:right w:val="none" w:sz="0" w:space="0" w:color="auto"/>
      </w:divBdr>
    </w:div>
    <w:div w:id="1691099246">
      <w:bodyDiv w:val="1"/>
      <w:marLeft w:val="0"/>
      <w:marRight w:val="0"/>
      <w:marTop w:val="0"/>
      <w:marBottom w:val="0"/>
      <w:divBdr>
        <w:top w:val="none" w:sz="0" w:space="0" w:color="auto"/>
        <w:left w:val="none" w:sz="0" w:space="0" w:color="auto"/>
        <w:bottom w:val="none" w:sz="0" w:space="0" w:color="auto"/>
        <w:right w:val="none" w:sz="0" w:space="0" w:color="auto"/>
      </w:divBdr>
    </w:div>
    <w:div w:id="1691178847">
      <w:bodyDiv w:val="1"/>
      <w:marLeft w:val="0"/>
      <w:marRight w:val="0"/>
      <w:marTop w:val="0"/>
      <w:marBottom w:val="0"/>
      <w:divBdr>
        <w:top w:val="none" w:sz="0" w:space="0" w:color="auto"/>
        <w:left w:val="none" w:sz="0" w:space="0" w:color="auto"/>
        <w:bottom w:val="none" w:sz="0" w:space="0" w:color="auto"/>
        <w:right w:val="none" w:sz="0" w:space="0" w:color="auto"/>
      </w:divBdr>
    </w:div>
    <w:div w:id="1691449745">
      <w:bodyDiv w:val="1"/>
      <w:marLeft w:val="0"/>
      <w:marRight w:val="0"/>
      <w:marTop w:val="0"/>
      <w:marBottom w:val="0"/>
      <w:divBdr>
        <w:top w:val="none" w:sz="0" w:space="0" w:color="auto"/>
        <w:left w:val="none" w:sz="0" w:space="0" w:color="auto"/>
        <w:bottom w:val="none" w:sz="0" w:space="0" w:color="auto"/>
        <w:right w:val="none" w:sz="0" w:space="0" w:color="auto"/>
      </w:divBdr>
    </w:div>
    <w:div w:id="1691951432">
      <w:bodyDiv w:val="1"/>
      <w:marLeft w:val="0"/>
      <w:marRight w:val="0"/>
      <w:marTop w:val="0"/>
      <w:marBottom w:val="0"/>
      <w:divBdr>
        <w:top w:val="none" w:sz="0" w:space="0" w:color="auto"/>
        <w:left w:val="none" w:sz="0" w:space="0" w:color="auto"/>
        <w:bottom w:val="none" w:sz="0" w:space="0" w:color="auto"/>
        <w:right w:val="none" w:sz="0" w:space="0" w:color="auto"/>
      </w:divBdr>
    </w:div>
    <w:div w:id="1692075163">
      <w:bodyDiv w:val="1"/>
      <w:marLeft w:val="0"/>
      <w:marRight w:val="0"/>
      <w:marTop w:val="0"/>
      <w:marBottom w:val="0"/>
      <w:divBdr>
        <w:top w:val="none" w:sz="0" w:space="0" w:color="auto"/>
        <w:left w:val="none" w:sz="0" w:space="0" w:color="auto"/>
        <w:bottom w:val="none" w:sz="0" w:space="0" w:color="auto"/>
        <w:right w:val="none" w:sz="0" w:space="0" w:color="auto"/>
      </w:divBdr>
    </w:div>
    <w:div w:id="1692218718">
      <w:bodyDiv w:val="1"/>
      <w:marLeft w:val="0"/>
      <w:marRight w:val="0"/>
      <w:marTop w:val="0"/>
      <w:marBottom w:val="0"/>
      <w:divBdr>
        <w:top w:val="none" w:sz="0" w:space="0" w:color="auto"/>
        <w:left w:val="none" w:sz="0" w:space="0" w:color="auto"/>
        <w:bottom w:val="none" w:sz="0" w:space="0" w:color="auto"/>
        <w:right w:val="none" w:sz="0" w:space="0" w:color="auto"/>
      </w:divBdr>
    </w:div>
    <w:div w:id="1693339330">
      <w:bodyDiv w:val="1"/>
      <w:marLeft w:val="0"/>
      <w:marRight w:val="0"/>
      <w:marTop w:val="0"/>
      <w:marBottom w:val="0"/>
      <w:divBdr>
        <w:top w:val="none" w:sz="0" w:space="0" w:color="auto"/>
        <w:left w:val="none" w:sz="0" w:space="0" w:color="auto"/>
        <w:bottom w:val="none" w:sz="0" w:space="0" w:color="auto"/>
        <w:right w:val="none" w:sz="0" w:space="0" w:color="auto"/>
      </w:divBdr>
    </w:div>
    <w:div w:id="1693872493">
      <w:bodyDiv w:val="1"/>
      <w:marLeft w:val="0"/>
      <w:marRight w:val="0"/>
      <w:marTop w:val="0"/>
      <w:marBottom w:val="0"/>
      <w:divBdr>
        <w:top w:val="none" w:sz="0" w:space="0" w:color="auto"/>
        <w:left w:val="none" w:sz="0" w:space="0" w:color="auto"/>
        <w:bottom w:val="none" w:sz="0" w:space="0" w:color="auto"/>
        <w:right w:val="none" w:sz="0" w:space="0" w:color="auto"/>
      </w:divBdr>
    </w:div>
    <w:div w:id="1693988894">
      <w:bodyDiv w:val="1"/>
      <w:marLeft w:val="0"/>
      <w:marRight w:val="0"/>
      <w:marTop w:val="0"/>
      <w:marBottom w:val="0"/>
      <w:divBdr>
        <w:top w:val="none" w:sz="0" w:space="0" w:color="auto"/>
        <w:left w:val="none" w:sz="0" w:space="0" w:color="auto"/>
        <w:bottom w:val="none" w:sz="0" w:space="0" w:color="auto"/>
        <w:right w:val="none" w:sz="0" w:space="0" w:color="auto"/>
      </w:divBdr>
    </w:div>
    <w:div w:id="1694260466">
      <w:bodyDiv w:val="1"/>
      <w:marLeft w:val="0"/>
      <w:marRight w:val="0"/>
      <w:marTop w:val="0"/>
      <w:marBottom w:val="0"/>
      <w:divBdr>
        <w:top w:val="none" w:sz="0" w:space="0" w:color="auto"/>
        <w:left w:val="none" w:sz="0" w:space="0" w:color="auto"/>
        <w:bottom w:val="none" w:sz="0" w:space="0" w:color="auto"/>
        <w:right w:val="none" w:sz="0" w:space="0" w:color="auto"/>
      </w:divBdr>
    </w:div>
    <w:div w:id="1694962523">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304444">
      <w:bodyDiv w:val="1"/>
      <w:marLeft w:val="0"/>
      <w:marRight w:val="0"/>
      <w:marTop w:val="0"/>
      <w:marBottom w:val="0"/>
      <w:divBdr>
        <w:top w:val="none" w:sz="0" w:space="0" w:color="auto"/>
        <w:left w:val="none" w:sz="0" w:space="0" w:color="auto"/>
        <w:bottom w:val="none" w:sz="0" w:space="0" w:color="auto"/>
        <w:right w:val="none" w:sz="0" w:space="0" w:color="auto"/>
      </w:divBdr>
    </w:div>
    <w:div w:id="1695380008">
      <w:bodyDiv w:val="1"/>
      <w:marLeft w:val="0"/>
      <w:marRight w:val="0"/>
      <w:marTop w:val="0"/>
      <w:marBottom w:val="0"/>
      <w:divBdr>
        <w:top w:val="none" w:sz="0" w:space="0" w:color="auto"/>
        <w:left w:val="none" w:sz="0" w:space="0" w:color="auto"/>
        <w:bottom w:val="none" w:sz="0" w:space="0" w:color="auto"/>
        <w:right w:val="none" w:sz="0" w:space="0" w:color="auto"/>
      </w:divBdr>
    </w:div>
    <w:div w:id="1696006176">
      <w:bodyDiv w:val="1"/>
      <w:marLeft w:val="0"/>
      <w:marRight w:val="0"/>
      <w:marTop w:val="0"/>
      <w:marBottom w:val="0"/>
      <w:divBdr>
        <w:top w:val="none" w:sz="0" w:space="0" w:color="auto"/>
        <w:left w:val="none" w:sz="0" w:space="0" w:color="auto"/>
        <w:bottom w:val="none" w:sz="0" w:space="0" w:color="auto"/>
        <w:right w:val="none" w:sz="0" w:space="0" w:color="auto"/>
      </w:divBdr>
    </w:div>
    <w:div w:id="1696073038">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8310970">
      <w:bodyDiv w:val="1"/>
      <w:marLeft w:val="0"/>
      <w:marRight w:val="0"/>
      <w:marTop w:val="0"/>
      <w:marBottom w:val="0"/>
      <w:divBdr>
        <w:top w:val="none" w:sz="0" w:space="0" w:color="auto"/>
        <w:left w:val="none" w:sz="0" w:space="0" w:color="auto"/>
        <w:bottom w:val="none" w:sz="0" w:space="0" w:color="auto"/>
        <w:right w:val="none" w:sz="0" w:space="0" w:color="auto"/>
      </w:divBdr>
    </w:div>
    <w:div w:id="1698500789">
      <w:bodyDiv w:val="1"/>
      <w:marLeft w:val="0"/>
      <w:marRight w:val="0"/>
      <w:marTop w:val="0"/>
      <w:marBottom w:val="0"/>
      <w:divBdr>
        <w:top w:val="none" w:sz="0" w:space="0" w:color="auto"/>
        <w:left w:val="none" w:sz="0" w:space="0" w:color="auto"/>
        <w:bottom w:val="none" w:sz="0" w:space="0" w:color="auto"/>
        <w:right w:val="none" w:sz="0" w:space="0" w:color="auto"/>
      </w:divBdr>
    </w:div>
    <w:div w:id="1698508667">
      <w:bodyDiv w:val="1"/>
      <w:marLeft w:val="0"/>
      <w:marRight w:val="0"/>
      <w:marTop w:val="0"/>
      <w:marBottom w:val="0"/>
      <w:divBdr>
        <w:top w:val="none" w:sz="0" w:space="0" w:color="auto"/>
        <w:left w:val="none" w:sz="0" w:space="0" w:color="auto"/>
        <w:bottom w:val="none" w:sz="0" w:space="0" w:color="auto"/>
        <w:right w:val="none" w:sz="0" w:space="0" w:color="auto"/>
      </w:divBdr>
    </w:div>
    <w:div w:id="1698652608">
      <w:bodyDiv w:val="1"/>
      <w:marLeft w:val="0"/>
      <w:marRight w:val="0"/>
      <w:marTop w:val="0"/>
      <w:marBottom w:val="0"/>
      <w:divBdr>
        <w:top w:val="none" w:sz="0" w:space="0" w:color="auto"/>
        <w:left w:val="none" w:sz="0" w:space="0" w:color="auto"/>
        <w:bottom w:val="none" w:sz="0" w:space="0" w:color="auto"/>
        <w:right w:val="none" w:sz="0" w:space="0" w:color="auto"/>
      </w:divBdr>
    </w:div>
    <w:div w:id="1699969305">
      <w:bodyDiv w:val="1"/>
      <w:marLeft w:val="0"/>
      <w:marRight w:val="0"/>
      <w:marTop w:val="0"/>
      <w:marBottom w:val="0"/>
      <w:divBdr>
        <w:top w:val="none" w:sz="0" w:space="0" w:color="auto"/>
        <w:left w:val="none" w:sz="0" w:space="0" w:color="auto"/>
        <w:bottom w:val="none" w:sz="0" w:space="0" w:color="auto"/>
        <w:right w:val="none" w:sz="0" w:space="0" w:color="auto"/>
      </w:divBdr>
    </w:div>
    <w:div w:id="1700007606">
      <w:bodyDiv w:val="1"/>
      <w:marLeft w:val="0"/>
      <w:marRight w:val="0"/>
      <w:marTop w:val="0"/>
      <w:marBottom w:val="0"/>
      <w:divBdr>
        <w:top w:val="none" w:sz="0" w:space="0" w:color="auto"/>
        <w:left w:val="none" w:sz="0" w:space="0" w:color="auto"/>
        <w:bottom w:val="none" w:sz="0" w:space="0" w:color="auto"/>
        <w:right w:val="none" w:sz="0" w:space="0" w:color="auto"/>
      </w:divBdr>
    </w:div>
    <w:div w:id="1700162358">
      <w:bodyDiv w:val="1"/>
      <w:marLeft w:val="0"/>
      <w:marRight w:val="0"/>
      <w:marTop w:val="0"/>
      <w:marBottom w:val="0"/>
      <w:divBdr>
        <w:top w:val="none" w:sz="0" w:space="0" w:color="auto"/>
        <w:left w:val="none" w:sz="0" w:space="0" w:color="auto"/>
        <w:bottom w:val="none" w:sz="0" w:space="0" w:color="auto"/>
        <w:right w:val="none" w:sz="0" w:space="0" w:color="auto"/>
      </w:divBdr>
    </w:div>
    <w:div w:id="1701206273">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5013826">
      <w:bodyDiv w:val="1"/>
      <w:marLeft w:val="0"/>
      <w:marRight w:val="0"/>
      <w:marTop w:val="0"/>
      <w:marBottom w:val="0"/>
      <w:divBdr>
        <w:top w:val="none" w:sz="0" w:space="0" w:color="auto"/>
        <w:left w:val="none" w:sz="0" w:space="0" w:color="auto"/>
        <w:bottom w:val="none" w:sz="0" w:space="0" w:color="auto"/>
        <w:right w:val="none" w:sz="0" w:space="0" w:color="auto"/>
      </w:divBdr>
    </w:div>
    <w:div w:id="1705132234">
      <w:bodyDiv w:val="1"/>
      <w:marLeft w:val="0"/>
      <w:marRight w:val="0"/>
      <w:marTop w:val="0"/>
      <w:marBottom w:val="0"/>
      <w:divBdr>
        <w:top w:val="none" w:sz="0" w:space="0" w:color="auto"/>
        <w:left w:val="none" w:sz="0" w:space="0" w:color="auto"/>
        <w:bottom w:val="none" w:sz="0" w:space="0" w:color="auto"/>
        <w:right w:val="none" w:sz="0" w:space="0" w:color="auto"/>
      </w:divBdr>
    </w:div>
    <w:div w:id="1705907041">
      <w:bodyDiv w:val="1"/>
      <w:marLeft w:val="0"/>
      <w:marRight w:val="0"/>
      <w:marTop w:val="0"/>
      <w:marBottom w:val="0"/>
      <w:divBdr>
        <w:top w:val="none" w:sz="0" w:space="0" w:color="auto"/>
        <w:left w:val="none" w:sz="0" w:space="0" w:color="auto"/>
        <w:bottom w:val="none" w:sz="0" w:space="0" w:color="auto"/>
        <w:right w:val="none" w:sz="0" w:space="0" w:color="auto"/>
      </w:divBdr>
    </w:div>
    <w:div w:id="1706171764">
      <w:bodyDiv w:val="1"/>
      <w:marLeft w:val="0"/>
      <w:marRight w:val="0"/>
      <w:marTop w:val="0"/>
      <w:marBottom w:val="0"/>
      <w:divBdr>
        <w:top w:val="none" w:sz="0" w:space="0" w:color="auto"/>
        <w:left w:val="none" w:sz="0" w:space="0" w:color="auto"/>
        <w:bottom w:val="none" w:sz="0" w:space="0" w:color="auto"/>
        <w:right w:val="none" w:sz="0" w:space="0" w:color="auto"/>
      </w:divBdr>
    </w:div>
    <w:div w:id="1706633094">
      <w:bodyDiv w:val="1"/>
      <w:marLeft w:val="0"/>
      <w:marRight w:val="0"/>
      <w:marTop w:val="0"/>
      <w:marBottom w:val="0"/>
      <w:divBdr>
        <w:top w:val="none" w:sz="0" w:space="0" w:color="auto"/>
        <w:left w:val="none" w:sz="0" w:space="0" w:color="auto"/>
        <w:bottom w:val="none" w:sz="0" w:space="0" w:color="auto"/>
        <w:right w:val="none" w:sz="0" w:space="0" w:color="auto"/>
      </w:divBdr>
    </w:div>
    <w:div w:id="1706950764">
      <w:bodyDiv w:val="1"/>
      <w:marLeft w:val="0"/>
      <w:marRight w:val="0"/>
      <w:marTop w:val="0"/>
      <w:marBottom w:val="0"/>
      <w:divBdr>
        <w:top w:val="none" w:sz="0" w:space="0" w:color="auto"/>
        <w:left w:val="none" w:sz="0" w:space="0" w:color="auto"/>
        <w:bottom w:val="none" w:sz="0" w:space="0" w:color="auto"/>
        <w:right w:val="none" w:sz="0" w:space="0" w:color="auto"/>
      </w:divBdr>
    </w:div>
    <w:div w:id="1707174425">
      <w:bodyDiv w:val="1"/>
      <w:marLeft w:val="0"/>
      <w:marRight w:val="0"/>
      <w:marTop w:val="0"/>
      <w:marBottom w:val="0"/>
      <w:divBdr>
        <w:top w:val="none" w:sz="0" w:space="0" w:color="auto"/>
        <w:left w:val="none" w:sz="0" w:space="0" w:color="auto"/>
        <w:bottom w:val="none" w:sz="0" w:space="0" w:color="auto"/>
        <w:right w:val="none" w:sz="0" w:space="0" w:color="auto"/>
      </w:divBdr>
    </w:div>
    <w:div w:id="1707179255">
      <w:bodyDiv w:val="1"/>
      <w:marLeft w:val="0"/>
      <w:marRight w:val="0"/>
      <w:marTop w:val="0"/>
      <w:marBottom w:val="0"/>
      <w:divBdr>
        <w:top w:val="none" w:sz="0" w:space="0" w:color="auto"/>
        <w:left w:val="none" w:sz="0" w:space="0" w:color="auto"/>
        <w:bottom w:val="none" w:sz="0" w:space="0" w:color="auto"/>
        <w:right w:val="none" w:sz="0" w:space="0" w:color="auto"/>
      </w:divBdr>
    </w:div>
    <w:div w:id="1707287713">
      <w:bodyDiv w:val="1"/>
      <w:marLeft w:val="0"/>
      <w:marRight w:val="0"/>
      <w:marTop w:val="0"/>
      <w:marBottom w:val="0"/>
      <w:divBdr>
        <w:top w:val="none" w:sz="0" w:space="0" w:color="auto"/>
        <w:left w:val="none" w:sz="0" w:space="0" w:color="auto"/>
        <w:bottom w:val="none" w:sz="0" w:space="0" w:color="auto"/>
        <w:right w:val="none" w:sz="0" w:space="0" w:color="auto"/>
      </w:divBdr>
    </w:div>
    <w:div w:id="1707486143">
      <w:bodyDiv w:val="1"/>
      <w:marLeft w:val="0"/>
      <w:marRight w:val="0"/>
      <w:marTop w:val="0"/>
      <w:marBottom w:val="0"/>
      <w:divBdr>
        <w:top w:val="none" w:sz="0" w:space="0" w:color="auto"/>
        <w:left w:val="none" w:sz="0" w:space="0" w:color="auto"/>
        <w:bottom w:val="none" w:sz="0" w:space="0" w:color="auto"/>
        <w:right w:val="none" w:sz="0" w:space="0" w:color="auto"/>
      </w:divBdr>
    </w:div>
    <w:div w:id="1708096555">
      <w:bodyDiv w:val="1"/>
      <w:marLeft w:val="0"/>
      <w:marRight w:val="0"/>
      <w:marTop w:val="0"/>
      <w:marBottom w:val="0"/>
      <w:divBdr>
        <w:top w:val="none" w:sz="0" w:space="0" w:color="auto"/>
        <w:left w:val="none" w:sz="0" w:space="0" w:color="auto"/>
        <w:bottom w:val="none" w:sz="0" w:space="0" w:color="auto"/>
        <w:right w:val="none" w:sz="0" w:space="0" w:color="auto"/>
      </w:divBdr>
    </w:div>
    <w:div w:id="1709792094">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568057">
      <w:bodyDiv w:val="1"/>
      <w:marLeft w:val="0"/>
      <w:marRight w:val="0"/>
      <w:marTop w:val="0"/>
      <w:marBottom w:val="0"/>
      <w:divBdr>
        <w:top w:val="none" w:sz="0" w:space="0" w:color="auto"/>
        <w:left w:val="none" w:sz="0" w:space="0" w:color="auto"/>
        <w:bottom w:val="none" w:sz="0" w:space="0" w:color="auto"/>
        <w:right w:val="none" w:sz="0" w:space="0" w:color="auto"/>
      </w:divBdr>
    </w:div>
    <w:div w:id="1712146738">
      <w:bodyDiv w:val="1"/>
      <w:marLeft w:val="0"/>
      <w:marRight w:val="0"/>
      <w:marTop w:val="0"/>
      <w:marBottom w:val="0"/>
      <w:divBdr>
        <w:top w:val="none" w:sz="0" w:space="0" w:color="auto"/>
        <w:left w:val="none" w:sz="0" w:space="0" w:color="auto"/>
        <w:bottom w:val="none" w:sz="0" w:space="0" w:color="auto"/>
        <w:right w:val="none" w:sz="0" w:space="0" w:color="auto"/>
      </w:divBdr>
    </w:div>
    <w:div w:id="1712341736">
      <w:bodyDiv w:val="1"/>
      <w:marLeft w:val="0"/>
      <w:marRight w:val="0"/>
      <w:marTop w:val="0"/>
      <w:marBottom w:val="0"/>
      <w:divBdr>
        <w:top w:val="none" w:sz="0" w:space="0" w:color="auto"/>
        <w:left w:val="none" w:sz="0" w:space="0" w:color="auto"/>
        <w:bottom w:val="none" w:sz="0" w:space="0" w:color="auto"/>
        <w:right w:val="none" w:sz="0" w:space="0" w:color="auto"/>
      </w:divBdr>
    </w:div>
    <w:div w:id="1713000130">
      <w:bodyDiv w:val="1"/>
      <w:marLeft w:val="0"/>
      <w:marRight w:val="0"/>
      <w:marTop w:val="0"/>
      <w:marBottom w:val="0"/>
      <w:divBdr>
        <w:top w:val="none" w:sz="0" w:space="0" w:color="auto"/>
        <w:left w:val="none" w:sz="0" w:space="0" w:color="auto"/>
        <w:bottom w:val="none" w:sz="0" w:space="0" w:color="auto"/>
        <w:right w:val="none" w:sz="0" w:space="0" w:color="auto"/>
      </w:divBdr>
    </w:div>
    <w:div w:id="1713798827">
      <w:bodyDiv w:val="1"/>
      <w:marLeft w:val="0"/>
      <w:marRight w:val="0"/>
      <w:marTop w:val="0"/>
      <w:marBottom w:val="0"/>
      <w:divBdr>
        <w:top w:val="none" w:sz="0" w:space="0" w:color="auto"/>
        <w:left w:val="none" w:sz="0" w:space="0" w:color="auto"/>
        <w:bottom w:val="none" w:sz="0" w:space="0" w:color="auto"/>
        <w:right w:val="none" w:sz="0" w:space="0" w:color="auto"/>
      </w:divBdr>
    </w:div>
    <w:div w:id="1714427370">
      <w:bodyDiv w:val="1"/>
      <w:marLeft w:val="0"/>
      <w:marRight w:val="0"/>
      <w:marTop w:val="0"/>
      <w:marBottom w:val="0"/>
      <w:divBdr>
        <w:top w:val="none" w:sz="0" w:space="0" w:color="auto"/>
        <w:left w:val="none" w:sz="0" w:space="0" w:color="auto"/>
        <w:bottom w:val="none" w:sz="0" w:space="0" w:color="auto"/>
        <w:right w:val="none" w:sz="0" w:space="0" w:color="auto"/>
      </w:divBdr>
    </w:div>
    <w:div w:id="1715614434">
      <w:bodyDiv w:val="1"/>
      <w:marLeft w:val="0"/>
      <w:marRight w:val="0"/>
      <w:marTop w:val="0"/>
      <w:marBottom w:val="0"/>
      <w:divBdr>
        <w:top w:val="none" w:sz="0" w:space="0" w:color="auto"/>
        <w:left w:val="none" w:sz="0" w:space="0" w:color="auto"/>
        <w:bottom w:val="none" w:sz="0" w:space="0" w:color="auto"/>
        <w:right w:val="none" w:sz="0" w:space="0" w:color="auto"/>
      </w:divBdr>
    </w:div>
    <w:div w:id="1715692917">
      <w:bodyDiv w:val="1"/>
      <w:marLeft w:val="0"/>
      <w:marRight w:val="0"/>
      <w:marTop w:val="0"/>
      <w:marBottom w:val="0"/>
      <w:divBdr>
        <w:top w:val="none" w:sz="0" w:space="0" w:color="auto"/>
        <w:left w:val="none" w:sz="0" w:space="0" w:color="auto"/>
        <w:bottom w:val="none" w:sz="0" w:space="0" w:color="auto"/>
        <w:right w:val="none" w:sz="0" w:space="0" w:color="auto"/>
      </w:divBdr>
    </w:div>
    <w:div w:id="1715736072">
      <w:bodyDiv w:val="1"/>
      <w:marLeft w:val="0"/>
      <w:marRight w:val="0"/>
      <w:marTop w:val="0"/>
      <w:marBottom w:val="0"/>
      <w:divBdr>
        <w:top w:val="none" w:sz="0" w:space="0" w:color="auto"/>
        <w:left w:val="none" w:sz="0" w:space="0" w:color="auto"/>
        <w:bottom w:val="none" w:sz="0" w:space="0" w:color="auto"/>
        <w:right w:val="none" w:sz="0" w:space="0" w:color="auto"/>
      </w:divBdr>
    </w:div>
    <w:div w:id="1715763596">
      <w:bodyDiv w:val="1"/>
      <w:marLeft w:val="0"/>
      <w:marRight w:val="0"/>
      <w:marTop w:val="0"/>
      <w:marBottom w:val="0"/>
      <w:divBdr>
        <w:top w:val="none" w:sz="0" w:space="0" w:color="auto"/>
        <w:left w:val="none" w:sz="0" w:space="0" w:color="auto"/>
        <w:bottom w:val="none" w:sz="0" w:space="0" w:color="auto"/>
        <w:right w:val="none" w:sz="0" w:space="0" w:color="auto"/>
      </w:divBdr>
    </w:div>
    <w:div w:id="1715930572">
      <w:bodyDiv w:val="1"/>
      <w:marLeft w:val="0"/>
      <w:marRight w:val="0"/>
      <w:marTop w:val="0"/>
      <w:marBottom w:val="0"/>
      <w:divBdr>
        <w:top w:val="none" w:sz="0" w:space="0" w:color="auto"/>
        <w:left w:val="none" w:sz="0" w:space="0" w:color="auto"/>
        <w:bottom w:val="none" w:sz="0" w:space="0" w:color="auto"/>
        <w:right w:val="none" w:sz="0" w:space="0" w:color="auto"/>
      </w:divBdr>
    </w:div>
    <w:div w:id="1716466121">
      <w:bodyDiv w:val="1"/>
      <w:marLeft w:val="0"/>
      <w:marRight w:val="0"/>
      <w:marTop w:val="0"/>
      <w:marBottom w:val="0"/>
      <w:divBdr>
        <w:top w:val="none" w:sz="0" w:space="0" w:color="auto"/>
        <w:left w:val="none" w:sz="0" w:space="0" w:color="auto"/>
        <w:bottom w:val="none" w:sz="0" w:space="0" w:color="auto"/>
        <w:right w:val="none" w:sz="0" w:space="0" w:color="auto"/>
      </w:divBdr>
    </w:div>
    <w:div w:id="1716854057">
      <w:bodyDiv w:val="1"/>
      <w:marLeft w:val="0"/>
      <w:marRight w:val="0"/>
      <w:marTop w:val="0"/>
      <w:marBottom w:val="0"/>
      <w:divBdr>
        <w:top w:val="none" w:sz="0" w:space="0" w:color="auto"/>
        <w:left w:val="none" w:sz="0" w:space="0" w:color="auto"/>
        <w:bottom w:val="none" w:sz="0" w:space="0" w:color="auto"/>
        <w:right w:val="none" w:sz="0" w:space="0" w:color="auto"/>
      </w:divBdr>
    </w:div>
    <w:div w:id="1717464786">
      <w:bodyDiv w:val="1"/>
      <w:marLeft w:val="0"/>
      <w:marRight w:val="0"/>
      <w:marTop w:val="0"/>
      <w:marBottom w:val="0"/>
      <w:divBdr>
        <w:top w:val="none" w:sz="0" w:space="0" w:color="auto"/>
        <w:left w:val="none" w:sz="0" w:space="0" w:color="auto"/>
        <w:bottom w:val="none" w:sz="0" w:space="0" w:color="auto"/>
        <w:right w:val="none" w:sz="0" w:space="0" w:color="auto"/>
      </w:divBdr>
    </w:div>
    <w:div w:id="1717588061">
      <w:bodyDiv w:val="1"/>
      <w:marLeft w:val="0"/>
      <w:marRight w:val="0"/>
      <w:marTop w:val="0"/>
      <w:marBottom w:val="0"/>
      <w:divBdr>
        <w:top w:val="none" w:sz="0" w:space="0" w:color="auto"/>
        <w:left w:val="none" w:sz="0" w:space="0" w:color="auto"/>
        <w:bottom w:val="none" w:sz="0" w:space="0" w:color="auto"/>
        <w:right w:val="none" w:sz="0" w:space="0" w:color="auto"/>
      </w:divBdr>
    </w:div>
    <w:div w:id="1719160164">
      <w:bodyDiv w:val="1"/>
      <w:marLeft w:val="0"/>
      <w:marRight w:val="0"/>
      <w:marTop w:val="0"/>
      <w:marBottom w:val="0"/>
      <w:divBdr>
        <w:top w:val="none" w:sz="0" w:space="0" w:color="auto"/>
        <w:left w:val="none" w:sz="0" w:space="0" w:color="auto"/>
        <w:bottom w:val="none" w:sz="0" w:space="0" w:color="auto"/>
        <w:right w:val="none" w:sz="0" w:space="0" w:color="auto"/>
      </w:divBdr>
    </w:div>
    <w:div w:id="1719238632">
      <w:bodyDiv w:val="1"/>
      <w:marLeft w:val="0"/>
      <w:marRight w:val="0"/>
      <w:marTop w:val="0"/>
      <w:marBottom w:val="0"/>
      <w:divBdr>
        <w:top w:val="none" w:sz="0" w:space="0" w:color="auto"/>
        <w:left w:val="none" w:sz="0" w:space="0" w:color="auto"/>
        <w:bottom w:val="none" w:sz="0" w:space="0" w:color="auto"/>
        <w:right w:val="none" w:sz="0" w:space="0" w:color="auto"/>
      </w:divBdr>
    </w:div>
    <w:div w:id="1720469273">
      <w:bodyDiv w:val="1"/>
      <w:marLeft w:val="0"/>
      <w:marRight w:val="0"/>
      <w:marTop w:val="0"/>
      <w:marBottom w:val="0"/>
      <w:divBdr>
        <w:top w:val="none" w:sz="0" w:space="0" w:color="auto"/>
        <w:left w:val="none" w:sz="0" w:space="0" w:color="auto"/>
        <w:bottom w:val="none" w:sz="0" w:space="0" w:color="auto"/>
        <w:right w:val="none" w:sz="0" w:space="0" w:color="auto"/>
      </w:divBdr>
    </w:div>
    <w:div w:id="1720932401">
      <w:bodyDiv w:val="1"/>
      <w:marLeft w:val="0"/>
      <w:marRight w:val="0"/>
      <w:marTop w:val="0"/>
      <w:marBottom w:val="0"/>
      <w:divBdr>
        <w:top w:val="none" w:sz="0" w:space="0" w:color="auto"/>
        <w:left w:val="none" w:sz="0" w:space="0" w:color="auto"/>
        <w:bottom w:val="none" w:sz="0" w:space="0" w:color="auto"/>
        <w:right w:val="none" w:sz="0" w:space="0" w:color="auto"/>
      </w:divBdr>
    </w:div>
    <w:div w:id="1722054186">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212720">
      <w:bodyDiv w:val="1"/>
      <w:marLeft w:val="0"/>
      <w:marRight w:val="0"/>
      <w:marTop w:val="0"/>
      <w:marBottom w:val="0"/>
      <w:divBdr>
        <w:top w:val="none" w:sz="0" w:space="0" w:color="auto"/>
        <w:left w:val="none" w:sz="0" w:space="0" w:color="auto"/>
        <w:bottom w:val="none" w:sz="0" w:space="0" w:color="auto"/>
        <w:right w:val="none" w:sz="0" w:space="0" w:color="auto"/>
      </w:divBdr>
    </w:div>
    <w:div w:id="1723598232">
      <w:bodyDiv w:val="1"/>
      <w:marLeft w:val="0"/>
      <w:marRight w:val="0"/>
      <w:marTop w:val="0"/>
      <w:marBottom w:val="0"/>
      <w:divBdr>
        <w:top w:val="none" w:sz="0" w:space="0" w:color="auto"/>
        <w:left w:val="none" w:sz="0" w:space="0" w:color="auto"/>
        <w:bottom w:val="none" w:sz="0" w:space="0" w:color="auto"/>
        <w:right w:val="none" w:sz="0" w:space="0" w:color="auto"/>
      </w:divBdr>
    </w:div>
    <w:div w:id="1724408961">
      <w:bodyDiv w:val="1"/>
      <w:marLeft w:val="0"/>
      <w:marRight w:val="0"/>
      <w:marTop w:val="0"/>
      <w:marBottom w:val="0"/>
      <w:divBdr>
        <w:top w:val="none" w:sz="0" w:space="0" w:color="auto"/>
        <w:left w:val="none" w:sz="0" w:space="0" w:color="auto"/>
        <w:bottom w:val="none" w:sz="0" w:space="0" w:color="auto"/>
        <w:right w:val="none" w:sz="0" w:space="0" w:color="auto"/>
      </w:divBdr>
    </w:div>
    <w:div w:id="1724669317">
      <w:bodyDiv w:val="1"/>
      <w:marLeft w:val="0"/>
      <w:marRight w:val="0"/>
      <w:marTop w:val="0"/>
      <w:marBottom w:val="0"/>
      <w:divBdr>
        <w:top w:val="none" w:sz="0" w:space="0" w:color="auto"/>
        <w:left w:val="none" w:sz="0" w:space="0" w:color="auto"/>
        <w:bottom w:val="none" w:sz="0" w:space="0" w:color="auto"/>
        <w:right w:val="none" w:sz="0" w:space="0" w:color="auto"/>
      </w:divBdr>
    </w:div>
    <w:div w:id="1725104272">
      <w:bodyDiv w:val="1"/>
      <w:marLeft w:val="0"/>
      <w:marRight w:val="0"/>
      <w:marTop w:val="0"/>
      <w:marBottom w:val="0"/>
      <w:divBdr>
        <w:top w:val="none" w:sz="0" w:space="0" w:color="auto"/>
        <w:left w:val="none" w:sz="0" w:space="0" w:color="auto"/>
        <w:bottom w:val="none" w:sz="0" w:space="0" w:color="auto"/>
        <w:right w:val="none" w:sz="0" w:space="0" w:color="auto"/>
      </w:divBdr>
    </w:div>
    <w:div w:id="1725635272">
      <w:bodyDiv w:val="1"/>
      <w:marLeft w:val="0"/>
      <w:marRight w:val="0"/>
      <w:marTop w:val="0"/>
      <w:marBottom w:val="0"/>
      <w:divBdr>
        <w:top w:val="none" w:sz="0" w:space="0" w:color="auto"/>
        <w:left w:val="none" w:sz="0" w:space="0" w:color="auto"/>
        <w:bottom w:val="none" w:sz="0" w:space="0" w:color="auto"/>
        <w:right w:val="none" w:sz="0" w:space="0" w:color="auto"/>
      </w:divBdr>
    </w:div>
    <w:div w:id="1725830688">
      <w:bodyDiv w:val="1"/>
      <w:marLeft w:val="0"/>
      <w:marRight w:val="0"/>
      <w:marTop w:val="0"/>
      <w:marBottom w:val="0"/>
      <w:divBdr>
        <w:top w:val="none" w:sz="0" w:space="0" w:color="auto"/>
        <w:left w:val="none" w:sz="0" w:space="0" w:color="auto"/>
        <w:bottom w:val="none" w:sz="0" w:space="0" w:color="auto"/>
        <w:right w:val="none" w:sz="0" w:space="0" w:color="auto"/>
      </w:divBdr>
    </w:div>
    <w:div w:id="1726374654">
      <w:bodyDiv w:val="1"/>
      <w:marLeft w:val="0"/>
      <w:marRight w:val="0"/>
      <w:marTop w:val="0"/>
      <w:marBottom w:val="0"/>
      <w:divBdr>
        <w:top w:val="none" w:sz="0" w:space="0" w:color="auto"/>
        <w:left w:val="none" w:sz="0" w:space="0" w:color="auto"/>
        <w:bottom w:val="none" w:sz="0" w:space="0" w:color="auto"/>
        <w:right w:val="none" w:sz="0" w:space="0" w:color="auto"/>
      </w:divBdr>
    </w:div>
    <w:div w:id="1726835009">
      <w:bodyDiv w:val="1"/>
      <w:marLeft w:val="0"/>
      <w:marRight w:val="0"/>
      <w:marTop w:val="0"/>
      <w:marBottom w:val="0"/>
      <w:divBdr>
        <w:top w:val="none" w:sz="0" w:space="0" w:color="auto"/>
        <w:left w:val="none" w:sz="0" w:space="0" w:color="auto"/>
        <w:bottom w:val="none" w:sz="0" w:space="0" w:color="auto"/>
        <w:right w:val="none" w:sz="0" w:space="0" w:color="auto"/>
      </w:divBdr>
    </w:div>
    <w:div w:id="1726836220">
      <w:bodyDiv w:val="1"/>
      <w:marLeft w:val="0"/>
      <w:marRight w:val="0"/>
      <w:marTop w:val="0"/>
      <w:marBottom w:val="0"/>
      <w:divBdr>
        <w:top w:val="none" w:sz="0" w:space="0" w:color="auto"/>
        <w:left w:val="none" w:sz="0" w:space="0" w:color="auto"/>
        <w:bottom w:val="none" w:sz="0" w:space="0" w:color="auto"/>
        <w:right w:val="none" w:sz="0" w:space="0" w:color="auto"/>
      </w:divBdr>
    </w:div>
    <w:div w:id="1727221814">
      <w:bodyDiv w:val="1"/>
      <w:marLeft w:val="0"/>
      <w:marRight w:val="0"/>
      <w:marTop w:val="0"/>
      <w:marBottom w:val="0"/>
      <w:divBdr>
        <w:top w:val="none" w:sz="0" w:space="0" w:color="auto"/>
        <w:left w:val="none" w:sz="0" w:space="0" w:color="auto"/>
        <w:bottom w:val="none" w:sz="0" w:space="0" w:color="auto"/>
        <w:right w:val="none" w:sz="0" w:space="0" w:color="auto"/>
      </w:divBdr>
    </w:div>
    <w:div w:id="1727532691">
      <w:bodyDiv w:val="1"/>
      <w:marLeft w:val="0"/>
      <w:marRight w:val="0"/>
      <w:marTop w:val="0"/>
      <w:marBottom w:val="0"/>
      <w:divBdr>
        <w:top w:val="none" w:sz="0" w:space="0" w:color="auto"/>
        <w:left w:val="none" w:sz="0" w:space="0" w:color="auto"/>
        <w:bottom w:val="none" w:sz="0" w:space="0" w:color="auto"/>
        <w:right w:val="none" w:sz="0" w:space="0" w:color="auto"/>
      </w:divBdr>
    </w:div>
    <w:div w:id="1727603250">
      <w:bodyDiv w:val="1"/>
      <w:marLeft w:val="0"/>
      <w:marRight w:val="0"/>
      <w:marTop w:val="0"/>
      <w:marBottom w:val="0"/>
      <w:divBdr>
        <w:top w:val="none" w:sz="0" w:space="0" w:color="auto"/>
        <w:left w:val="none" w:sz="0" w:space="0" w:color="auto"/>
        <w:bottom w:val="none" w:sz="0" w:space="0" w:color="auto"/>
        <w:right w:val="none" w:sz="0" w:space="0" w:color="auto"/>
      </w:divBdr>
    </w:div>
    <w:div w:id="1727992579">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81823">
      <w:bodyDiv w:val="1"/>
      <w:marLeft w:val="0"/>
      <w:marRight w:val="0"/>
      <w:marTop w:val="0"/>
      <w:marBottom w:val="0"/>
      <w:divBdr>
        <w:top w:val="none" w:sz="0" w:space="0" w:color="auto"/>
        <w:left w:val="none" w:sz="0" w:space="0" w:color="auto"/>
        <w:bottom w:val="none" w:sz="0" w:space="0" w:color="auto"/>
        <w:right w:val="none" w:sz="0" w:space="0" w:color="auto"/>
      </w:divBdr>
    </w:div>
    <w:div w:id="1728528826">
      <w:bodyDiv w:val="1"/>
      <w:marLeft w:val="0"/>
      <w:marRight w:val="0"/>
      <w:marTop w:val="0"/>
      <w:marBottom w:val="0"/>
      <w:divBdr>
        <w:top w:val="none" w:sz="0" w:space="0" w:color="auto"/>
        <w:left w:val="none" w:sz="0" w:space="0" w:color="auto"/>
        <w:bottom w:val="none" w:sz="0" w:space="0" w:color="auto"/>
        <w:right w:val="none" w:sz="0" w:space="0" w:color="auto"/>
      </w:divBdr>
    </w:div>
    <w:div w:id="1728912862">
      <w:bodyDiv w:val="1"/>
      <w:marLeft w:val="0"/>
      <w:marRight w:val="0"/>
      <w:marTop w:val="0"/>
      <w:marBottom w:val="0"/>
      <w:divBdr>
        <w:top w:val="none" w:sz="0" w:space="0" w:color="auto"/>
        <w:left w:val="none" w:sz="0" w:space="0" w:color="auto"/>
        <w:bottom w:val="none" w:sz="0" w:space="0" w:color="auto"/>
        <w:right w:val="none" w:sz="0" w:space="0" w:color="auto"/>
      </w:divBdr>
    </w:div>
    <w:div w:id="1730684166">
      <w:bodyDiv w:val="1"/>
      <w:marLeft w:val="0"/>
      <w:marRight w:val="0"/>
      <w:marTop w:val="0"/>
      <w:marBottom w:val="0"/>
      <w:divBdr>
        <w:top w:val="none" w:sz="0" w:space="0" w:color="auto"/>
        <w:left w:val="none" w:sz="0" w:space="0" w:color="auto"/>
        <w:bottom w:val="none" w:sz="0" w:space="0" w:color="auto"/>
        <w:right w:val="none" w:sz="0" w:space="0" w:color="auto"/>
      </w:divBdr>
    </w:div>
    <w:div w:id="1731924289">
      <w:bodyDiv w:val="1"/>
      <w:marLeft w:val="0"/>
      <w:marRight w:val="0"/>
      <w:marTop w:val="0"/>
      <w:marBottom w:val="0"/>
      <w:divBdr>
        <w:top w:val="none" w:sz="0" w:space="0" w:color="auto"/>
        <w:left w:val="none" w:sz="0" w:space="0" w:color="auto"/>
        <w:bottom w:val="none" w:sz="0" w:space="0" w:color="auto"/>
        <w:right w:val="none" w:sz="0" w:space="0" w:color="auto"/>
      </w:divBdr>
    </w:div>
    <w:div w:id="1732345145">
      <w:bodyDiv w:val="1"/>
      <w:marLeft w:val="0"/>
      <w:marRight w:val="0"/>
      <w:marTop w:val="0"/>
      <w:marBottom w:val="0"/>
      <w:divBdr>
        <w:top w:val="none" w:sz="0" w:space="0" w:color="auto"/>
        <w:left w:val="none" w:sz="0" w:space="0" w:color="auto"/>
        <w:bottom w:val="none" w:sz="0" w:space="0" w:color="auto"/>
        <w:right w:val="none" w:sz="0" w:space="0" w:color="auto"/>
      </w:divBdr>
    </w:div>
    <w:div w:id="1732459317">
      <w:bodyDiv w:val="1"/>
      <w:marLeft w:val="0"/>
      <w:marRight w:val="0"/>
      <w:marTop w:val="0"/>
      <w:marBottom w:val="0"/>
      <w:divBdr>
        <w:top w:val="none" w:sz="0" w:space="0" w:color="auto"/>
        <w:left w:val="none" w:sz="0" w:space="0" w:color="auto"/>
        <w:bottom w:val="none" w:sz="0" w:space="0" w:color="auto"/>
        <w:right w:val="none" w:sz="0" w:space="0" w:color="auto"/>
      </w:divBdr>
    </w:div>
    <w:div w:id="1735740570">
      <w:bodyDiv w:val="1"/>
      <w:marLeft w:val="0"/>
      <w:marRight w:val="0"/>
      <w:marTop w:val="0"/>
      <w:marBottom w:val="0"/>
      <w:divBdr>
        <w:top w:val="none" w:sz="0" w:space="0" w:color="auto"/>
        <w:left w:val="none" w:sz="0" w:space="0" w:color="auto"/>
        <w:bottom w:val="none" w:sz="0" w:space="0" w:color="auto"/>
        <w:right w:val="none" w:sz="0" w:space="0" w:color="auto"/>
      </w:divBdr>
    </w:div>
    <w:div w:id="1735856692">
      <w:bodyDiv w:val="1"/>
      <w:marLeft w:val="0"/>
      <w:marRight w:val="0"/>
      <w:marTop w:val="0"/>
      <w:marBottom w:val="0"/>
      <w:divBdr>
        <w:top w:val="none" w:sz="0" w:space="0" w:color="auto"/>
        <w:left w:val="none" w:sz="0" w:space="0" w:color="auto"/>
        <w:bottom w:val="none" w:sz="0" w:space="0" w:color="auto"/>
        <w:right w:val="none" w:sz="0" w:space="0" w:color="auto"/>
      </w:divBdr>
    </w:div>
    <w:div w:id="1735928763">
      <w:bodyDiv w:val="1"/>
      <w:marLeft w:val="0"/>
      <w:marRight w:val="0"/>
      <w:marTop w:val="0"/>
      <w:marBottom w:val="0"/>
      <w:divBdr>
        <w:top w:val="none" w:sz="0" w:space="0" w:color="auto"/>
        <w:left w:val="none" w:sz="0" w:space="0" w:color="auto"/>
        <w:bottom w:val="none" w:sz="0" w:space="0" w:color="auto"/>
        <w:right w:val="none" w:sz="0" w:space="0" w:color="auto"/>
      </w:divBdr>
    </w:div>
    <w:div w:id="1736202561">
      <w:bodyDiv w:val="1"/>
      <w:marLeft w:val="0"/>
      <w:marRight w:val="0"/>
      <w:marTop w:val="0"/>
      <w:marBottom w:val="0"/>
      <w:divBdr>
        <w:top w:val="none" w:sz="0" w:space="0" w:color="auto"/>
        <w:left w:val="none" w:sz="0" w:space="0" w:color="auto"/>
        <w:bottom w:val="none" w:sz="0" w:space="0" w:color="auto"/>
        <w:right w:val="none" w:sz="0" w:space="0" w:color="auto"/>
      </w:divBdr>
    </w:div>
    <w:div w:id="1736588454">
      <w:bodyDiv w:val="1"/>
      <w:marLeft w:val="0"/>
      <w:marRight w:val="0"/>
      <w:marTop w:val="0"/>
      <w:marBottom w:val="0"/>
      <w:divBdr>
        <w:top w:val="none" w:sz="0" w:space="0" w:color="auto"/>
        <w:left w:val="none" w:sz="0" w:space="0" w:color="auto"/>
        <w:bottom w:val="none" w:sz="0" w:space="0" w:color="auto"/>
        <w:right w:val="none" w:sz="0" w:space="0" w:color="auto"/>
      </w:divBdr>
    </w:div>
    <w:div w:id="1737165662">
      <w:bodyDiv w:val="1"/>
      <w:marLeft w:val="0"/>
      <w:marRight w:val="0"/>
      <w:marTop w:val="0"/>
      <w:marBottom w:val="0"/>
      <w:divBdr>
        <w:top w:val="none" w:sz="0" w:space="0" w:color="auto"/>
        <w:left w:val="none" w:sz="0" w:space="0" w:color="auto"/>
        <w:bottom w:val="none" w:sz="0" w:space="0" w:color="auto"/>
        <w:right w:val="none" w:sz="0" w:space="0" w:color="auto"/>
      </w:divBdr>
    </w:div>
    <w:div w:id="1737777046">
      <w:bodyDiv w:val="1"/>
      <w:marLeft w:val="0"/>
      <w:marRight w:val="0"/>
      <w:marTop w:val="0"/>
      <w:marBottom w:val="0"/>
      <w:divBdr>
        <w:top w:val="none" w:sz="0" w:space="0" w:color="auto"/>
        <w:left w:val="none" w:sz="0" w:space="0" w:color="auto"/>
        <w:bottom w:val="none" w:sz="0" w:space="0" w:color="auto"/>
        <w:right w:val="none" w:sz="0" w:space="0" w:color="auto"/>
      </w:divBdr>
    </w:div>
    <w:div w:id="1738015874">
      <w:bodyDiv w:val="1"/>
      <w:marLeft w:val="0"/>
      <w:marRight w:val="0"/>
      <w:marTop w:val="0"/>
      <w:marBottom w:val="0"/>
      <w:divBdr>
        <w:top w:val="none" w:sz="0" w:space="0" w:color="auto"/>
        <w:left w:val="none" w:sz="0" w:space="0" w:color="auto"/>
        <w:bottom w:val="none" w:sz="0" w:space="0" w:color="auto"/>
        <w:right w:val="none" w:sz="0" w:space="0" w:color="auto"/>
      </w:divBdr>
    </w:div>
    <w:div w:id="1738355808">
      <w:bodyDiv w:val="1"/>
      <w:marLeft w:val="0"/>
      <w:marRight w:val="0"/>
      <w:marTop w:val="0"/>
      <w:marBottom w:val="0"/>
      <w:divBdr>
        <w:top w:val="none" w:sz="0" w:space="0" w:color="auto"/>
        <w:left w:val="none" w:sz="0" w:space="0" w:color="auto"/>
        <w:bottom w:val="none" w:sz="0" w:space="0" w:color="auto"/>
        <w:right w:val="none" w:sz="0" w:space="0" w:color="auto"/>
      </w:divBdr>
    </w:div>
    <w:div w:id="1738893049">
      <w:bodyDiv w:val="1"/>
      <w:marLeft w:val="0"/>
      <w:marRight w:val="0"/>
      <w:marTop w:val="0"/>
      <w:marBottom w:val="0"/>
      <w:divBdr>
        <w:top w:val="none" w:sz="0" w:space="0" w:color="auto"/>
        <w:left w:val="none" w:sz="0" w:space="0" w:color="auto"/>
        <w:bottom w:val="none" w:sz="0" w:space="0" w:color="auto"/>
        <w:right w:val="none" w:sz="0" w:space="0" w:color="auto"/>
      </w:divBdr>
    </w:div>
    <w:div w:id="1740203490">
      <w:bodyDiv w:val="1"/>
      <w:marLeft w:val="0"/>
      <w:marRight w:val="0"/>
      <w:marTop w:val="0"/>
      <w:marBottom w:val="0"/>
      <w:divBdr>
        <w:top w:val="none" w:sz="0" w:space="0" w:color="auto"/>
        <w:left w:val="none" w:sz="0" w:space="0" w:color="auto"/>
        <w:bottom w:val="none" w:sz="0" w:space="0" w:color="auto"/>
        <w:right w:val="none" w:sz="0" w:space="0" w:color="auto"/>
      </w:divBdr>
    </w:div>
    <w:div w:id="1740597679">
      <w:bodyDiv w:val="1"/>
      <w:marLeft w:val="0"/>
      <w:marRight w:val="0"/>
      <w:marTop w:val="0"/>
      <w:marBottom w:val="0"/>
      <w:divBdr>
        <w:top w:val="none" w:sz="0" w:space="0" w:color="auto"/>
        <w:left w:val="none" w:sz="0" w:space="0" w:color="auto"/>
        <w:bottom w:val="none" w:sz="0" w:space="0" w:color="auto"/>
        <w:right w:val="none" w:sz="0" w:space="0" w:color="auto"/>
      </w:divBdr>
    </w:div>
    <w:div w:id="1740637381">
      <w:bodyDiv w:val="1"/>
      <w:marLeft w:val="0"/>
      <w:marRight w:val="0"/>
      <w:marTop w:val="0"/>
      <w:marBottom w:val="0"/>
      <w:divBdr>
        <w:top w:val="none" w:sz="0" w:space="0" w:color="auto"/>
        <w:left w:val="none" w:sz="0" w:space="0" w:color="auto"/>
        <w:bottom w:val="none" w:sz="0" w:space="0" w:color="auto"/>
        <w:right w:val="none" w:sz="0" w:space="0" w:color="auto"/>
      </w:divBdr>
    </w:div>
    <w:div w:id="1740785855">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755267">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747773">
      <w:bodyDiv w:val="1"/>
      <w:marLeft w:val="0"/>
      <w:marRight w:val="0"/>
      <w:marTop w:val="0"/>
      <w:marBottom w:val="0"/>
      <w:divBdr>
        <w:top w:val="none" w:sz="0" w:space="0" w:color="auto"/>
        <w:left w:val="none" w:sz="0" w:space="0" w:color="auto"/>
        <w:bottom w:val="none" w:sz="0" w:space="0" w:color="auto"/>
        <w:right w:val="none" w:sz="0" w:space="0" w:color="auto"/>
      </w:divBdr>
    </w:div>
    <w:div w:id="1742874698">
      <w:bodyDiv w:val="1"/>
      <w:marLeft w:val="0"/>
      <w:marRight w:val="0"/>
      <w:marTop w:val="0"/>
      <w:marBottom w:val="0"/>
      <w:divBdr>
        <w:top w:val="none" w:sz="0" w:space="0" w:color="auto"/>
        <w:left w:val="none" w:sz="0" w:space="0" w:color="auto"/>
        <w:bottom w:val="none" w:sz="0" w:space="0" w:color="auto"/>
        <w:right w:val="none" w:sz="0" w:space="0" w:color="auto"/>
      </w:divBdr>
    </w:div>
    <w:div w:id="1744404348">
      <w:bodyDiv w:val="1"/>
      <w:marLeft w:val="0"/>
      <w:marRight w:val="0"/>
      <w:marTop w:val="0"/>
      <w:marBottom w:val="0"/>
      <w:divBdr>
        <w:top w:val="none" w:sz="0" w:space="0" w:color="auto"/>
        <w:left w:val="none" w:sz="0" w:space="0" w:color="auto"/>
        <w:bottom w:val="none" w:sz="0" w:space="0" w:color="auto"/>
        <w:right w:val="none" w:sz="0" w:space="0" w:color="auto"/>
      </w:divBdr>
    </w:div>
    <w:div w:id="1744450762">
      <w:bodyDiv w:val="1"/>
      <w:marLeft w:val="0"/>
      <w:marRight w:val="0"/>
      <w:marTop w:val="0"/>
      <w:marBottom w:val="0"/>
      <w:divBdr>
        <w:top w:val="none" w:sz="0" w:space="0" w:color="auto"/>
        <w:left w:val="none" w:sz="0" w:space="0" w:color="auto"/>
        <w:bottom w:val="none" w:sz="0" w:space="0" w:color="auto"/>
        <w:right w:val="none" w:sz="0" w:space="0" w:color="auto"/>
      </w:divBdr>
    </w:div>
    <w:div w:id="1745175283">
      <w:bodyDiv w:val="1"/>
      <w:marLeft w:val="0"/>
      <w:marRight w:val="0"/>
      <w:marTop w:val="0"/>
      <w:marBottom w:val="0"/>
      <w:divBdr>
        <w:top w:val="none" w:sz="0" w:space="0" w:color="auto"/>
        <w:left w:val="none" w:sz="0" w:space="0" w:color="auto"/>
        <w:bottom w:val="none" w:sz="0" w:space="0" w:color="auto"/>
        <w:right w:val="none" w:sz="0" w:space="0" w:color="auto"/>
      </w:divBdr>
    </w:div>
    <w:div w:id="1745175490">
      <w:bodyDiv w:val="1"/>
      <w:marLeft w:val="0"/>
      <w:marRight w:val="0"/>
      <w:marTop w:val="0"/>
      <w:marBottom w:val="0"/>
      <w:divBdr>
        <w:top w:val="none" w:sz="0" w:space="0" w:color="auto"/>
        <w:left w:val="none" w:sz="0" w:space="0" w:color="auto"/>
        <w:bottom w:val="none" w:sz="0" w:space="0" w:color="auto"/>
        <w:right w:val="none" w:sz="0" w:space="0" w:color="auto"/>
      </w:divBdr>
    </w:div>
    <w:div w:id="1745375690">
      <w:bodyDiv w:val="1"/>
      <w:marLeft w:val="0"/>
      <w:marRight w:val="0"/>
      <w:marTop w:val="0"/>
      <w:marBottom w:val="0"/>
      <w:divBdr>
        <w:top w:val="none" w:sz="0" w:space="0" w:color="auto"/>
        <w:left w:val="none" w:sz="0" w:space="0" w:color="auto"/>
        <w:bottom w:val="none" w:sz="0" w:space="0" w:color="auto"/>
        <w:right w:val="none" w:sz="0" w:space="0" w:color="auto"/>
      </w:divBdr>
    </w:div>
    <w:div w:id="1746874755">
      <w:bodyDiv w:val="1"/>
      <w:marLeft w:val="0"/>
      <w:marRight w:val="0"/>
      <w:marTop w:val="0"/>
      <w:marBottom w:val="0"/>
      <w:divBdr>
        <w:top w:val="none" w:sz="0" w:space="0" w:color="auto"/>
        <w:left w:val="none" w:sz="0" w:space="0" w:color="auto"/>
        <w:bottom w:val="none" w:sz="0" w:space="0" w:color="auto"/>
        <w:right w:val="none" w:sz="0" w:space="0" w:color="auto"/>
      </w:divBdr>
    </w:div>
    <w:div w:id="1747456402">
      <w:bodyDiv w:val="1"/>
      <w:marLeft w:val="0"/>
      <w:marRight w:val="0"/>
      <w:marTop w:val="0"/>
      <w:marBottom w:val="0"/>
      <w:divBdr>
        <w:top w:val="none" w:sz="0" w:space="0" w:color="auto"/>
        <w:left w:val="none" w:sz="0" w:space="0" w:color="auto"/>
        <w:bottom w:val="none" w:sz="0" w:space="0" w:color="auto"/>
        <w:right w:val="none" w:sz="0" w:space="0" w:color="auto"/>
      </w:divBdr>
    </w:div>
    <w:div w:id="1747649502">
      <w:bodyDiv w:val="1"/>
      <w:marLeft w:val="0"/>
      <w:marRight w:val="0"/>
      <w:marTop w:val="0"/>
      <w:marBottom w:val="0"/>
      <w:divBdr>
        <w:top w:val="none" w:sz="0" w:space="0" w:color="auto"/>
        <w:left w:val="none" w:sz="0" w:space="0" w:color="auto"/>
        <w:bottom w:val="none" w:sz="0" w:space="0" w:color="auto"/>
        <w:right w:val="none" w:sz="0" w:space="0" w:color="auto"/>
      </w:divBdr>
    </w:div>
    <w:div w:id="1747678883">
      <w:bodyDiv w:val="1"/>
      <w:marLeft w:val="0"/>
      <w:marRight w:val="0"/>
      <w:marTop w:val="0"/>
      <w:marBottom w:val="0"/>
      <w:divBdr>
        <w:top w:val="none" w:sz="0" w:space="0" w:color="auto"/>
        <w:left w:val="none" w:sz="0" w:space="0" w:color="auto"/>
        <w:bottom w:val="none" w:sz="0" w:space="0" w:color="auto"/>
        <w:right w:val="none" w:sz="0" w:space="0" w:color="auto"/>
      </w:divBdr>
    </w:div>
    <w:div w:id="1748307865">
      <w:bodyDiv w:val="1"/>
      <w:marLeft w:val="0"/>
      <w:marRight w:val="0"/>
      <w:marTop w:val="0"/>
      <w:marBottom w:val="0"/>
      <w:divBdr>
        <w:top w:val="none" w:sz="0" w:space="0" w:color="auto"/>
        <w:left w:val="none" w:sz="0" w:space="0" w:color="auto"/>
        <w:bottom w:val="none" w:sz="0" w:space="0" w:color="auto"/>
        <w:right w:val="none" w:sz="0" w:space="0" w:color="auto"/>
      </w:divBdr>
    </w:div>
    <w:div w:id="1748384832">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644347">
      <w:bodyDiv w:val="1"/>
      <w:marLeft w:val="0"/>
      <w:marRight w:val="0"/>
      <w:marTop w:val="0"/>
      <w:marBottom w:val="0"/>
      <w:divBdr>
        <w:top w:val="none" w:sz="0" w:space="0" w:color="auto"/>
        <w:left w:val="none" w:sz="0" w:space="0" w:color="auto"/>
        <w:bottom w:val="none" w:sz="0" w:space="0" w:color="auto"/>
        <w:right w:val="none" w:sz="0" w:space="0" w:color="auto"/>
      </w:divBdr>
    </w:div>
    <w:div w:id="1749883561">
      <w:bodyDiv w:val="1"/>
      <w:marLeft w:val="0"/>
      <w:marRight w:val="0"/>
      <w:marTop w:val="0"/>
      <w:marBottom w:val="0"/>
      <w:divBdr>
        <w:top w:val="none" w:sz="0" w:space="0" w:color="auto"/>
        <w:left w:val="none" w:sz="0" w:space="0" w:color="auto"/>
        <w:bottom w:val="none" w:sz="0" w:space="0" w:color="auto"/>
        <w:right w:val="none" w:sz="0" w:space="0" w:color="auto"/>
      </w:divBdr>
    </w:div>
    <w:div w:id="1749958003">
      <w:bodyDiv w:val="1"/>
      <w:marLeft w:val="0"/>
      <w:marRight w:val="0"/>
      <w:marTop w:val="0"/>
      <w:marBottom w:val="0"/>
      <w:divBdr>
        <w:top w:val="none" w:sz="0" w:space="0" w:color="auto"/>
        <w:left w:val="none" w:sz="0" w:space="0" w:color="auto"/>
        <w:bottom w:val="none" w:sz="0" w:space="0" w:color="auto"/>
        <w:right w:val="none" w:sz="0" w:space="0" w:color="auto"/>
      </w:divBdr>
    </w:div>
    <w:div w:id="1750350197">
      <w:bodyDiv w:val="1"/>
      <w:marLeft w:val="0"/>
      <w:marRight w:val="0"/>
      <w:marTop w:val="0"/>
      <w:marBottom w:val="0"/>
      <w:divBdr>
        <w:top w:val="none" w:sz="0" w:space="0" w:color="auto"/>
        <w:left w:val="none" w:sz="0" w:space="0" w:color="auto"/>
        <w:bottom w:val="none" w:sz="0" w:space="0" w:color="auto"/>
        <w:right w:val="none" w:sz="0" w:space="0" w:color="auto"/>
      </w:divBdr>
    </w:div>
    <w:div w:id="1751541468">
      <w:bodyDiv w:val="1"/>
      <w:marLeft w:val="0"/>
      <w:marRight w:val="0"/>
      <w:marTop w:val="0"/>
      <w:marBottom w:val="0"/>
      <w:divBdr>
        <w:top w:val="none" w:sz="0" w:space="0" w:color="auto"/>
        <w:left w:val="none" w:sz="0" w:space="0" w:color="auto"/>
        <w:bottom w:val="none" w:sz="0" w:space="0" w:color="auto"/>
        <w:right w:val="none" w:sz="0" w:space="0" w:color="auto"/>
      </w:divBdr>
    </w:div>
    <w:div w:id="1752119308">
      <w:bodyDiv w:val="1"/>
      <w:marLeft w:val="0"/>
      <w:marRight w:val="0"/>
      <w:marTop w:val="0"/>
      <w:marBottom w:val="0"/>
      <w:divBdr>
        <w:top w:val="none" w:sz="0" w:space="0" w:color="auto"/>
        <w:left w:val="none" w:sz="0" w:space="0" w:color="auto"/>
        <w:bottom w:val="none" w:sz="0" w:space="0" w:color="auto"/>
        <w:right w:val="none" w:sz="0" w:space="0" w:color="auto"/>
      </w:divBdr>
    </w:div>
    <w:div w:id="1752697009">
      <w:bodyDiv w:val="1"/>
      <w:marLeft w:val="0"/>
      <w:marRight w:val="0"/>
      <w:marTop w:val="0"/>
      <w:marBottom w:val="0"/>
      <w:divBdr>
        <w:top w:val="none" w:sz="0" w:space="0" w:color="auto"/>
        <w:left w:val="none" w:sz="0" w:space="0" w:color="auto"/>
        <w:bottom w:val="none" w:sz="0" w:space="0" w:color="auto"/>
        <w:right w:val="none" w:sz="0" w:space="0" w:color="auto"/>
      </w:divBdr>
    </w:div>
    <w:div w:id="1752891597">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163643">
      <w:bodyDiv w:val="1"/>
      <w:marLeft w:val="0"/>
      <w:marRight w:val="0"/>
      <w:marTop w:val="0"/>
      <w:marBottom w:val="0"/>
      <w:divBdr>
        <w:top w:val="none" w:sz="0" w:space="0" w:color="auto"/>
        <w:left w:val="none" w:sz="0" w:space="0" w:color="auto"/>
        <w:bottom w:val="none" w:sz="0" w:space="0" w:color="auto"/>
        <w:right w:val="none" w:sz="0" w:space="0" w:color="auto"/>
      </w:divBdr>
    </w:div>
    <w:div w:id="1755316931">
      <w:bodyDiv w:val="1"/>
      <w:marLeft w:val="0"/>
      <w:marRight w:val="0"/>
      <w:marTop w:val="0"/>
      <w:marBottom w:val="0"/>
      <w:divBdr>
        <w:top w:val="none" w:sz="0" w:space="0" w:color="auto"/>
        <w:left w:val="none" w:sz="0" w:space="0" w:color="auto"/>
        <w:bottom w:val="none" w:sz="0" w:space="0" w:color="auto"/>
        <w:right w:val="none" w:sz="0" w:space="0" w:color="auto"/>
      </w:divBdr>
    </w:div>
    <w:div w:id="1755317645">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588304">
      <w:bodyDiv w:val="1"/>
      <w:marLeft w:val="0"/>
      <w:marRight w:val="0"/>
      <w:marTop w:val="0"/>
      <w:marBottom w:val="0"/>
      <w:divBdr>
        <w:top w:val="none" w:sz="0" w:space="0" w:color="auto"/>
        <w:left w:val="none" w:sz="0" w:space="0" w:color="auto"/>
        <w:bottom w:val="none" w:sz="0" w:space="0" w:color="auto"/>
        <w:right w:val="none" w:sz="0" w:space="0" w:color="auto"/>
      </w:divBdr>
    </w:div>
    <w:div w:id="1755928591">
      <w:bodyDiv w:val="1"/>
      <w:marLeft w:val="0"/>
      <w:marRight w:val="0"/>
      <w:marTop w:val="0"/>
      <w:marBottom w:val="0"/>
      <w:divBdr>
        <w:top w:val="none" w:sz="0" w:space="0" w:color="auto"/>
        <w:left w:val="none" w:sz="0" w:space="0" w:color="auto"/>
        <w:bottom w:val="none" w:sz="0" w:space="0" w:color="auto"/>
        <w:right w:val="none" w:sz="0" w:space="0" w:color="auto"/>
      </w:divBdr>
    </w:div>
    <w:div w:id="1756168624">
      <w:bodyDiv w:val="1"/>
      <w:marLeft w:val="0"/>
      <w:marRight w:val="0"/>
      <w:marTop w:val="0"/>
      <w:marBottom w:val="0"/>
      <w:divBdr>
        <w:top w:val="none" w:sz="0" w:space="0" w:color="auto"/>
        <w:left w:val="none" w:sz="0" w:space="0" w:color="auto"/>
        <w:bottom w:val="none" w:sz="0" w:space="0" w:color="auto"/>
        <w:right w:val="none" w:sz="0" w:space="0" w:color="auto"/>
      </w:divBdr>
    </w:div>
    <w:div w:id="1757287935">
      <w:bodyDiv w:val="1"/>
      <w:marLeft w:val="0"/>
      <w:marRight w:val="0"/>
      <w:marTop w:val="0"/>
      <w:marBottom w:val="0"/>
      <w:divBdr>
        <w:top w:val="none" w:sz="0" w:space="0" w:color="auto"/>
        <w:left w:val="none" w:sz="0" w:space="0" w:color="auto"/>
        <w:bottom w:val="none" w:sz="0" w:space="0" w:color="auto"/>
        <w:right w:val="none" w:sz="0" w:space="0" w:color="auto"/>
      </w:divBdr>
    </w:div>
    <w:div w:id="1757356701">
      <w:bodyDiv w:val="1"/>
      <w:marLeft w:val="0"/>
      <w:marRight w:val="0"/>
      <w:marTop w:val="0"/>
      <w:marBottom w:val="0"/>
      <w:divBdr>
        <w:top w:val="none" w:sz="0" w:space="0" w:color="auto"/>
        <w:left w:val="none" w:sz="0" w:space="0" w:color="auto"/>
        <w:bottom w:val="none" w:sz="0" w:space="0" w:color="auto"/>
        <w:right w:val="none" w:sz="0" w:space="0" w:color="auto"/>
      </w:divBdr>
    </w:div>
    <w:div w:id="1757820154">
      <w:bodyDiv w:val="1"/>
      <w:marLeft w:val="0"/>
      <w:marRight w:val="0"/>
      <w:marTop w:val="0"/>
      <w:marBottom w:val="0"/>
      <w:divBdr>
        <w:top w:val="none" w:sz="0" w:space="0" w:color="auto"/>
        <w:left w:val="none" w:sz="0" w:space="0" w:color="auto"/>
        <w:bottom w:val="none" w:sz="0" w:space="0" w:color="auto"/>
        <w:right w:val="none" w:sz="0" w:space="0" w:color="auto"/>
      </w:divBdr>
    </w:div>
    <w:div w:id="1758670744">
      <w:bodyDiv w:val="1"/>
      <w:marLeft w:val="0"/>
      <w:marRight w:val="0"/>
      <w:marTop w:val="0"/>
      <w:marBottom w:val="0"/>
      <w:divBdr>
        <w:top w:val="none" w:sz="0" w:space="0" w:color="auto"/>
        <w:left w:val="none" w:sz="0" w:space="0" w:color="auto"/>
        <w:bottom w:val="none" w:sz="0" w:space="0" w:color="auto"/>
        <w:right w:val="none" w:sz="0" w:space="0" w:color="auto"/>
      </w:divBdr>
    </w:div>
    <w:div w:id="1759666739">
      <w:bodyDiv w:val="1"/>
      <w:marLeft w:val="0"/>
      <w:marRight w:val="0"/>
      <w:marTop w:val="0"/>
      <w:marBottom w:val="0"/>
      <w:divBdr>
        <w:top w:val="none" w:sz="0" w:space="0" w:color="auto"/>
        <w:left w:val="none" w:sz="0" w:space="0" w:color="auto"/>
        <w:bottom w:val="none" w:sz="0" w:space="0" w:color="auto"/>
        <w:right w:val="none" w:sz="0" w:space="0" w:color="auto"/>
      </w:divBdr>
    </w:div>
    <w:div w:id="1759906055">
      <w:bodyDiv w:val="1"/>
      <w:marLeft w:val="0"/>
      <w:marRight w:val="0"/>
      <w:marTop w:val="0"/>
      <w:marBottom w:val="0"/>
      <w:divBdr>
        <w:top w:val="none" w:sz="0" w:space="0" w:color="auto"/>
        <w:left w:val="none" w:sz="0" w:space="0" w:color="auto"/>
        <w:bottom w:val="none" w:sz="0" w:space="0" w:color="auto"/>
        <w:right w:val="none" w:sz="0" w:space="0" w:color="auto"/>
      </w:divBdr>
    </w:div>
    <w:div w:id="1761028232">
      <w:bodyDiv w:val="1"/>
      <w:marLeft w:val="0"/>
      <w:marRight w:val="0"/>
      <w:marTop w:val="0"/>
      <w:marBottom w:val="0"/>
      <w:divBdr>
        <w:top w:val="none" w:sz="0" w:space="0" w:color="auto"/>
        <w:left w:val="none" w:sz="0" w:space="0" w:color="auto"/>
        <w:bottom w:val="none" w:sz="0" w:space="0" w:color="auto"/>
        <w:right w:val="none" w:sz="0" w:space="0" w:color="auto"/>
      </w:divBdr>
    </w:div>
    <w:div w:id="1761872093">
      <w:bodyDiv w:val="1"/>
      <w:marLeft w:val="0"/>
      <w:marRight w:val="0"/>
      <w:marTop w:val="0"/>
      <w:marBottom w:val="0"/>
      <w:divBdr>
        <w:top w:val="none" w:sz="0" w:space="0" w:color="auto"/>
        <w:left w:val="none" w:sz="0" w:space="0" w:color="auto"/>
        <w:bottom w:val="none" w:sz="0" w:space="0" w:color="auto"/>
        <w:right w:val="none" w:sz="0" w:space="0" w:color="auto"/>
      </w:divBdr>
    </w:div>
    <w:div w:id="1762070893">
      <w:bodyDiv w:val="1"/>
      <w:marLeft w:val="0"/>
      <w:marRight w:val="0"/>
      <w:marTop w:val="0"/>
      <w:marBottom w:val="0"/>
      <w:divBdr>
        <w:top w:val="none" w:sz="0" w:space="0" w:color="auto"/>
        <w:left w:val="none" w:sz="0" w:space="0" w:color="auto"/>
        <w:bottom w:val="none" w:sz="0" w:space="0" w:color="auto"/>
        <w:right w:val="none" w:sz="0" w:space="0" w:color="auto"/>
      </w:divBdr>
    </w:div>
    <w:div w:id="1762601856">
      <w:bodyDiv w:val="1"/>
      <w:marLeft w:val="0"/>
      <w:marRight w:val="0"/>
      <w:marTop w:val="0"/>
      <w:marBottom w:val="0"/>
      <w:divBdr>
        <w:top w:val="none" w:sz="0" w:space="0" w:color="auto"/>
        <w:left w:val="none" w:sz="0" w:space="0" w:color="auto"/>
        <w:bottom w:val="none" w:sz="0" w:space="0" w:color="auto"/>
        <w:right w:val="none" w:sz="0" w:space="0" w:color="auto"/>
      </w:divBdr>
    </w:div>
    <w:div w:id="1763139890">
      <w:bodyDiv w:val="1"/>
      <w:marLeft w:val="0"/>
      <w:marRight w:val="0"/>
      <w:marTop w:val="0"/>
      <w:marBottom w:val="0"/>
      <w:divBdr>
        <w:top w:val="none" w:sz="0" w:space="0" w:color="auto"/>
        <w:left w:val="none" w:sz="0" w:space="0" w:color="auto"/>
        <w:bottom w:val="none" w:sz="0" w:space="0" w:color="auto"/>
        <w:right w:val="none" w:sz="0" w:space="0" w:color="auto"/>
      </w:divBdr>
    </w:div>
    <w:div w:id="1763335452">
      <w:bodyDiv w:val="1"/>
      <w:marLeft w:val="0"/>
      <w:marRight w:val="0"/>
      <w:marTop w:val="0"/>
      <w:marBottom w:val="0"/>
      <w:divBdr>
        <w:top w:val="none" w:sz="0" w:space="0" w:color="auto"/>
        <w:left w:val="none" w:sz="0" w:space="0" w:color="auto"/>
        <w:bottom w:val="none" w:sz="0" w:space="0" w:color="auto"/>
        <w:right w:val="none" w:sz="0" w:space="0" w:color="auto"/>
      </w:divBdr>
    </w:div>
    <w:div w:id="1763407204">
      <w:bodyDiv w:val="1"/>
      <w:marLeft w:val="0"/>
      <w:marRight w:val="0"/>
      <w:marTop w:val="0"/>
      <w:marBottom w:val="0"/>
      <w:divBdr>
        <w:top w:val="none" w:sz="0" w:space="0" w:color="auto"/>
        <w:left w:val="none" w:sz="0" w:space="0" w:color="auto"/>
        <w:bottom w:val="none" w:sz="0" w:space="0" w:color="auto"/>
        <w:right w:val="none" w:sz="0" w:space="0" w:color="auto"/>
      </w:divBdr>
    </w:div>
    <w:div w:id="1763529375">
      <w:bodyDiv w:val="1"/>
      <w:marLeft w:val="0"/>
      <w:marRight w:val="0"/>
      <w:marTop w:val="0"/>
      <w:marBottom w:val="0"/>
      <w:divBdr>
        <w:top w:val="none" w:sz="0" w:space="0" w:color="auto"/>
        <w:left w:val="none" w:sz="0" w:space="0" w:color="auto"/>
        <w:bottom w:val="none" w:sz="0" w:space="0" w:color="auto"/>
        <w:right w:val="none" w:sz="0" w:space="0" w:color="auto"/>
      </w:divBdr>
    </w:div>
    <w:div w:id="1764111839">
      <w:bodyDiv w:val="1"/>
      <w:marLeft w:val="0"/>
      <w:marRight w:val="0"/>
      <w:marTop w:val="0"/>
      <w:marBottom w:val="0"/>
      <w:divBdr>
        <w:top w:val="none" w:sz="0" w:space="0" w:color="auto"/>
        <w:left w:val="none" w:sz="0" w:space="0" w:color="auto"/>
        <w:bottom w:val="none" w:sz="0" w:space="0" w:color="auto"/>
        <w:right w:val="none" w:sz="0" w:space="0" w:color="auto"/>
      </w:divBdr>
    </w:div>
    <w:div w:id="1764456023">
      <w:bodyDiv w:val="1"/>
      <w:marLeft w:val="0"/>
      <w:marRight w:val="0"/>
      <w:marTop w:val="0"/>
      <w:marBottom w:val="0"/>
      <w:divBdr>
        <w:top w:val="none" w:sz="0" w:space="0" w:color="auto"/>
        <w:left w:val="none" w:sz="0" w:space="0" w:color="auto"/>
        <w:bottom w:val="none" w:sz="0" w:space="0" w:color="auto"/>
        <w:right w:val="none" w:sz="0" w:space="0" w:color="auto"/>
      </w:divBdr>
    </w:div>
    <w:div w:id="1765026906">
      <w:bodyDiv w:val="1"/>
      <w:marLeft w:val="0"/>
      <w:marRight w:val="0"/>
      <w:marTop w:val="0"/>
      <w:marBottom w:val="0"/>
      <w:divBdr>
        <w:top w:val="none" w:sz="0" w:space="0" w:color="auto"/>
        <w:left w:val="none" w:sz="0" w:space="0" w:color="auto"/>
        <w:bottom w:val="none" w:sz="0" w:space="0" w:color="auto"/>
        <w:right w:val="none" w:sz="0" w:space="0" w:color="auto"/>
      </w:divBdr>
    </w:div>
    <w:div w:id="1765034513">
      <w:bodyDiv w:val="1"/>
      <w:marLeft w:val="0"/>
      <w:marRight w:val="0"/>
      <w:marTop w:val="0"/>
      <w:marBottom w:val="0"/>
      <w:divBdr>
        <w:top w:val="none" w:sz="0" w:space="0" w:color="auto"/>
        <w:left w:val="none" w:sz="0" w:space="0" w:color="auto"/>
        <w:bottom w:val="none" w:sz="0" w:space="0" w:color="auto"/>
        <w:right w:val="none" w:sz="0" w:space="0" w:color="auto"/>
      </w:divBdr>
    </w:div>
    <w:div w:id="1765345891">
      <w:bodyDiv w:val="1"/>
      <w:marLeft w:val="0"/>
      <w:marRight w:val="0"/>
      <w:marTop w:val="0"/>
      <w:marBottom w:val="0"/>
      <w:divBdr>
        <w:top w:val="none" w:sz="0" w:space="0" w:color="auto"/>
        <w:left w:val="none" w:sz="0" w:space="0" w:color="auto"/>
        <w:bottom w:val="none" w:sz="0" w:space="0" w:color="auto"/>
        <w:right w:val="none" w:sz="0" w:space="0" w:color="auto"/>
      </w:divBdr>
    </w:div>
    <w:div w:id="1765687108">
      <w:bodyDiv w:val="1"/>
      <w:marLeft w:val="0"/>
      <w:marRight w:val="0"/>
      <w:marTop w:val="0"/>
      <w:marBottom w:val="0"/>
      <w:divBdr>
        <w:top w:val="none" w:sz="0" w:space="0" w:color="auto"/>
        <w:left w:val="none" w:sz="0" w:space="0" w:color="auto"/>
        <w:bottom w:val="none" w:sz="0" w:space="0" w:color="auto"/>
        <w:right w:val="none" w:sz="0" w:space="0" w:color="auto"/>
      </w:divBdr>
    </w:div>
    <w:div w:id="1766073487">
      <w:bodyDiv w:val="1"/>
      <w:marLeft w:val="0"/>
      <w:marRight w:val="0"/>
      <w:marTop w:val="0"/>
      <w:marBottom w:val="0"/>
      <w:divBdr>
        <w:top w:val="none" w:sz="0" w:space="0" w:color="auto"/>
        <w:left w:val="none" w:sz="0" w:space="0" w:color="auto"/>
        <w:bottom w:val="none" w:sz="0" w:space="0" w:color="auto"/>
        <w:right w:val="none" w:sz="0" w:space="0" w:color="auto"/>
      </w:divBdr>
    </w:div>
    <w:div w:id="1766151559">
      <w:bodyDiv w:val="1"/>
      <w:marLeft w:val="0"/>
      <w:marRight w:val="0"/>
      <w:marTop w:val="0"/>
      <w:marBottom w:val="0"/>
      <w:divBdr>
        <w:top w:val="none" w:sz="0" w:space="0" w:color="auto"/>
        <w:left w:val="none" w:sz="0" w:space="0" w:color="auto"/>
        <w:bottom w:val="none" w:sz="0" w:space="0" w:color="auto"/>
        <w:right w:val="none" w:sz="0" w:space="0" w:color="auto"/>
      </w:divBdr>
    </w:div>
    <w:div w:id="1766270073">
      <w:bodyDiv w:val="1"/>
      <w:marLeft w:val="0"/>
      <w:marRight w:val="0"/>
      <w:marTop w:val="0"/>
      <w:marBottom w:val="0"/>
      <w:divBdr>
        <w:top w:val="none" w:sz="0" w:space="0" w:color="auto"/>
        <w:left w:val="none" w:sz="0" w:space="0" w:color="auto"/>
        <w:bottom w:val="none" w:sz="0" w:space="0" w:color="auto"/>
        <w:right w:val="none" w:sz="0" w:space="0" w:color="auto"/>
      </w:divBdr>
    </w:div>
    <w:div w:id="1766535236">
      <w:bodyDiv w:val="1"/>
      <w:marLeft w:val="0"/>
      <w:marRight w:val="0"/>
      <w:marTop w:val="0"/>
      <w:marBottom w:val="0"/>
      <w:divBdr>
        <w:top w:val="none" w:sz="0" w:space="0" w:color="auto"/>
        <w:left w:val="none" w:sz="0" w:space="0" w:color="auto"/>
        <w:bottom w:val="none" w:sz="0" w:space="0" w:color="auto"/>
        <w:right w:val="none" w:sz="0" w:space="0" w:color="auto"/>
      </w:divBdr>
    </w:div>
    <w:div w:id="1767732224">
      <w:bodyDiv w:val="1"/>
      <w:marLeft w:val="0"/>
      <w:marRight w:val="0"/>
      <w:marTop w:val="0"/>
      <w:marBottom w:val="0"/>
      <w:divBdr>
        <w:top w:val="none" w:sz="0" w:space="0" w:color="auto"/>
        <w:left w:val="none" w:sz="0" w:space="0" w:color="auto"/>
        <w:bottom w:val="none" w:sz="0" w:space="0" w:color="auto"/>
        <w:right w:val="none" w:sz="0" w:space="0" w:color="auto"/>
      </w:divBdr>
    </w:div>
    <w:div w:id="1767849345">
      <w:bodyDiv w:val="1"/>
      <w:marLeft w:val="0"/>
      <w:marRight w:val="0"/>
      <w:marTop w:val="0"/>
      <w:marBottom w:val="0"/>
      <w:divBdr>
        <w:top w:val="none" w:sz="0" w:space="0" w:color="auto"/>
        <w:left w:val="none" w:sz="0" w:space="0" w:color="auto"/>
        <w:bottom w:val="none" w:sz="0" w:space="0" w:color="auto"/>
        <w:right w:val="none" w:sz="0" w:space="0" w:color="auto"/>
      </w:divBdr>
    </w:div>
    <w:div w:id="1768041877">
      <w:bodyDiv w:val="1"/>
      <w:marLeft w:val="0"/>
      <w:marRight w:val="0"/>
      <w:marTop w:val="0"/>
      <w:marBottom w:val="0"/>
      <w:divBdr>
        <w:top w:val="none" w:sz="0" w:space="0" w:color="auto"/>
        <w:left w:val="none" w:sz="0" w:space="0" w:color="auto"/>
        <w:bottom w:val="none" w:sz="0" w:space="0" w:color="auto"/>
        <w:right w:val="none" w:sz="0" w:space="0" w:color="auto"/>
      </w:divBdr>
    </w:div>
    <w:div w:id="1768185517">
      <w:bodyDiv w:val="1"/>
      <w:marLeft w:val="0"/>
      <w:marRight w:val="0"/>
      <w:marTop w:val="0"/>
      <w:marBottom w:val="0"/>
      <w:divBdr>
        <w:top w:val="none" w:sz="0" w:space="0" w:color="auto"/>
        <w:left w:val="none" w:sz="0" w:space="0" w:color="auto"/>
        <w:bottom w:val="none" w:sz="0" w:space="0" w:color="auto"/>
        <w:right w:val="none" w:sz="0" w:space="0" w:color="auto"/>
      </w:divBdr>
    </w:div>
    <w:div w:id="1768190471">
      <w:bodyDiv w:val="1"/>
      <w:marLeft w:val="0"/>
      <w:marRight w:val="0"/>
      <w:marTop w:val="0"/>
      <w:marBottom w:val="0"/>
      <w:divBdr>
        <w:top w:val="none" w:sz="0" w:space="0" w:color="auto"/>
        <w:left w:val="none" w:sz="0" w:space="0" w:color="auto"/>
        <w:bottom w:val="none" w:sz="0" w:space="0" w:color="auto"/>
        <w:right w:val="none" w:sz="0" w:space="0" w:color="auto"/>
      </w:divBdr>
    </w:div>
    <w:div w:id="1768693745">
      <w:bodyDiv w:val="1"/>
      <w:marLeft w:val="0"/>
      <w:marRight w:val="0"/>
      <w:marTop w:val="0"/>
      <w:marBottom w:val="0"/>
      <w:divBdr>
        <w:top w:val="none" w:sz="0" w:space="0" w:color="auto"/>
        <w:left w:val="none" w:sz="0" w:space="0" w:color="auto"/>
        <w:bottom w:val="none" w:sz="0" w:space="0" w:color="auto"/>
        <w:right w:val="none" w:sz="0" w:space="0" w:color="auto"/>
      </w:divBdr>
    </w:div>
    <w:div w:id="1768698564">
      <w:bodyDiv w:val="1"/>
      <w:marLeft w:val="0"/>
      <w:marRight w:val="0"/>
      <w:marTop w:val="0"/>
      <w:marBottom w:val="0"/>
      <w:divBdr>
        <w:top w:val="none" w:sz="0" w:space="0" w:color="auto"/>
        <w:left w:val="none" w:sz="0" w:space="0" w:color="auto"/>
        <w:bottom w:val="none" w:sz="0" w:space="0" w:color="auto"/>
        <w:right w:val="none" w:sz="0" w:space="0" w:color="auto"/>
      </w:divBdr>
    </w:div>
    <w:div w:id="1770083531">
      <w:bodyDiv w:val="1"/>
      <w:marLeft w:val="0"/>
      <w:marRight w:val="0"/>
      <w:marTop w:val="0"/>
      <w:marBottom w:val="0"/>
      <w:divBdr>
        <w:top w:val="none" w:sz="0" w:space="0" w:color="auto"/>
        <w:left w:val="none" w:sz="0" w:space="0" w:color="auto"/>
        <w:bottom w:val="none" w:sz="0" w:space="0" w:color="auto"/>
        <w:right w:val="none" w:sz="0" w:space="0" w:color="auto"/>
      </w:divBdr>
    </w:div>
    <w:div w:id="1772050288">
      <w:bodyDiv w:val="1"/>
      <w:marLeft w:val="0"/>
      <w:marRight w:val="0"/>
      <w:marTop w:val="0"/>
      <w:marBottom w:val="0"/>
      <w:divBdr>
        <w:top w:val="none" w:sz="0" w:space="0" w:color="auto"/>
        <w:left w:val="none" w:sz="0" w:space="0" w:color="auto"/>
        <w:bottom w:val="none" w:sz="0" w:space="0" w:color="auto"/>
        <w:right w:val="none" w:sz="0" w:space="0" w:color="auto"/>
      </w:divBdr>
    </w:div>
    <w:div w:id="1772509343">
      <w:bodyDiv w:val="1"/>
      <w:marLeft w:val="0"/>
      <w:marRight w:val="0"/>
      <w:marTop w:val="0"/>
      <w:marBottom w:val="0"/>
      <w:divBdr>
        <w:top w:val="none" w:sz="0" w:space="0" w:color="auto"/>
        <w:left w:val="none" w:sz="0" w:space="0" w:color="auto"/>
        <w:bottom w:val="none" w:sz="0" w:space="0" w:color="auto"/>
        <w:right w:val="none" w:sz="0" w:space="0" w:color="auto"/>
      </w:divBdr>
    </w:div>
    <w:div w:id="1773865146">
      <w:bodyDiv w:val="1"/>
      <w:marLeft w:val="0"/>
      <w:marRight w:val="0"/>
      <w:marTop w:val="0"/>
      <w:marBottom w:val="0"/>
      <w:divBdr>
        <w:top w:val="none" w:sz="0" w:space="0" w:color="auto"/>
        <w:left w:val="none" w:sz="0" w:space="0" w:color="auto"/>
        <w:bottom w:val="none" w:sz="0" w:space="0" w:color="auto"/>
        <w:right w:val="none" w:sz="0" w:space="0" w:color="auto"/>
      </w:divBdr>
    </w:div>
    <w:div w:id="1775176240">
      <w:bodyDiv w:val="1"/>
      <w:marLeft w:val="0"/>
      <w:marRight w:val="0"/>
      <w:marTop w:val="0"/>
      <w:marBottom w:val="0"/>
      <w:divBdr>
        <w:top w:val="none" w:sz="0" w:space="0" w:color="auto"/>
        <w:left w:val="none" w:sz="0" w:space="0" w:color="auto"/>
        <w:bottom w:val="none" w:sz="0" w:space="0" w:color="auto"/>
        <w:right w:val="none" w:sz="0" w:space="0" w:color="auto"/>
      </w:divBdr>
    </w:div>
    <w:div w:id="1775248679">
      <w:bodyDiv w:val="1"/>
      <w:marLeft w:val="0"/>
      <w:marRight w:val="0"/>
      <w:marTop w:val="0"/>
      <w:marBottom w:val="0"/>
      <w:divBdr>
        <w:top w:val="none" w:sz="0" w:space="0" w:color="auto"/>
        <w:left w:val="none" w:sz="0" w:space="0" w:color="auto"/>
        <w:bottom w:val="none" w:sz="0" w:space="0" w:color="auto"/>
        <w:right w:val="none" w:sz="0" w:space="0" w:color="auto"/>
      </w:divBdr>
    </w:div>
    <w:div w:id="1776167722">
      <w:bodyDiv w:val="1"/>
      <w:marLeft w:val="0"/>
      <w:marRight w:val="0"/>
      <w:marTop w:val="0"/>
      <w:marBottom w:val="0"/>
      <w:divBdr>
        <w:top w:val="none" w:sz="0" w:space="0" w:color="auto"/>
        <w:left w:val="none" w:sz="0" w:space="0" w:color="auto"/>
        <w:bottom w:val="none" w:sz="0" w:space="0" w:color="auto"/>
        <w:right w:val="none" w:sz="0" w:space="0" w:color="auto"/>
      </w:divBdr>
    </w:div>
    <w:div w:id="1776368535">
      <w:bodyDiv w:val="1"/>
      <w:marLeft w:val="0"/>
      <w:marRight w:val="0"/>
      <w:marTop w:val="0"/>
      <w:marBottom w:val="0"/>
      <w:divBdr>
        <w:top w:val="none" w:sz="0" w:space="0" w:color="auto"/>
        <w:left w:val="none" w:sz="0" w:space="0" w:color="auto"/>
        <w:bottom w:val="none" w:sz="0" w:space="0" w:color="auto"/>
        <w:right w:val="none" w:sz="0" w:space="0" w:color="auto"/>
      </w:divBdr>
    </w:div>
    <w:div w:id="1777092355">
      <w:bodyDiv w:val="1"/>
      <w:marLeft w:val="0"/>
      <w:marRight w:val="0"/>
      <w:marTop w:val="0"/>
      <w:marBottom w:val="0"/>
      <w:divBdr>
        <w:top w:val="none" w:sz="0" w:space="0" w:color="auto"/>
        <w:left w:val="none" w:sz="0" w:space="0" w:color="auto"/>
        <w:bottom w:val="none" w:sz="0" w:space="0" w:color="auto"/>
        <w:right w:val="none" w:sz="0" w:space="0" w:color="auto"/>
      </w:divBdr>
    </w:div>
    <w:div w:id="1777208667">
      <w:bodyDiv w:val="1"/>
      <w:marLeft w:val="0"/>
      <w:marRight w:val="0"/>
      <w:marTop w:val="0"/>
      <w:marBottom w:val="0"/>
      <w:divBdr>
        <w:top w:val="none" w:sz="0" w:space="0" w:color="auto"/>
        <w:left w:val="none" w:sz="0" w:space="0" w:color="auto"/>
        <w:bottom w:val="none" w:sz="0" w:space="0" w:color="auto"/>
        <w:right w:val="none" w:sz="0" w:space="0" w:color="auto"/>
      </w:divBdr>
    </w:div>
    <w:div w:id="1777552364">
      <w:bodyDiv w:val="1"/>
      <w:marLeft w:val="0"/>
      <w:marRight w:val="0"/>
      <w:marTop w:val="0"/>
      <w:marBottom w:val="0"/>
      <w:divBdr>
        <w:top w:val="none" w:sz="0" w:space="0" w:color="auto"/>
        <w:left w:val="none" w:sz="0" w:space="0" w:color="auto"/>
        <w:bottom w:val="none" w:sz="0" w:space="0" w:color="auto"/>
        <w:right w:val="none" w:sz="0" w:space="0" w:color="auto"/>
      </w:divBdr>
    </w:div>
    <w:div w:id="1777751068">
      <w:bodyDiv w:val="1"/>
      <w:marLeft w:val="0"/>
      <w:marRight w:val="0"/>
      <w:marTop w:val="0"/>
      <w:marBottom w:val="0"/>
      <w:divBdr>
        <w:top w:val="none" w:sz="0" w:space="0" w:color="auto"/>
        <w:left w:val="none" w:sz="0" w:space="0" w:color="auto"/>
        <w:bottom w:val="none" w:sz="0" w:space="0" w:color="auto"/>
        <w:right w:val="none" w:sz="0" w:space="0" w:color="auto"/>
      </w:divBdr>
    </w:div>
    <w:div w:id="1777938530">
      <w:bodyDiv w:val="1"/>
      <w:marLeft w:val="0"/>
      <w:marRight w:val="0"/>
      <w:marTop w:val="0"/>
      <w:marBottom w:val="0"/>
      <w:divBdr>
        <w:top w:val="none" w:sz="0" w:space="0" w:color="auto"/>
        <w:left w:val="none" w:sz="0" w:space="0" w:color="auto"/>
        <w:bottom w:val="none" w:sz="0" w:space="0" w:color="auto"/>
        <w:right w:val="none" w:sz="0" w:space="0" w:color="auto"/>
      </w:divBdr>
    </w:div>
    <w:div w:id="1781339200">
      <w:bodyDiv w:val="1"/>
      <w:marLeft w:val="0"/>
      <w:marRight w:val="0"/>
      <w:marTop w:val="0"/>
      <w:marBottom w:val="0"/>
      <w:divBdr>
        <w:top w:val="none" w:sz="0" w:space="0" w:color="auto"/>
        <w:left w:val="none" w:sz="0" w:space="0" w:color="auto"/>
        <w:bottom w:val="none" w:sz="0" w:space="0" w:color="auto"/>
        <w:right w:val="none" w:sz="0" w:space="0" w:color="auto"/>
      </w:divBdr>
      <w:divsChild>
        <w:div w:id="1265698068">
          <w:marLeft w:val="0"/>
          <w:marRight w:val="0"/>
          <w:marTop w:val="0"/>
          <w:marBottom w:val="0"/>
          <w:divBdr>
            <w:top w:val="none" w:sz="0" w:space="0" w:color="auto"/>
            <w:left w:val="none" w:sz="0" w:space="0" w:color="auto"/>
            <w:bottom w:val="none" w:sz="0" w:space="0" w:color="auto"/>
            <w:right w:val="none" w:sz="0" w:space="0" w:color="auto"/>
          </w:divBdr>
        </w:div>
      </w:divsChild>
    </w:div>
    <w:div w:id="1781416641">
      <w:bodyDiv w:val="1"/>
      <w:marLeft w:val="0"/>
      <w:marRight w:val="0"/>
      <w:marTop w:val="0"/>
      <w:marBottom w:val="0"/>
      <w:divBdr>
        <w:top w:val="none" w:sz="0" w:space="0" w:color="auto"/>
        <w:left w:val="none" w:sz="0" w:space="0" w:color="auto"/>
        <w:bottom w:val="none" w:sz="0" w:space="0" w:color="auto"/>
        <w:right w:val="none" w:sz="0" w:space="0" w:color="auto"/>
      </w:divBdr>
    </w:div>
    <w:div w:id="1783109939">
      <w:bodyDiv w:val="1"/>
      <w:marLeft w:val="0"/>
      <w:marRight w:val="0"/>
      <w:marTop w:val="0"/>
      <w:marBottom w:val="0"/>
      <w:divBdr>
        <w:top w:val="none" w:sz="0" w:space="0" w:color="auto"/>
        <w:left w:val="none" w:sz="0" w:space="0" w:color="auto"/>
        <w:bottom w:val="none" w:sz="0" w:space="0" w:color="auto"/>
        <w:right w:val="none" w:sz="0" w:space="0" w:color="auto"/>
      </w:divBdr>
    </w:div>
    <w:div w:id="1783451698">
      <w:bodyDiv w:val="1"/>
      <w:marLeft w:val="0"/>
      <w:marRight w:val="0"/>
      <w:marTop w:val="0"/>
      <w:marBottom w:val="0"/>
      <w:divBdr>
        <w:top w:val="none" w:sz="0" w:space="0" w:color="auto"/>
        <w:left w:val="none" w:sz="0" w:space="0" w:color="auto"/>
        <w:bottom w:val="none" w:sz="0" w:space="0" w:color="auto"/>
        <w:right w:val="none" w:sz="0" w:space="0" w:color="auto"/>
      </w:divBdr>
    </w:div>
    <w:div w:id="1783649332">
      <w:bodyDiv w:val="1"/>
      <w:marLeft w:val="0"/>
      <w:marRight w:val="0"/>
      <w:marTop w:val="0"/>
      <w:marBottom w:val="0"/>
      <w:divBdr>
        <w:top w:val="none" w:sz="0" w:space="0" w:color="auto"/>
        <w:left w:val="none" w:sz="0" w:space="0" w:color="auto"/>
        <w:bottom w:val="none" w:sz="0" w:space="0" w:color="auto"/>
        <w:right w:val="none" w:sz="0" w:space="0" w:color="auto"/>
      </w:divBdr>
    </w:div>
    <w:div w:id="1783764636">
      <w:bodyDiv w:val="1"/>
      <w:marLeft w:val="0"/>
      <w:marRight w:val="0"/>
      <w:marTop w:val="0"/>
      <w:marBottom w:val="0"/>
      <w:divBdr>
        <w:top w:val="none" w:sz="0" w:space="0" w:color="auto"/>
        <w:left w:val="none" w:sz="0" w:space="0" w:color="auto"/>
        <w:bottom w:val="none" w:sz="0" w:space="0" w:color="auto"/>
        <w:right w:val="none" w:sz="0" w:space="0" w:color="auto"/>
      </w:divBdr>
    </w:div>
    <w:div w:id="1783769815">
      <w:bodyDiv w:val="1"/>
      <w:marLeft w:val="0"/>
      <w:marRight w:val="0"/>
      <w:marTop w:val="0"/>
      <w:marBottom w:val="0"/>
      <w:divBdr>
        <w:top w:val="none" w:sz="0" w:space="0" w:color="auto"/>
        <w:left w:val="none" w:sz="0" w:space="0" w:color="auto"/>
        <w:bottom w:val="none" w:sz="0" w:space="0" w:color="auto"/>
        <w:right w:val="none" w:sz="0" w:space="0" w:color="auto"/>
      </w:divBdr>
    </w:div>
    <w:div w:id="1784109033">
      <w:bodyDiv w:val="1"/>
      <w:marLeft w:val="0"/>
      <w:marRight w:val="0"/>
      <w:marTop w:val="0"/>
      <w:marBottom w:val="0"/>
      <w:divBdr>
        <w:top w:val="none" w:sz="0" w:space="0" w:color="auto"/>
        <w:left w:val="none" w:sz="0" w:space="0" w:color="auto"/>
        <w:bottom w:val="none" w:sz="0" w:space="0" w:color="auto"/>
        <w:right w:val="none" w:sz="0" w:space="0" w:color="auto"/>
      </w:divBdr>
    </w:div>
    <w:div w:id="1784690138">
      <w:bodyDiv w:val="1"/>
      <w:marLeft w:val="0"/>
      <w:marRight w:val="0"/>
      <w:marTop w:val="0"/>
      <w:marBottom w:val="0"/>
      <w:divBdr>
        <w:top w:val="none" w:sz="0" w:space="0" w:color="auto"/>
        <w:left w:val="none" w:sz="0" w:space="0" w:color="auto"/>
        <w:bottom w:val="none" w:sz="0" w:space="0" w:color="auto"/>
        <w:right w:val="none" w:sz="0" w:space="0" w:color="auto"/>
      </w:divBdr>
    </w:div>
    <w:div w:id="1785660260">
      <w:bodyDiv w:val="1"/>
      <w:marLeft w:val="0"/>
      <w:marRight w:val="0"/>
      <w:marTop w:val="0"/>
      <w:marBottom w:val="0"/>
      <w:divBdr>
        <w:top w:val="none" w:sz="0" w:space="0" w:color="auto"/>
        <w:left w:val="none" w:sz="0" w:space="0" w:color="auto"/>
        <w:bottom w:val="none" w:sz="0" w:space="0" w:color="auto"/>
        <w:right w:val="none" w:sz="0" w:space="0" w:color="auto"/>
      </w:divBdr>
    </w:div>
    <w:div w:id="1786000228">
      <w:bodyDiv w:val="1"/>
      <w:marLeft w:val="0"/>
      <w:marRight w:val="0"/>
      <w:marTop w:val="0"/>
      <w:marBottom w:val="0"/>
      <w:divBdr>
        <w:top w:val="none" w:sz="0" w:space="0" w:color="auto"/>
        <w:left w:val="none" w:sz="0" w:space="0" w:color="auto"/>
        <w:bottom w:val="none" w:sz="0" w:space="0" w:color="auto"/>
        <w:right w:val="none" w:sz="0" w:space="0" w:color="auto"/>
      </w:divBdr>
    </w:div>
    <w:div w:id="1786071304">
      <w:bodyDiv w:val="1"/>
      <w:marLeft w:val="0"/>
      <w:marRight w:val="0"/>
      <w:marTop w:val="0"/>
      <w:marBottom w:val="0"/>
      <w:divBdr>
        <w:top w:val="none" w:sz="0" w:space="0" w:color="auto"/>
        <w:left w:val="none" w:sz="0" w:space="0" w:color="auto"/>
        <w:bottom w:val="none" w:sz="0" w:space="0" w:color="auto"/>
        <w:right w:val="none" w:sz="0" w:space="0" w:color="auto"/>
      </w:divBdr>
    </w:div>
    <w:div w:id="1787002574">
      <w:bodyDiv w:val="1"/>
      <w:marLeft w:val="0"/>
      <w:marRight w:val="0"/>
      <w:marTop w:val="0"/>
      <w:marBottom w:val="0"/>
      <w:divBdr>
        <w:top w:val="none" w:sz="0" w:space="0" w:color="auto"/>
        <w:left w:val="none" w:sz="0" w:space="0" w:color="auto"/>
        <w:bottom w:val="none" w:sz="0" w:space="0" w:color="auto"/>
        <w:right w:val="none" w:sz="0" w:space="0" w:color="auto"/>
      </w:divBdr>
    </w:div>
    <w:div w:id="1788087768">
      <w:bodyDiv w:val="1"/>
      <w:marLeft w:val="0"/>
      <w:marRight w:val="0"/>
      <w:marTop w:val="0"/>
      <w:marBottom w:val="0"/>
      <w:divBdr>
        <w:top w:val="none" w:sz="0" w:space="0" w:color="auto"/>
        <w:left w:val="none" w:sz="0" w:space="0" w:color="auto"/>
        <w:bottom w:val="none" w:sz="0" w:space="0" w:color="auto"/>
        <w:right w:val="none" w:sz="0" w:space="0" w:color="auto"/>
      </w:divBdr>
    </w:div>
    <w:div w:id="1788892672">
      <w:bodyDiv w:val="1"/>
      <w:marLeft w:val="0"/>
      <w:marRight w:val="0"/>
      <w:marTop w:val="0"/>
      <w:marBottom w:val="0"/>
      <w:divBdr>
        <w:top w:val="none" w:sz="0" w:space="0" w:color="auto"/>
        <w:left w:val="none" w:sz="0" w:space="0" w:color="auto"/>
        <w:bottom w:val="none" w:sz="0" w:space="0" w:color="auto"/>
        <w:right w:val="none" w:sz="0" w:space="0" w:color="auto"/>
      </w:divBdr>
    </w:div>
    <w:div w:id="1789202507">
      <w:bodyDiv w:val="1"/>
      <w:marLeft w:val="0"/>
      <w:marRight w:val="0"/>
      <w:marTop w:val="0"/>
      <w:marBottom w:val="0"/>
      <w:divBdr>
        <w:top w:val="none" w:sz="0" w:space="0" w:color="auto"/>
        <w:left w:val="none" w:sz="0" w:space="0" w:color="auto"/>
        <w:bottom w:val="none" w:sz="0" w:space="0" w:color="auto"/>
        <w:right w:val="none" w:sz="0" w:space="0" w:color="auto"/>
      </w:divBdr>
    </w:div>
    <w:div w:id="1790247200">
      <w:bodyDiv w:val="1"/>
      <w:marLeft w:val="0"/>
      <w:marRight w:val="0"/>
      <w:marTop w:val="0"/>
      <w:marBottom w:val="0"/>
      <w:divBdr>
        <w:top w:val="none" w:sz="0" w:space="0" w:color="auto"/>
        <w:left w:val="none" w:sz="0" w:space="0" w:color="auto"/>
        <w:bottom w:val="none" w:sz="0" w:space="0" w:color="auto"/>
        <w:right w:val="none" w:sz="0" w:space="0" w:color="auto"/>
      </w:divBdr>
    </w:div>
    <w:div w:id="1790927295">
      <w:bodyDiv w:val="1"/>
      <w:marLeft w:val="0"/>
      <w:marRight w:val="0"/>
      <w:marTop w:val="0"/>
      <w:marBottom w:val="0"/>
      <w:divBdr>
        <w:top w:val="none" w:sz="0" w:space="0" w:color="auto"/>
        <w:left w:val="none" w:sz="0" w:space="0" w:color="auto"/>
        <w:bottom w:val="none" w:sz="0" w:space="0" w:color="auto"/>
        <w:right w:val="none" w:sz="0" w:space="0" w:color="auto"/>
      </w:divBdr>
    </w:div>
    <w:div w:id="1791436561">
      <w:bodyDiv w:val="1"/>
      <w:marLeft w:val="0"/>
      <w:marRight w:val="0"/>
      <w:marTop w:val="0"/>
      <w:marBottom w:val="0"/>
      <w:divBdr>
        <w:top w:val="none" w:sz="0" w:space="0" w:color="auto"/>
        <w:left w:val="none" w:sz="0" w:space="0" w:color="auto"/>
        <w:bottom w:val="none" w:sz="0" w:space="0" w:color="auto"/>
        <w:right w:val="none" w:sz="0" w:space="0" w:color="auto"/>
      </w:divBdr>
    </w:div>
    <w:div w:id="1791893677">
      <w:bodyDiv w:val="1"/>
      <w:marLeft w:val="0"/>
      <w:marRight w:val="0"/>
      <w:marTop w:val="0"/>
      <w:marBottom w:val="0"/>
      <w:divBdr>
        <w:top w:val="none" w:sz="0" w:space="0" w:color="auto"/>
        <w:left w:val="none" w:sz="0" w:space="0" w:color="auto"/>
        <w:bottom w:val="none" w:sz="0" w:space="0" w:color="auto"/>
        <w:right w:val="none" w:sz="0" w:space="0" w:color="auto"/>
      </w:divBdr>
    </w:div>
    <w:div w:id="1792702861">
      <w:bodyDiv w:val="1"/>
      <w:marLeft w:val="0"/>
      <w:marRight w:val="0"/>
      <w:marTop w:val="0"/>
      <w:marBottom w:val="0"/>
      <w:divBdr>
        <w:top w:val="none" w:sz="0" w:space="0" w:color="auto"/>
        <w:left w:val="none" w:sz="0" w:space="0" w:color="auto"/>
        <w:bottom w:val="none" w:sz="0" w:space="0" w:color="auto"/>
        <w:right w:val="none" w:sz="0" w:space="0" w:color="auto"/>
      </w:divBdr>
    </w:div>
    <w:div w:id="1793554722">
      <w:bodyDiv w:val="1"/>
      <w:marLeft w:val="0"/>
      <w:marRight w:val="0"/>
      <w:marTop w:val="0"/>
      <w:marBottom w:val="0"/>
      <w:divBdr>
        <w:top w:val="none" w:sz="0" w:space="0" w:color="auto"/>
        <w:left w:val="none" w:sz="0" w:space="0" w:color="auto"/>
        <w:bottom w:val="none" w:sz="0" w:space="0" w:color="auto"/>
        <w:right w:val="none" w:sz="0" w:space="0" w:color="auto"/>
      </w:divBdr>
    </w:div>
    <w:div w:id="1793864093">
      <w:bodyDiv w:val="1"/>
      <w:marLeft w:val="0"/>
      <w:marRight w:val="0"/>
      <w:marTop w:val="0"/>
      <w:marBottom w:val="0"/>
      <w:divBdr>
        <w:top w:val="none" w:sz="0" w:space="0" w:color="auto"/>
        <w:left w:val="none" w:sz="0" w:space="0" w:color="auto"/>
        <w:bottom w:val="none" w:sz="0" w:space="0" w:color="auto"/>
        <w:right w:val="none" w:sz="0" w:space="0" w:color="auto"/>
      </w:divBdr>
    </w:div>
    <w:div w:id="1794249372">
      <w:bodyDiv w:val="1"/>
      <w:marLeft w:val="0"/>
      <w:marRight w:val="0"/>
      <w:marTop w:val="0"/>
      <w:marBottom w:val="0"/>
      <w:divBdr>
        <w:top w:val="none" w:sz="0" w:space="0" w:color="auto"/>
        <w:left w:val="none" w:sz="0" w:space="0" w:color="auto"/>
        <w:bottom w:val="none" w:sz="0" w:space="0" w:color="auto"/>
        <w:right w:val="none" w:sz="0" w:space="0" w:color="auto"/>
      </w:divBdr>
    </w:div>
    <w:div w:id="1794592316">
      <w:bodyDiv w:val="1"/>
      <w:marLeft w:val="0"/>
      <w:marRight w:val="0"/>
      <w:marTop w:val="0"/>
      <w:marBottom w:val="0"/>
      <w:divBdr>
        <w:top w:val="none" w:sz="0" w:space="0" w:color="auto"/>
        <w:left w:val="none" w:sz="0" w:space="0" w:color="auto"/>
        <w:bottom w:val="none" w:sz="0" w:space="0" w:color="auto"/>
        <w:right w:val="none" w:sz="0" w:space="0" w:color="auto"/>
      </w:divBdr>
    </w:div>
    <w:div w:id="1794791354">
      <w:bodyDiv w:val="1"/>
      <w:marLeft w:val="0"/>
      <w:marRight w:val="0"/>
      <w:marTop w:val="0"/>
      <w:marBottom w:val="0"/>
      <w:divBdr>
        <w:top w:val="none" w:sz="0" w:space="0" w:color="auto"/>
        <w:left w:val="none" w:sz="0" w:space="0" w:color="auto"/>
        <w:bottom w:val="none" w:sz="0" w:space="0" w:color="auto"/>
        <w:right w:val="none" w:sz="0" w:space="0" w:color="auto"/>
      </w:divBdr>
    </w:div>
    <w:div w:id="1795294213">
      <w:bodyDiv w:val="1"/>
      <w:marLeft w:val="0"/>
      <w:marRight w:val="0"/>
      <w:marTop w:val="0"/>
      <w:marBottom w:val="0"/>
      <w:divBdr>
        <w:top w:val="none" w:sz="0" w:space="0" w:color="auto"/>
        <w:left w:val="none" w:sz="0" w:space="0" w:color="auto"/>
        <w:bottom w:val="none" w:sz="0" w:space="0" w:color="auto"/>
        <w:right w:val="none" w:sz="0" w:space="0" w:color="auto"/>
      </w:divBdr>
    </w:div>
    <w:div w:id="1795826612">
      <w:bodyDiv w:val="1"/>
      <w:marLeft w:val="0"/>
      <w:marRight w:val="0"/>
      <w:marTop w:val="0"/>
      <w:marBottom w:val="0"/>
      <w:divBdr>
        <w:top w:val="none" w:sz="0" w:space="0" w:color="auto"/>
        <w:left w:val="none" w:sz="0" w:space="0" w:color="auto"/>
        <w:bottom w:val="none" w:sz="0" w:space="0" w:color="auto"/>
        <w:right w:val="none" w:sz="0" w:space="0" w:color="auto"/>
      </w:divBdr>
    </w:div>
    <w:div w:id="1796673359">
      <w:bodyDiv w:val="1"/>
      <w:marLeft w:val="0"/>
      <w:marRight w:val="0"/>
      <w:marTop w:val="0"/>
      <w:marBottom w:val="0"/>
      <w:divBdr>
        <w:top w:val="none" w:sz="0" w:space="0" w:color="auto"/>
        <w:left w:val="none" w:sz="0" w:space="0" w:color="auto"/>
        <w:bottom w:val="none" w:sz="0" w:space="0" w:color="auto"/>
        <w:right w:val="none" w:sz="0" w:space="0" w:color="auto"/>
      </w:divBdr>
    </w:div>
    <w:div w:id="1796754074">
      <w:bodyDiv w:val="1"/>
      <w:marLeft w:val="0"/>
      <w:marRight w:val="0"/>
      <w:marTop w:val="0"/>
      <w:marBottom w:val="0"/>
      <w:divBdr>
        <w:top w:val="none" w:sz="0" w:space="0" w:color="auto"/>
        <w:left w:val="none" w:sz="0" w:space="0" w:color="auto"/>
        <w:bottom w:val="none" w:sz="0" w:space="0" w:color="auto"/>
        <w:right w:val="none" w:sz="0" w:space="0" w:color="auto"/>
      </w:divBdr>
    </w:div>
    <w:div w:id="1798138295">
      <w:bodyDiv w:val="1"/>
      <w:marLeft w:val="0"/>
      <w:marRight w:val="0"/>
      <w:marTop w:val="0"/>
      <w:marBottom w:val="0"/>
      <w:divBdr>
        <w:top w:val="none" w:sz="0" w:space="0" w:color="auto"/>
        <w:left w:val="none" w:sz="0" w:space="0" w:color="auto"/>
        <w:bottom w:val="none" w:sz="0" w:space="0" w:color="auto"/>
        <w:right w:val="none" w:sz="0" w:space="0" w:color="auto"/>
      </w:divBdr>
    </w:div>
    <w:div w:id="1798596236">
      <w:bodyDiv w:val="1"/>
      <w:marLeft w:val="0"/>
      <w:marRight w:val="0"/>
      <w:marTop w:val="0"/>
      <w:marBottom w:val="0"/>
      <w:divBdr>
        <w:top w:val="none" w:sz="0" w:space="0" w:color="auto"/>
        <w:left w:val="none" w:sz="0" w:space="0" w:color="auto"/>
        <w:bottom w:val="none" w:sz="0" w:space="0" w:color="auto"/>
        <w:right w:val="none" w:sz="0" w:space="0" w:color="auto"/>
      </w:divBdr>
    </w:div>
    <w:div w:id="1800419786">
      <w:bodyDiv w:val="1"/>
      <w:marLeft w:val="0"/>
      <w:marRight w:val="0"/>
      <w:marTop w:val="0"/>
      <w:marBottom w:val="0"/>
      <w:divBdr>
        <w:top w:val="none" w:sz="0" w:space="0" w:color="auto"/>
        <w:left w:val="none" w:sz="0" w:space="0" w:color="auto"/>
        <w:bottom w:val="none" w:sz="0" w:space="0" w:color="auto"/>
        <w:right w:val="none" w:sz="0" w:space="0" w:color="auto"/>
      </w:divBdr>
    </w:div>
    <w:div w:id="1800682519">
      <w:bodyDiv w:val="1"/>
      <w:marLeft w:val="0"/>
      <w:marRight w:val="0"/>
      <w:marTop w:val="0"/>
      <w:marBottom w:val="0"/>
      <w:divBdr>
        <w:top w:val="none" w:sz="0" w:space="0" w:color="auto"/>
        <w:left w:val="none" w:sz="0" w:space="0" w:color="auto"/>
        <w:bottom w:val="none" w:sz="0" w:space="0" w:color="auto"/>
        <w:right w:val="none" w:sz="0" w:space="0" w:color="auto"/>
      </w:divBdr>
    </w:div>
    <w:div w:id="1800755229">
      <w:bodyDiv w:val="1"/>
      <w:marLeft w:val="0"/>
      <w:marRight w:val="0"/>
      <w:marTop w:val="0"/>
      <w:marBottom w:val="0"/>
      <w:divBdr>
        <w:top w:val="none" w:sz="0" w:space="0" w:color="auto"/>
        <w:left w:val="none" w:sz="0" w:space="0" w:color="auto"/>
        <w:bottom w:val="none" w:sz="0" w:space="0" w:color="auto"/>
        <w:right w:val="none" w:sz="0" w:space="0" w:color="auto"/>
      </w:divBdr>
    </w:div>
    <w:div w:id="1800996639">
      <w:bodyDiv w:val="1"/>
      <w:marLeft w:val="0"/>
      <w:marRight w:val="0"/>
      <w:marTop w:val="0"/>
      <w:marBottom w:val="0"/>
      <w:divBdr>
        <w:top w:val="none" w:sz="0" w:space="0" w:color="auto"/>
        <w:left w:val="none" w:sz="0" w:space="0" w:color="auto"/>
        <w:bottom w:val="none" w:sz="0" w:space="0" w:color="auto"/>
        <w:right w:val="none" w:sz="0" w:space="0" w:color="auto"/>
      </w:divBdr>
    </w:div>
    <w:div w:id="1801339953">
      <w:bodyDiv w:val="1"/>
      <w:marLeft w:val="0"/>
      <w:marRight w:val="0"/>
      <w:marTop w:val="0"/>
      <w:marBottom w:val="0"/>
      <w:divBdr>
        <w:top w:val="none" w:sz="0" w:space="0" w:color="auto"/>
        <w:left w:val="none" w:sz="0" w:space="0" w:color="auto"/>
        <w:bottom w:val="none" w:sz="0" w:space="0" w:color="auto"/>
        <w:right w:val="none" w:sz="0" w:space="0" w:color="auto"/>
      </w:divBdr>
    </w:div>
    <w:div w:id="1801605831">
      <w:bodyDiv w:val="1"/>
      <w:marLeft w:val="0"/>
      <w:marRight w:val="0"/>
      <w:marTop w:val="0"/>
      <w:marBottom w:val="0"/>
      <w:divBdr>
        <w:top w:val="none" w:sz="0" w:space="0" w:color="auto"/>
        <w:left w:val="none" w:sz="0" w:space="0" w:color="auto"/>
        <w:bottom w:val="none" w:sz="0" w:space="0" w:color="auto"/>
        <w:right w:val="none" w:sz="0" w:space="0" w:color="auto"/>
      </w:divBdr>
    </w:div>
    <w:div w:id="1801681225">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919861">
      <w:bodyDiv w:val="1"/>
      <w:marLeft w:val="0"/>
      <w:marRight w:val="0"/>
      <w:marTop w:val="0"/>
      <w:marBottom w:val="0"/>
      <w:divBdr>
        <w:top w:val="none" w:sz="0" w:space="0" w:color="auto"/>
        <w:left w:val="none" w:sz="0" w:space="0" w:color="auto"/>
        <w:bottom w:val="none" w:sz="0" w:space="0" w:color="auto"/>
        <w:right w:val="none" w:sz="0" w:space="0" w:color="auto"/>
      </w:divBdr>
    </w:div>
    <w:div w:id="1802572758">
      <w:bodyDiv w:val="1"/>
      <w:marLeft w:val="0"/>
      <w:marRight w:val="0"/>
      <w:marTop w:val="0"/>
      <w:marBottom w:val="0"/>
      <w:divBdr>
        <w:top w:val="none" w:sz="0" w:space="0" w:color="auto"/>
        <w:left w:val="none" w:sz="0" w:space="0" w:color="auto"/>
        <w:bottom w:val="none" w:sz="0" w:space="0" w:color="auto"/>
        <w:right w:val="none" w:sz="0" w:space="0" w:color="auto"/>
      </w:divBdr>
    </w:div>
    <w:div w:id="1802770424">
      <w:bodyDiv w:val="1"/>
      <w:marLeft w:val="0"/>
      <w:marRight w:val="0"/>
      <w:marTop w:val="0"/>
      <w:marBottom w:val="0"/>
      <w:divBdr>
        <w:top w:val="none" w:sz="0" w:space="0" w:color="auto"/>
        <w:left w:val="none" w:sz="0" w:space="0" w:color="auto"/>
        <w:bottom w:val="none" w:sz="0" w:space="0" w:color="auto"/>
        <w:right w:val="none" w:sz="0" w:space="0" w:color="auto"/>
      </w:divBdr>
    </w:div>
    <w:div w:id="180284483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075089">
      <w:bodyDiv w:val="1"/>
      <w:marLeft w:val="0"/>
      <w:marRight w:val="0"/>
      <w:marTop w:val="0"/>
      <w:marBottom w:val="0"/>
      <w:divBdr>
        <w:top w:val="none" w:sz="0" w:space="0" w:color="auto"/>
        <w:left w:val="none" w:sz="0" w:space="0" w:color="auto"/>
        <w:bottom w:val="none" w:sz="0" w:space="0" w:color="auto"/>
        <w:right w:val="none" w:sz="0" w:space="0" w:color="auto"/>
      </w:divBdr>
    </w:div>
    <w:div w:id="1805200469">
      <w:bodyDiv w:val="1"/>
      <w:marLeft w:val="0"/>
      <w:marRight w:val="0"/>
      <w:marTop w:val="0"/>
      <w:marBottom w:val="0"/>
      <w:divBdr>
        <w:top w:val="none" w:sz="0" w:space="0" w:color="auto"/>
        <w:left w:val="none" w:sz="0" w:space="0" w:color="auto"/>
        <w:bottom w:val="none" w:sz="0" w:space="0" w:color="auto"/>
        <w:right w:val="none" w:sz="0" w:space="0" w:color="auto"/>
      </w:divBdr>
    </w:div>
    <w:div w:id="1805806474">
      <w:bodyDiv w:val="1"/>
      <w:marLeft w:val="0"/>
      <w:marRight w:val="0"/>
      <w:marTop w:val="0"/>
      <w:marBottom w:val="0"/>
      <w:divBdr>
        <w:top w:val="none" w:sz="0" w:space="0" w:color="auto"/>
        <w:left w:val="none" w:sz="0" w:space="0" w:color="auto"/>
        <w:bottom w:val="none" w:sz="0" w:space="0" w:color="auto"/>
        <w:right w:val="none" w:sz="0" w:space="0" w:color="auto"/>
      </w:divBdr>
    </w:div>
    <w:div w:id="1806048766">
      <w:bodyDiv w:val="1"/>
      <w:marLeft w:val="0"/>
      <w:marRight w:val="0"/>
      <w:marTop w:val="0"/>
      <w:marBottom w:val="0"/>
      <w:divBdr>
        <w:top w:val="none" w:sz="0" w:space="0" w:color="auto"/>
        <w:left w:val="none" w:sz="0" w:space="0" w:color="auto"/>
        <w:bottom w:val="none" w:sz="0" w:space="0" w:color="auto"/>
        <w:right w:val="none" w:sz="0" w:space="0" w:color="auto"/>
      </w:divBdr>
    </w:div>
    <w:div w:id="1806199424">
      <w:bodyDiv w:val="1"/>
      <w:marLeft w:val="0"/>
      <w:marRight w:val="0"/>
      <w:marTop w:val="0"/>
      <w:marBottom w:val="0"/>
      <w:divBdr>
        <w:top w:val="none" w:sz="0" w:space="0" w:color="auto"/>
        <w:left w:val="none" w:sz="0" w:space="0" w:color="auto"/>
        <w:bottom w:val="none" w:sz="0" w:space="0" w:color="auto"/>
        <w:right w:val="none" w:sz="0" w:space="0" w:color="auto"/>
      </w:divBdr>
    </w:div>
    <w:div w:id="1806580412">
      <w:bodyDiv w:val="1"/>
      <w:marLeft w:val="0"/>
      <w:marRight w:val="0"/>
      <w:marTop w:val="0"/>
      <w:marBottom w:val="0"/>
      <w:divBdr>
        <w:top w:val="none" w:sz="0" w:space="0" w:color="auto"/>
        <w:left w:val="none" w:sz="0" w:space="0" w:color="auto"/>
        <w:bottom w:val="none" w:sz="0" w:space="0" w:color="auto"/>
        <w:right w:val="none" w:sz="0" w:space="0" w:color="auto"/>
      </w:divBdr>
    </w:div>
    <w:div w:id="1806703916">
      <w:bodyDiv w:val="1"/>
      <w:marLeft w:val="0"/>
      <w:marRight w:val="0"/>
      <w:marTop w:val="0"/>
      <w:marBottom w:val="0"/>
      <w:divBdr>
        <w:top w:val="none" w:sz="0" w:space="0" w:color="auto"/>
        <w:left w:val="none" w:sz="0" w:space="0" w:color="auto"/>
        <w:bottom w:val="none" w:sz="0" w:space="0" w:color="auto"/>
        <w:right w:val="none" w:sz="0" w:space="0" w:color="auto"/>
      </w:divBdr>
    </w:div>
    <w:div w:id="1808206608">
      <w:bodyDiv w:val="1"/>
      <w:marLeft w:val="0"/>
      <w:marRight w:val="0"/>
      <w:marTop w:val="0"/>
      <w:marBottom w:val="0"/>
      <w:divBdr>
        <w:top w:val="none" w:sz="0" w:space="0" w:color="auto"/>
        <w:left w:val="none" w:sz="0" w:space="0" w:color="auto"/>
        <w:bottom w:val="none" w:sz="0" w:space="0" w:color="auto"/>
        <w:right w:val="none" w:sz="0" w:space="0" w:color="auto"/>
      </w:divBdr>
    </w:div>
    <w:div w:id="1808358570">
      <w:bodyDiv w:val="1"/>
      <w:marLeft w:val="0"/>
      <w:marRight w:val="0"/>
      <w:marTop w:val="0"/>
      <w:marBottom w:val="0"/>
      <w:divBdr>
        <w:top w:val="none" w:sz="0" w:space="0" w:color="auto"/>
        <w:left w:val="none" w:sz="0" w:space="0" w:color="auto"/>
        <w:bottom w:val="none" w:sz="0" w:space="0" w:color="auto"/>
        <w:right w:val="none" w:sz="0" w:space="0" w:color="auto"/>
      </w:divBdr>
    </w:div>
    <w:div w:id="1809321299">
      <w:bodyDiv w:val="1"/>
      <w:marLeft w:val="0"/>
      <w:marRight w:val="0"/>
      <w:marTop w:val="0"/>
      <w:marBottom w:val="0"/>
      <w:divBdr>
        <w:top w:val="none" w:sz="0" w:space="0" w:color="auto"/>
        <w:left w:val="none" w:sz="0" w:space="0" w:color="auto"/>
        <w:bottom w:val="none" w:sz="0" w:space="0" w:color="auto"/>
        <w:right w:val="none" w:sz="0" w:space="0" w:color="auto"/>
      </w:divBdr>
    </w:div>
    <w:div w:id="1809786998">
      <w:bodyDiv w:val="1"/>
      <w:marLeft w:val="0"/>
      <w:marRight w:val="0"/>
      <w:marTop w:val="0"/>
      <w:marBottom w:val="0"/>
      <w:divBdr>
        <w:top w:val="none" w:sz="0" w:space="0" w:color="auto"/>
        <w:left w:val="none" w:sz="0" w:space="0" w:color="auto"/>
        <w:bottom w:val="none" w:sz="0" w:space="0" w:color="auto"/>
        <w:right w:val="none" w:sz="0" w:space="0" w:color="auto"/>
      </w:divBdr>
    </w:div>
    <w:div w:id="1810173567">
      <w:bodyDiv w:val="1"/>
      <w:marLeft w:val="0"/>
      <w:marRight w:val="0"/>
      <w:marTop w:val="0"/>
      <w:marBottom w:val="0"/>
      <w:divBdr>
        <w:top w:val="none" w:sz="0" w:space="0" w:color="auto"/>
        <w:left w:val="none" w:sz="0" w:space="0" w:color="auto"/>
        <w:bottom w:val="none" w:sz="0" w:space="0" w:color="auto"/>
        <w:right w:val="none" w:sz="0" w:space="0" w:color="auto"/>
      </w:divBdr>
    </w:div>
    <w:div w:id="1811239584">
      <w:bodyDiv w:val="1"/>
      <w:marLeft w:val="0"/>
      <w:marRight w:val="0"/>
      <w:marTop w:val="0"/>
      <w:marBottom w:val="0"/>
      <w:divBdr>
        <w:top w:val="none" w:sz="0" w:space="0" w:color="auto"/>
        <w:left w:val="none" w:sz="0" w:space="0" w:color="auto"/>
        <w:bottom w:val="none" w:sz="0" w:space="0" w:color="auto"/>
        <w:right w:val="none" w:sz="0" w:space="0" w:color="auto"/>
      </w:divBdr>
    </w:div>
    <w:div w:id="1812600469">
      <w:bodyDiv w:val="1"/>
      <w:marLeft w:val="0"/>
      <w:marRight w:val="0"/>
      <w:marTop w:val="0"/>
      <w:marBottom w:val="0"/>
      <w:divBdr>
        <w:top w:val="none" w:sz="0" w:space="0" w:color="auto"/>
        <w:left w:val="none" w:sz="0" w:space="0" w:color="auto"/>
        <w:bottom w:val="none" w:sz="0" w:space="0" w:color="auto"/>
        <w:right w:val="none" w:sz="0" w:space="0" w:color="auto"/>
      </w:divBdr>
    </w:div>
    <w:div w:id="1813593384">
      <w:bodyDiv w:val="1"/>
      <w:marLeft w:val="0"/>
      <w:marRight w:val="0"/>
      <w:marTop w:val="0"/>
      <w:marBottom w:val="0"/>
      <w:divBdr>
        <w:top w:val="none" w:sz="0" w:space="0" w:color="auto"/>
        <w:left w:val="none" w:sz="0" w:space="0" w:color="auto"/>
        <w:bottom w:val="none" w:sz="0" w:space="0" w:color="auto"/>
        <w:right w:val="none" w:sz="0" w:space="0" w:color="auto"/>
      </w:divBdr>
    </w:div>
    <w:div w:id="1814061437">
      <w:bodyDiv w:val="1"/>
      <w:marLeft w:val="0"/>
      <w:marRight w:val="0"/>
      <w:marTop w:val="0"/>
      <w:marBottom w:val="0"/>
      <w:divBdr>
        <w:top w:val="none" w:sz="0" w:space="0" w:color="auto"/>
        <w:left w:val="none" w:sz="0" w:space="0" w:color="auto"/>
        <w:bottom w:val="none" w:sz="0" w:space="0" w:color="auto"/>
        <w:right w:val="none" w:sz="0" w:space="0" w:color="auto"/>
      </w:divBdr>
    </w:div>
    <w:div w:id="1814565100">
      <w:bodyDiv w:val="1"/>
      <w:marLeft w:val="0"/>
      <w:marRight w:val="0"/>
      <w:marTop w:val="0"/>
      <w:marBottom w:val="0"/>
      <w:divBdr>
        <w:top w:val="none" w:sz="0" w:space="0" w:color="auto"/>
        <w:left w:val="none" w:sz="0" w:space="0" w:color="auto"/>
        <w:bottom w:val="none" w:sz="0" w:space="0" w:color="auto"/>
        <w:right w:val="none" w:sz="0" w:space="0" w:color="auto"/>
      </w:divBdr>
    </w:div>
    <w:div w:id="1815097297">
      <w:bodyDiv w:val="1"/>
      <w:marLeft w:val="0"/>
      <w:marRight w:val="0"/>
      <w:marTop w:val="0"/>
      <w:marBottom w:val="0"/>
      <w:divBdr>
        <w:top w:val="none" w:sz="0" w:space="0" w:color="auto"/>
        <w:left w:val="none" w:sz="0" w:space="0" w:color="auto"/>
        <w:bottom w:val="none" w:sz="0" w:space="0" w:color="auto"/>
        <w:right w:val="none" w:sz="0" w:space="0" w:color="auto"/>
      </w:divBdr>
    </w:div>
    <w:div w:id="1815104506">
      <w:bodyDiv w:val="1"/>
      <w:marLeft w:val="0"/>
      <w:marRight w:val="0"/>
      <w:marTop w:val="0"/>
      <w:marBottom w:val="0"/>
      <w:divBdr>
        <w:top w:val="none" w:sz="0" w:space="0" w:color="auto"/>
        <w:left w:val="none" w:sz="0" w:space="0" w:color="auto"/>
        <w:bottom w:val="none" w:sz="0" w:space="0" w:color="auto"/>
        <w:right w:val="none" w:sz="0" w:space="0" w:color="auto"/>
      </w:divBdr>
    </w:div>
    <w:div w:id="1816022064">
      <w:bodyDiv w:val="1"/>
      <w:marLeft w:val="0"/>
      <w:marRight w:val="0"/>
      <w:marTop w:val="0"/>
      <w:marBottom w:val="0"/>
      <w:divBdr>
        <w:top w:val="none" w:sz="0" w:space="0" w:color="auto"/>
        <w:left w:val="none" w:sz="0" w:space="0" w:color="auto"/>
        <w:bottom w:val="none" w:sz="0" w:space="0" w:color="auto"/>
        <w:right w:val="none" w:sz="0" w:space="0" w:color="auto"/>
      </w:divBdr>
    </w:div>
    <w:div w:id="1816027656">
      <w:bodyDiv w:val="1"/>
      <w:marLeft w:val="0"/>
      <w:marRight w:val="0"/>
      <w:marTop w:val="0"/>
      <w:marBottom w:val="0"/>
      <w:divBdr>
        <w:top w:val="none" w:sz="0" w:space="0" w:color="auto"/>
        <w:left w:val="none" w:sz="0" w:space="0" w:color="auto"/>
        <w:bottom w:val="none" w:sz="0" w:space="0" w:color="auto"/>
        <w:right w:val="none" w:sz="0" w:space="0" w:color="auto"/>
      </w:divBdr>
    </w:div>
    <w:div w:id="1816602501">
      <w:bodyDiv w:val="1"/>
      <w:marLeft w:val="0"/>
      <w:marRight w:val="0"/>
      <w:marTop w:val="0"/>
      <w:marBottom w:val="0"/>
      <w:divBdr>
        <w:top w:val="none" w:sz="0" w:space="0" w:color="auto"/>
        <w:left w:val="none" w:sz="0" w:space="0" w:color="auto"/>
        <w:bottom w:val="none" w:sz="0" w:space="0" w:color="auto"/>
        <w:right w:val="none" w:sz="0" w:space="0" w:color="auto"/>
      </w:divBdr>
    </w:div>
    <w:div w:id="1818037253">
      <w:bodyDiv w:val="1"/>
      <w:marLeft w:val="0"/>
      <w:marRight w:val="0"/>
      <w:marTop w:val="0"/>
      <w:marBottom w:val="0"/>
      <w:divBdr>
        <w:top w:val="none" w:sz="0" w:space="0" w:color="auto"/>
        <w:left w:val="none" w:sz="0" w:space="0" w:color="auto"/>
        <w:bottom w:val="none" w:sz="0" w:space="0" w:color="auto"/>
        <w:right w:val="none" w:sz="0" w:space="0" w:color="auto"/>
      </w:divBdr>
    </w:div>
    <w:div w:id="1818105622">
      <w:bodyDiv w:val="1"/>
      <w:marLeft w:val="0"/>
      <w:marRight w:val="0"/>
      <w:marTop w:val="0"/>
      <w:marBottom w:val="0"/>
      <w:divBdr>
        <w:top w:val="none" w:sz="0" w:space="0" w:color="auto"/>
        <w:left w:val="none" w:sz="0" w:space="0" w:color="auto"/>
        <w:bottom w:val="none" w:sz="0" w:space="0" w:color="auto"/>
        <w:right w:val="none" w:sz="0" w:space="0" w:color="auto"/>
      </w:divBdr>
      <w:divsChild>
        <w:div w:id="196159480">
          <w:marLeft w:val="0"/>
          <w:marRight w:val="0"/>
          <w:marTop w:val="0"/>
          <w:marBottom w:val="0"/>
          <w:divBdr>
            <w:top w:val="none" w:sz="0" w:space="0" w:color="auto"/>
            <w:left w:val="none" w:sz="0" w:space="0" w:color="auto"/>
            <w:bottom w:val="none" w:sz="0" w:space="0" w:color="auto"/>
            <w:right w:val="none" w:sz="0" w:space="0" w:color="auto"/>
          </w:divBdr>
        </w:div>
      </w:divsChild>
    </w:div>
    <w:div w:id="1818263467">
      <w:bodyDiv w:val="1"/>
      <w:marLeft w:val="0"/>
      <w:marRight w:val="0"/>
      <w:marTop w:val="0"/>
      <w:marBottom w:val="0"/>
      <w:divBdr>
        <w:top w:val="none" w:sz="0" w:space="0" w:color="auto"/>
        <w:left w:val="none" w:sz="0" w:space="0" w:color="auto"/>
        <w:bottom w:val="none" w:sz="0" w:space="0" w:color="auto"/>
        <w:right w:val="none" w:sz="0" w:space="0" w:color="auto"/>
      </w:divBdr>
    </w:div>
    <w:div w:id="1820266763">
      <w:bodyDiv w:val="1"/>
      <w:marLeft w:val="0"/>
      <w:marRight w:val="0"/>
      <w:marTop w:val="0"/>
      <w:marBottom w:val="0"/>
      <w:divBdr>
        <w:top w:val="none" w:sz="0" w:space="0" w:color="auto"/>
        <w:left w:val="none" w:sz="0" w:space="0" w:color="auto"/>
        <w:bottom w:val="none" w:sz="0" w:space="0" w:color="auto"/>
        <w:right w:val="none" w:sz="0" w:space="0" w:color="auto"/>
      </w:divBdr>
    </w:div>
    <w:div w:id="1821650782">
      <w:bodyDiv w:val="1"/>
      <w:marLeft w:val="0"/>
      <w:marRight w:val="0"/>
      <w:marTop w:val="0"/>
      <w:marBottom w:val="0"/>
      <w:divBdr>
        <w:top w:val="none" w:sz="0" w:space="0" w:color="auto"/>
        <w:left w:val="none" w:sz="0" w:space="0" w:color="auto"/>
        <w:bottom w:val="none" w:sz="0" w:space="0" w:color="auto"/>
        <w:right w:val="none" w:sz="0" w:space="0" w:color="auto"/>
      </w:divBdr>
    </w:div>
    <w:div w:id="1821726517">
      <w:bodyDiv w:val="1"/>
      <w:marLeft w:val="0"/>
      <w:marRight w:val="0"/>
      <w:marTop w:val="0"/>
      <w:marBottom w:val="0"/>
      <w:divBdr>
        <w:top w:val="none" w:sz="0" w:space="0" w:color="auto"/>
        <w:left w:val="none" w:sz="0" w:space="0" w:color="auto"/>
        <w:bottom w:val="none" w:sz="0" w:space="0" w:color="auto"/>
        <w:right w:val="none" w:sz="0" w:space="0" w:color="auto"/>
      </w:divBdr>
    </w:div>
    <w:div w:id="182199733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236694">
      <w:bodyDiv w:val="1"/>
      <w:marLeft w:val="0"/>
      <w:marRight w:val="0"/>
      <w:marTop w:val="0"/>
      <w:marBottom w:val="0"/>
      <w:divBdr>
        <w:top w:val="none" w:sz="0" w:space="0" w:color="auto"/>
        <w:left w:val="none" w:sz="0" w:space="0" w:color="auto"/>
        <w:bottom w:val="none" w:sz="0" w:space="0" w:color="auto"/>
        <w:right w:val="none" w:sz="0" w:space="0" w:color="auto"/>
      </w:divBdr>
    </w:div>
    <w:div w:id="1822497318">
      <w:bodyDiv w:val="1"/>
      <w:marLeft w:val="0"/>
      <w:marRight w:val="0"/>
      <w:marTop w:val="0"/>
      <w:marBottom w:val="0"/>
      <w:divBdr>
        <w:top w:val="none" w:sz="0" w:space="0" w:color="auto"/>
        <w:left w:val="none" w:sz="0" w:space="0" w:color="auto"/>
        <w:bottom w:val="none" w:sz="0" w:space="0" w:color="auto"/>
        <w:right w:val="none" w:sz="0" w:space="0" w:color="auto"/>
      </w:divBdr>
    </w:div>
    <w:div w:id="1822768677">
      <w:bodyDiv w:val="1"/>
      <w:marLeft w:val="0"/>
      <w:marRight w:val="0"/>
      <w:marTop w:val="0"/>
      <w:marBottom w:val="0"/>
      <w:divBdr>
        <w:top w:val="none" w:sz="0" w:space="0" w:color="auto"/>
        <w:left w:val="none" w:sz="0" w:space="0" w:color="auto"/>
        <w:bottom w:val="none" w:sz="0" w:space="0" w:color="auto"/>
        <w:right w:val="none" w:sz="0" w:space="0" w:color="auto"/>
      </w:divBdr>
    </w:div>
    <w:div w:id="1822961722">
      <w:bodyDiv w:val="1"/>
      <w:marLeft w:val="0"/>
      <w:marRight w:val="0"/>
      <w:marTop w:val="0"/>
      <w:marBottom w:val="0"/>
      <w:divBdr>
        <w:top w:val="none" w:sz="0" w:space="0" w:color="auto"/>
        <w:left w:val="none" w:sz="0" w:space="0" w:color="auto"/>
        <w:bottom w:val="none" w:sz="0" w:space="0" w:color="auto"/>
        <w:right w:val="none" w:sz="0" w:space="0" w:color="auto"/>
      </w:divBdr>
    </w:div>
    <w:div w:id="1823156805">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498471">
      <w:bodyDiv w:val="1"/>
      <w:marLeft w:val="0"/>
      <w:marRight w:val="0"/>
      <w:marTop w:val="0"/>
      <w:marBottom w:val="0"/>
      <w:divBdr>
        <w:top w:val="none" w:sz="0" w:space="0" w:color="auto"/>
        <w:left w:val="none" w:sz="0" w:space="0" w:color="auto"/>
        <w:bottom w:val="none" w:sz="0" w:space="0" w:color="auto"/>
        <w:right w:val="none" w:sz="0" w:space="0" w:color="auto"/>
      </w:divBdr>
    </w:div>
    <w:div w:id="1823618071">
      <w:bodyDiv w:val="1"/>
      <w:marLeft w:val="0"/>
      <w:marRight w:val="0"/>
      <w:marTop w:val="0"/>
      <w:marBottom w:val="0"/>
      <w:divBdr>
        <w:top w:val="none" w:sz="0" w:space="0" w:color="auto"/>
        <w:left w:val="none" w:sz="0" w:space="0" w:color="auto"/>
        <w:bottom w:val="none" w:sz="0" w:space="0" w:color="auto"/>
        <w:right w:val="none" w:sz="0" w:space="0" w:color="auto"/>
      </w:divBdr>
    </w:div>
    <w:div w:id="1824009645">
      <w:bodyDiv w:val="1"/>
      <w:marLeft w:val="0"/>
      <w:marRight w:val="0"/>
      <w:marTop w:val="0"/>
      <w:marBottom w:val="0"/>
      <w:divBdr>
        <w:top w:val="none" w:sz="0" w:space="0" w:color="auto"/>
        <w:left w:val="none" w:sz="0" w:space="0" w:color="auto"/>
        <w:bottom w:val="none" w:sz="0" w:space="0" w:color="auto"/>
        <w:right w:val="none" w:sz="0" w:space="0" w:color="auto"/>
      </w:divBdr>
    </w:div>
    <w:div w:id="1824157258">
      <w:bodyDiv w:val="1"/>
      <w:marLeft w:val="0"/>
      <w:marRight w:val="0"/>
      <w:marTop w:val="0"/>
      <w:marBottom w:val="0"/>
      <w:divBdr>
        <w:top w:val="none" w:sz="0" w:space="0" w:color="auto"/>
        <w:left w:val="none" w:sz="0" w:space="0" w:color="auto"/>
        <w:bottom w:val="none" w:sz="0" w:space="0" w:color="auto"/>
        <w:right w:val="none" w:sz="0" w:space="0" w:color="auto"/>
      </w:divBdr>
    </w:div>
    <w:div w:id="1824346409">
      <w:bodyDiv w:val="1"/>
      <w:marLeft w:val="0"/>
      <w:marRight w:val="0"/>
      <w:marTop w:val="0"/>
      <w:marBottom w:val="0"/>
      <w:divBdr>
        <w:top w:val="none" w:sz="0" w:space="0" w:color="auto"/>
        <w:left w:val="none" w:sz="0" w:space="0" w:color="auto"/>
        <w:bottom w:val="none" w:sz="0" w:space="0" w:color="auto"/>
        <w:right w:val="none" w:sz="0" w:space="0" w:color="auto"/>
      </w:divBdr>
    </w:div>
    <w:div w:id="1825393580">
      <w:bodyDiv w:val="1"/>
      <w:marLeft w:val="0"/>
      <w:marRight w:val="0"/>
      <w:marTop w:val="0"/>
      <w:marBottom w:val="0"/>
      <w:divBdr>
        <w:top w:val="none" w:sz="0" w:space="0" w:color="auto"/>
        <w:left w:val="none" w:sz="0" w:space="0" w:color="auto"/>
        <w:bottom w:val="none" w:sz="0" w:space="0" w:color="auto"/>
        <w:right w:val="none" w:sz="0" w:space="0" w:color="auto"/>
      </w:divBdr>
    </w:div>
    <w:div w:id="1825850947">
      <w:bodyDiv w:val="1"/>
      <w:marLeft w:val="0"/>
      <w:marRight w:val="0"/>
      <w:marTop w:val="0"/>
      <w:marBottom w:val="0"/>
      <w:divBdr>
        <w:top w:val="none" w:sz="0" w:space="0" w:color="auto"/>
        <w:left w:val="none" w:sz="0" w:space="0" w:color="auto"/>
        <w:bottom w:val="none" w:sz="0" w:space="0" w:color="auto"/>
        <w:right w:val="none" w:sz="0" w:space="0" w:color="auto"/>
      </w:divBdr>
    </w:div>
    <w:div w:id="1826048072">
      <w:bodyDiv w:val="1"/>
      <w:marLeft w:val="0"/>
      <w:marRight w:val="0"/>
      <w:marTop w:val="0"/>
      <w:marBottom w:val="0"/>
      <w:divBdr>
        <w:top w:val="none" w:sz="0" w:space="0" w:color="auto"/>
        <w:left w:val="none" w:sz="0" w:space="0" w:color="auto"/>
        <w:bottom w:val="none" w:sz="0" w:space="0" w:color="auto"/>
        <w:right w:val="none" w:sz="0" w:space="0" w:color="auto"/>
      </w:divBdr>
    </w:div>
    <w:div w:id="1826776110">
      <w:bodyDiv w:val="1"/>
      <w:marLeft w:val="0"/>
      <w:marRight w:val="0"/>
      <w:marTop w:val="0"/>
      <w:marBottom w:val="0"/>
      <w:divBdr>
        <w:top w:val="none" w:sz="0" w:space="0" w:color="auto"/>
        <w:left w:val="none" w:sz="0" w:space="0" w:color="auto"/>
        <w:bottom w:val="none" w:sz="0" w:space="0" w:color="auto"/>
        <w:right w:val="none" w:sz="0" w:space="0" w:color="auto"/>
      </w:divBdr>
    </w:div>
    <w:div w:id="1826895886">
      <w:bodyDiv w:val="1"/>
      <w:marLeft w:val="0"/>
      <w:marRight w:val="0"/>
      <w:marTop w:val="0"/>
      <w:marBottom w:val="0"/>
      <w:divBdr>
        <w:top w:val="none" w:sz="0" w:space="0" w:color="auto"/>
        <w:left w:val="none" w:sz="0" w:space="0" w:color="auto"/>
        <w:bottom w:val="none" w:sz="0" w:space="0" w:color="auto"/>
        <w:right w:val="none" w:sz="0" w:space="0" w:color="auto"/>
      </w:divBdr>
    </w:div>
    <w:div w:id="1827938884">
      <w:bodyDiv w:val="1"/>
      <w:marLeft w:val="0"/>
      <w:marRight w:val="0"/>
      <w:marTop w:val="0"/>
      <w:marBottom w:val="0"/>
      <w:divBdr>
        <w:top w:val="none" w:sz="0" w:space="0" w:color="auto"/>
        <w:left w:val="none" w:sz="0" w:space="0" w:color="auto"/>
        <w:bottom w:val="none" w:sz="0" w:space="0" w:color="auto"/>
        <w:right w:val="none" w:sz="0" w:space="0" w:color="auto"/>
      </w:divBdr>
    </w:div>
    <w:div w:id="1828478267">
      <w:bodyDiv w:val="1"/>
      <w:marLeft w:val="0"/>
      <w:marRight w:val="0"/>
      <w:marTop w:val="0"/>
      <w:marBottom w:val="0"/>
      <w:divBdr>
        <w:top w:val="none" w:sz="0" w:space="0" w:color="auto"/>
        <w:left w:val="none" w:sz="0" w:space="0" w:color="auto"/>
        <w:bottom w:val="none" w:sz="0" w:space="0" w:color="auto"/>
        <w:right w:val="none" w:sz="0" w:space="0" w:color="auto"/>
      </w:divBdr>
    </w:div>
    <w:div w:id="1828588862">
      <w:bodyDiv w:val="1"/>
      <w:marLeft w:val="0"/>
      <w:marRight w:val="0"/>
      <w:marTop w:val="0"/>
      <w:marBottom w:val="0"/>
      <w:divBdr>
        <w:top w:val="none" w:sz="0" w:space="0" w:color="auto"/>
        <w:left w:val="none" w:sz="0" w:space="0" w:color="auto"/>
        <w:bottom w:val="none" w:sz="0" w:space="0" w:color="auto"/>
        <w:right w:val="none" w:sz="0" w:space="0" w:color="auto"/>
      </w:divBdr>
    </w:div>
    <w:div w:id="1828860179">
      <w:bodyDiv w:val="1"/>
      <w:marLeft w:val="0"/>
      <w:marRight w:val="0"/>
      <w:marTop w:val="0"/>
      <w:marBottom w:val="0"/>
      <w:divBdr>
        <w:top w:val="none" w:sz="0" w:space="0" w:color="auto"/>
        <w:left w:val="none" w:sz="0" w:space="0" w:color="auto"/>
        <w:bottom w:val="none" w:sz="0" w:space="0" w:color="auto"/>
        <w:right w:val="none" w:sz="0" w:space="0" w:color="auto"/>
      </w:divBdr>
    </w:div>
    <w:div w:id="1829783191">
      <w:bodyDiv w:val="1"/>
      <w:marLeft w:val="0"/>
      <w:marRight w:val="0"/>
      <w:marTop w:val="0"/>
      <w:marBottom w:val="0"/>
      <w:divBdr>
        <w:top w:val="none" w:sz="0" w:space="0" w:color="auto"/>
        <w:left w:val="none" w:sz="0" w:space="0" w:color="auto"/>
        <w:bottom w:val="none" w:sz="0" w:space="0" w:color="auto"/>
        <w:right w:val="none" w:sz="0" w:space="0" w:color="auto"/>
      </w:divBdr>
    </w:div>
    <w:div w:id="1829903121">
      <w:bodyDiv w:val="1"/>
      <w:marLeft w:val="0"/>
      <w:marRight w:val="0"/>
      <w:marTop w:val="0"/>
      <w:marBottom w:val="0"/>
      <w:divBdr>
        <w:top w:val="none" w:sz="0" w:space="0" w:color="auto"/>
        <w:left w:val="none" w:sz="0" w:space="0" w:color="auto"/>
        <w:bottom w:val="none" w:sz="0" w:space="0" w:color="auto"/>
        <w:right w:val="none" w:sz="0" w:space="0" w:color="auto"/>
      </w:divBdr>
    </w:div>
    <w:div w:id="1830099890">
      <w:bodyDiv w:val="1"/>
      <w:marLeft w:val="0"/>
      <w:marRight w:val="0"/>
      <w:marTop w:val="0"/>
      <w:marBottom w:val="0"/>
      <w:divBdr>
        <w:top w:val="none" w:sz="0" w:space="0" w:color="auto"/>
        <w:left w:val="none" w:sz="0" w:space="0" w:color="auto"/>
        <w:bottom w:val="none" w:sz="0" w:space="0" w:color="auto"/>
        <w:right w:val="none" w:sz="0" w:space="0" w:color="auto"/>
      </w:divBdr>
    </w:div>
    <w:div w:id="1830248866">
      <w:bodyDiv w:val="1"/>
      <w:marLeft w:val="0"/>
      <w:marRight w:val="0"/>
      <w:marTop w:val="0"/>
      <w:marBottom w:val="0"/>
      <w:divBdr>
        <w:top w:val="none" w:sz="0" w:space="0" w:color="auto"/>
        <w:left w:val="none" w:sz="0" w:space="0" w:color="auto"/>
        <w:bottom w:val="none" w:sz="0" w:space="0" w:color="auto"/>
        <w:right w:val="none" w:sz="0" w:space="0" w:color="auto"/>
      </w:divBdr>
    </w:div>
    <w:div w:id="1832866669">
      <w:bodyDiv w:val="1"/>
      <w:marLeft w:val="0"/>
      <w:marRight w:val="0"/>
      <w:marTop w:val="0"/>
      <w:marBottom w:val="0"/>
      <w:divBdr>
        <w:top w:val="none" w:sz="0" w:space="0" w:color="auto"/>
        <w:left w:val="none" w:sz="0" w:space="0" w:color="auto"/>
        <w:bottom w:val="none" w:sz="0" w:space="0" w:color="auto"/>
        <w:right w:val="none" w:sz="0" w:space="0" w:color="auto"/>
      </w:divBdr>
    </w:div>
    <w:div w:id="1833056793">
      <w:bodyDiv w:val="1"/>
      <w:marLeft w:val="0"/>
      <w:marRight w:val="0"/>
      <w:marTop w:val="0"/>
      <w:marBottom w:val="0"/>
      <w:divBdr>
        <w:top w:val="none" w:sz="0" w:space="0" w:color="auto"/>
        <w:left w:val="none" w:sz="0" w:space="0" w:color="auto"/>
        <w:bottom w:val="none" w:sz="0" w:space="0" w:color="auto"/>
        <w:right w:val="none" w:sz="0" w:space="0" w:color="auto"/>
      </w:divBdr>
    </w:div>
    <w:div w:id="1833447867">
      <w:bodyDiv w:val="1"/>
      <w:marLeft w:val="0"/>
      <w:marRight w:val="0"/>
      <w:marTop w:val="0"/>
      <w:marBottom w:val="0"/>
      <w:divBdr>
        <w:top w:val="none" w:sz="0" w:space="0" w:color="auto"/>
        <w:left w:val="none" w:sz="0" w:space="0" w:color="auto"/>
        <w:bottom w:val="none" w:sz="0" w:space="0" w:color="auto"/>
        <w:right w:val="none" w:sz="0" w:space="0" w:color="auto"/>
      </w:divBdr>
    </w:div>
    <w:div w:id="1833567211">
      <w:bodyDiv w:val="1"/>
      <w:marLeft w:val="0"/>
      <w:marRight w:val="0"/>
      <w:marTop w:val="0"/>
      <w:marBottom w:val="0"/>
      <w:divBdr>
        <w:top w:val="none" w:sz="0" w:space="0" w:color="auto"/>
        <w:left w:val="none" w:sz="0" w:space="0" w:color="auto"/>
        <w:bottom w:val="none" w:sz="0" w:space="0" w:color="auto"/>
        <w:right w:val="none" w:sz="0" w:space="0" w:color="auto"/>
      </w:divBdr>
    </w:div>
    <w:div w:id="1833714969">
      <w:bodyDiv w:val="1"/>
      <w:marLeft w:val="0"/>
      <w:marRight w:val="0"/>
      <w:marTop w:val="0"/>
      <w:marBottom w:val="0"/>
      <w:divBdr>
        <w:top w:val="none" w:sz="0" w:space="0" w:color="auto"/>
        <w:left w:val="none" w:sz="0" w:space="0" w:color="auto"/>
        <w:bottom w:val="none" w:sz="0" w:space="0" w:color="auto"/>
        <w:right w:val="none" w:sz="0" w:space="0" w:color="auto"/>
      </w:divBdr>
    </w:div>
    <w:div w:id="1834028735">
      <w:bodyDiv w:val="1"/>
      <w:marLeft w:val="0"/>
      <w:marRight w:val="0"/>
      <w:marTop w:val="0"/>
      <w:marBottom w:val="0"/>
      <w:divBdr>
        <w:top w:val="none" w:sz="0" w:space="0" w:color="auto"/>
        <w:left w:val="none" w:sz="0" w:space="0" w:color="auto"/>
        <w:bottom w:val="none" w:sz="0" w:space="0" w:color="auto"/>
        <w:right w:val="none" w:sz="0" w:space="0" w:color="auto"/>
      </w:divBdr>
    </w:div>
    <w:div w:id="1834489273">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023049">
      <w:bodyDiv w:val="1"/>
      <w:marLeft w:val="0"/>
      <w:marRight w:val="0"/>
      <w:marTop w:val="0"/>
      <w:marBottom w:val="0"/>
      <w:divBdr>
        <w:top w:val="none" w:sz="0" w:space="0" w:color="auto"/>
        <w:left w:val="none" w:sz="0" w:space="0" w:color="auto"/>
        <w:bottom w:val="none" w:sz="0" w:space="0" w:color="auto"/>
        <w:right w:val="none" w:sz="0" w:space="0" w:color="auto"/>
      </w:divBdr>
    </w:div>
    <w:div w:id="1835222854">
      <w:bodyDiv w:val="1"/>
      <w:marLeft w:val="0"/>
      <w:marRight w:val="0"/>
      <w:marTop w:val="0"/>
      <w:marBottom w:val="0"/>
      <w:divBdr>
        <w:top w:val="none" w:sz="0" w:space="0" w:color="auto"/>
        <w:left w:val="none" w:sz="0" w:space="0" w:color="auto"/>
        <w:bottom w:val="none" w:sz="0" w:space="0" w:color="auto"/>
        <w:right w:val="none" w:sz="0" w:space="0" w:color="auto"/>
      </w:divBdr>
    </w:div>
    <w:div w:id="1835366515">
      <w:bodyDiv w:val="1"/>
      <w:marLeft w:val="0"/>
      <w:marRight w:val="0"/>
      <w:marTop w:val="0"/>
      <w:marBottom w:val="0"/>
      <w:divBdr>
        <w:top w:val="none" w:sz="0" w:space="0" w:color="auto"/>
        <w:left w:val="none" w:sz="0" w:space="0" w:color="auto"/>
        <w:bottom w:val="none" w:sz="0" w:space="0" w:color="auto"/>
        <w:right w:val="none" w:sz="0" w:space="0" w:color="auto"/>
      </w:divBdr>
    </w:div>
    <w:div w:id="1836189212">
      <w:bodyDiv w:val="1"/>
      <w:marLeft w:val="0"/>
      <w:marRight w:val="0"/>
      <w:marTop w:val="0"/>
      <w:marBottom w:val="0"/>
      <w:divBdr>
        <w:top w:val="none" w:sz="0" w:space="0" w:color="auto"/>
        <w:left w:val="none" w:sz="0" w:space="0" w:color="auto"/>
        <w:bottom w:val="none" w:sz="0" w:space="0" w:color="auto"/>
        <w:right w:val="none" w:sz="0" w:space="0" w:color="auto"/>
      </w:divBdr>
    </w:div>
    <w:div w:id="1836262668">
      <w:bodyDiv w:val="1"/>
      <w:marLeft w:val="0"/>
      <w:marRight w:val="0"/>
      <w:marTop w:val="0"/>
      <w:marBottom w:val="0"/>
      <w:divBdr>
        <w:top w:val="none" w:sz="0" w:space="0" w:color="auto"/>
        <w:left w:val="none" w:sz="0" w:space="0" w:color="auto"/>
        <w:bottom w:val="none" w:sz="0" w:space="0" w:color="auto"/>
        <w:right w:val="none" w:sz="0" w:space="0" w:color="auto"/>
      </w:divBdr>
    </w:div>
    <w:div w:id="1837455009">
      <w:bodyDiv w:val="1"/>
      <w:marLeft w:val="0"/>
      <w:marRight w:val="0"/>
      <w:marTop w:val="0"/>
      <w:marBottom w:val="0"/>
      <w:divBdr>
        <w:top w:val="none" w:sz="0" w:space="0" w:color="auto"/>
        <w:left w:val="none" w:sz="0" w:space="0" w:color="auto"/>
        <w:bottom w:val="none" w:sz="0" w:space="0" w:color="auto"/>
        <w:right w:val="none" w:sz="0" w:space="0" w:color="auto"/>
      </w:divBdr>
    </w:div>
    <w:div w:id="1839727590">
      <w:bodyDiv w:val="1"/>
      <w:marLeft w:val="0"/>
      <w:marRight w:val="0"/>
      <w:marTop w:val="0"/>
      <w:marBottom w:val="0"/>
      <w:divBdr>
        <w:top w:val="none" w:sz="0" w:space="0" w:color="auto"/>
        <w:left w:val="none" w:sz="0" w:space="0" w:color="auto"/>
        <w:bottom w:val="none" w:sz="0" w:space="0" w:color="auto"/>
        <w:right w:val="none" w:sz="0" w:space="0" w:color="auto"/>
      </w:divBdr>
    </w:div>
    <w:div w:id="1840194722">
      <w:bodyDiv w:val="1"/>
      <w:marLeft w:val="0"/>
      <w:marRight w:val="0"/>
      <w:marTop w:val="0"/>
      <w:marBottom w:val="0"/>
      <w:divBdr>
        <w:top w:val="none" w:sz="0" w:space="0" w:color="auto"/>
        <w:left w:val="none" w:sz="0" w:space="0" w:color="auto"/>
        <w:bottom w:val="none" w:sz="0" w:space="0" w:color="auto"/>
        <w:right w:val="none" w:sz="0" w:space="0" w:color="auto"/>
      </w:divBdr>
    </w:div>
    <w:div w:id="1840735047">
      <w:bodyDiv w:val="1"/>
      <w:marLeft w:val="0"/>
      <w:marRight w:val="0"/>
      <w:marTop w:val="0"/>
      <w:marBottom w:val="0"/>
      <w:divBdr>
        <w:top w:val="none" w:sz="0" w:space="0" w:color="auto"/>
        <w:left w:val="none" w:sz="0" w:space="0" w:color="auto"/>
        <w:bottom w:val="none" w:sz="0" w:space="0" w:color="auto"/>
        <w:right w:val="none" w:sz="0" w:space="0" w:color="auto"/>
      </w:divBdr>
    </w:div>
    <w:div w:id="1841001572">
      <w:bodyDiv w:val="1"/>
      <w:marLeft w:val="0"/>
      <w:marRight w:val="0"/>
      <w:marTop w:val="0"/>
      <w:marBottom w:val="0"/>
      <w:divBdr>
        <w:top w:val="none" w:sz="0" w:space="0" w:color="auto"/>
        <w:left w:val="none" w:sz="0" w:space="0" w:color="auto"/>
        <w:bottom w:val="none" w:sz="0" w:space="0" w:color="auto"/>
        <w:right w:val="none" w:sz="0" w:space="0" w:color="auto"/>
      </w:divBdr>
    </w:div>
    <w:div w:id="1841004264">
      <w:bodyDiv w:val="1"/>
      <w:marLeft w:val="0"/>
      <w:marRight w:val="0"/>
      <w:marTop w:val="0"/>
      <w:marBottom w:val="0"/>
      <w:divBdr>
        <w:top w:val="none" w:sz="0" w:space="0" w:color="auto"/>
        <w:left w:val="none" w:sz="0" w:space="0" w:color="auto"/>
        <w:bottom w:val="none" w:sz="0" w:space="0" w:color="auto"/>
        <w:right w:val="none" w:sz="0" w:space="0" w:color="auto"/>
      </w:divBdr>
    </w:div>
    <w:div w:id="1841194211">
      <w:bodyDiv w:val="1"/>
      <w:marLeft w:val="0"/>
      <w:marRight w:val="0"/>
      <w:marTop w:val="0"/>
      <w:marBottom w:val="0"/>
      <w:divBdr>
        <w:top w:val="none" w:sz="0" w:space="0" w:color="auto"/>
        <w:left w:val="none" w:sz="0" w:space="0" w:color="auto"/>
        <w:bottom w:val="none" w:sz="0" w:space="0" w:color="auto"/>
        <w:right w:val="none" w:sz="0" w:space="0" w:color="auto"/>
      </w:divBdr>
    </w:div>
    <w:div w:id="1841264853">
      <w:bodyDiv w:val="1"/>
      <w:marLeft w:val="0"/>
      <w:marRight w:val="0"/>
      <w:marTop w:val="0"/>
      <w:marBottom w:val="0"/>
      <w:divBdr>
        <w:top w:val="none" w:sz="0" w:space="0" w:color="auto"/>
        <w:left w:val="none" w:sz="0" w:space="0" w:color="auto"/>
        <w:bottom w:val="none" w:sz="0" w:space="0" w:color="auto"/>
        <w:right w:val="none" w:sz="0" w:space="0" w:color="auto"/>
      </w:divBdr>
    </w:div>
    <w:div w:id="1841387394">
      <w:bodyDiv w:val="1"/>
      <w:marLeft w:val="0"/>
      <w:marRight w:val="0"/>
      <w:marTop w:val="0"/>
      <w:marBottom w:val="0"/>
      <w:divBdr>
        <w:top w:val="none" w:sz="0" w:space="0" w:color="auto"/>
        <w:left w:val="none" w:sz="0" w:space="0" w:color="auto"/>
        <w:bottom w:val="none" w:sz="0" w:space="0" w:color="auto"/>
        <w:right w:val="none" w:sz="0" w:space="0" w:color="auto"/>
      </w:divBdr>
    </w:div>
    <w:div w:id="1841777799">
      <w:bodyDiv w:val="1"/>
      <w:marLeft w:val="0"/>
      <w:marRight w:val="0"/>
      <w:marTop w:val="0"/>
      <w:marBottom w:val="0"/>
      <w:divBdr>
        <w:top w:val="none" w:sz="0" w:space="0" w:color="auto"/>
        <w:left w:val="none" w:sz="0" w:space="0" w:color="auto"/>
        <w:bottom w:val="none" w:sz="0" w:space="0" w:color="auto"/>
        <w:right w:val="none" w:sz="0" w:space="0" w:color="auto"/>
      </w:divBdr>
    </w:div>
    <w:div w:id="1842549300">
      <w:bodyDiv w:val="1"/>
      <w:marLeft w:val="0"/>
      <w:marRight w:val="0"/>
      <w:marTop w:val="0"/>
      <w:marBottom w:val="0"/>
      <w:divBdr>
        <w:top w:val="none" w:sz="0" w:space="0" w:color="auto"/>
        <w:left w:val="none" w:sz="0" w:space="0" w:color="auto"/>
        <w:bottom w:val="none" w:sz="0" w:space="0" w:color="auto"/>
        <w:right w:val="none" w:sz="0" w:space="0" w:color="auto"/>
      </w:divBdr>
    </w:div>
    <w:div w:id="1844080157">
      <w:bodyDiv w:val="1"/>
      <w:marLeft w:val="0"/>
      <w:marRight w:val="0"/>
      <w:marTop w:val="0"/>
      <w:marBottom w:val="0"/>
      <w:divBdr>
        <w:top w:val="none" w:sz="0" w:space="0" w:color="auto"/>
        <w:left w:val="none" w:sz="0" w:space="0" w:color="auto"/>
        <w:bottom w:val="none" w:sz="0" w:space="0" w:color="auto"/>
        <w:right w:val="none" w:sz="0" w:space="0" w:color="auto"/>
      </w:divBdr>
    </w:div>
    <w:div w:id="1844396451">
      <w:bodyDiv w:val="1"/>
      <w:marLeft w:val="0"/>
      <w:marRight w:val="0"/>
      <w:marTop w:val="0"/>
      <w:marBottom w:val="0"/>
      <w:divBdr>
        <w:top w:val="none" w:sz="0" w:space="0" w:color="auto"/>
        <w:left w:val="none" w:sz="0" w:space="0" w:color="auto"/>
        <w:bottom w:val="none" w:sz="0" w:space="0" w:color="auto"/>
        <w:right w:val="none" w:sz="0" w:space="0" w:color="auto"/>
      </w:divBdr>
    </w:div>
    <w:div w:id="1844776073">
      <w:bodyDiv w:val="1"/>
      <w:marLeft w:val="0"/>
      <w:marRight w:val="0"/>
      <w:marTop w:val="0"/>
      <w:marBottom w:val="0"/>
      <w:divBdr>
        <w:top w:val="none" w:sz="0" w:space="0" w:color="auto"/>
        <w:left w:val="none" w:sz="0" w:space="0" w:color="auto"/>
        <w:bottom w:val="none" w:sz="0" w:space="0" w:color="auto"/>
        <w:right w:val="none" w:sz="0" w:space="0" w:color="auto"/>
      </w:divBdr>
    </w:div>
    <w:div w:id="1846702016">
      <w:bodyDiv w:val="1"/>
      <w:marLeft w:val="0"/>
      <w:marRight w:val="0"/>
      <w:marTop w:val="0"/>
      <w:marBottom w:val="0"/>
      <w:divBdr>
        <w:top w:val="none" w:sz="0" w:space="0" w:color="auto"/>
        <w:left w:val="none" w:sz="0" w:space="0" w:color="auto"/>
        <w:bottom w:val="none" w:sz="0" w:space="0" w:color="auto"/>
        <w:right w:val="none" w:sz="0" w:space="0" w:color="auto"/>
      </w:divBdr>
    </w:div>
    <w:div w:id="1847211163">
      <w:bodyDiv w:val="1"/>
      <w:marLeft w:val="0"/>
      <w:marRight w:val="0"/>
      <w:marTop w:val="0"/>
      <w:marBottom w:val="0"/>
      <w:divBdr>
        <w:top w:val="none" w:sz="0" w:space="0" w:color="auto"/>
        <w:left w:val="none" w:sz="0" w:space="0" w:color="auto"/>
        <w:bottom w:val="none" w:sz="0" w:space="0" w:color="auto"/>
        <w:right w:val="none" w:sz="0" w:space="0" w:color="auto"/>
      </w:divBdr>
    </w:div>
    <w:div w:id="1848330374">
      <w:bodyDiv w:val="1"/>
      <w:marLeft w:val="0"/>
      <w:marRight w:val="0"/>
      <w:marTop w:val="0"/>
      <w:marBottom w:val="0"/>
      <w:divBdr>
        <w:top w:val="none" w:sz="0" w:space="0" w:color="auto"/>
        <w:left w:val="none" w:sz="0" w:space="0" w:color="auto"/>
        <w:bottom w:val="none" w:sz="0" w:space="0" w:color="auto"/>
        <w:right w:val="none" w:sz="0" w:space="0" w:color="auto"/>
      </w:divBdr>
    </w:div>
    <w:div w:id="1848475017">
      <w:bodyDiv w:val="1"/>
      <w:marLeft w:val="0"/>
      <w:marRight w:val="0"/>
      <w:marTop w:val="0"/>
      <w:marBottom w:val="0"/>
      <w:divBdr>
        <w:top w:val="none" w:sz="0" w:space="0" w:color="auto"/>
        <w:left w:val="none" w:sz="0" w:space="0" w:color="auto"/>
        <w:bottom w:val="none" w:sz="0" w:space="0" w:color="auto"/>
        <w:right w:val="none" w:sz="0" w:space="0" w:color="auto"/>
      </w:divBdr>
    </w:div>
    <w:div w:id="1848592476">
      <w:bodyDiv w:val="1"/>
      <w:marLeft w:val="0"/>
      <w:marRight w:val="0"/>
      <w:marTop w:val="0"/>
      <w:marBottom w:val="0"/>
      <w:divBdr>
        <w:top w:val="none" w:sz="0" w:space="0" w:color="auto"/>
        <w:left w:val="none" w:sz="0" w:space="0" w:color="auto"/>
        <w:bottom w:val="none" w:sz="0" w:space="0" w:color="auto"/>
        <w:right w:val="none" w:sz="0" w:space="0" w:color="auto"/>
      </w:divBdr>
    </w:div>
    <w:div w:id="1849826562">
      <w:bodyDiv w:val="1"/>
      <w:marLeft w:val="0"/>
      <w:marRight w:val="0"/>
      <w:marTop w:val="0"/>
      <w:marBottom w:val="0"/>
      <w:divBdr>
        <w:top w:val="none" w:sz="0" w:space="0" w:color="auto"/>
        <w:left w:val="none" w:sz="0" w:space="0" w:color="auto"/>
        <w:bottom w:val="none" w:sz="0" w:space="0" w:color="auto"/>
        <w:right w:val="none" w:sz="0" w:space="0" w:color="auto"/>
      </w:divBdr>
    </w:div>
    <w:div w:id="1850217841">
      <w:bodyDiv w:val="1"/>
      <w:marLeft w:val="0"/>
      <w:marRight w:val="0"/>
      <w:marTop w:val="0"/>
      <w:marBottom w:val="0"/>
      <w:divBdr>
        <w:top w:val="none" w:sz="0" w:space="0" w:color="auto"/>
        <w:left w:val="none" w:sz="0" w:space="0" w:color="auto"/>
        <w:bottom w:val="none" w:sz="0" w:space="0" w:color="auto"/>
        <w:right w:val="none" w:sz="0" w:space="0" w:color="auto"/>
      </w:divBdr>
    </w:div>
    <w:div w:id="1850295306">
      <w:bodyDiv w:val="1"/>
      <w:marLeft w:val="0"/>
      <w:marRight w:val="0"/>
      <w:marTop w:val="0"/>
      <w:marBottom w:val="0"/>
      <w:divBdr>
        <w:top w:val="none" w:sz="0" w:space="0" w:color="auto"/>
        <w:left w:val="none" w:sz="0" w:space="0" w:color="auto"/>
        <w:bottom w:val="none" w:sz="0" w:space="0" w:color="auto"/>
        <w:right w:val="none" w:sz="0" w:space="0" w:color="auto"/>
      </w:divBdr>
    </w:div>
    <w:div w:id="1850365842">
      <w:bodyDiv w:val="1"/>
      <w:marLeft w:val="0"/>
      <w:marRight w:val="0"/>
      <w:marTop w:val="0"/>
      <w:marBottom w:val="0"/>
      <w:divBdr>
        <w:top w:val="none" w:sz="0" w:space="0" w:color="auto"/>
        <w:left w:val="none" w:sz="0" w:space="0" w:color="auto"/>
        <w:bottom w:val="none" w:sz="0" w:space="0" w:color="auto"/>
        <w:right w:val="none" w:sz="0" w:space="0" w:color="auto"/>
      </w:divBdr>
    </w:div>
    <w:div w:id="1850409985">
      <w:bodyDiv w:val="1"/>
      <w:marLeft w:val="0"/>
      <w:marRight w:val="0"/>
      <w:marTop w:val="0"/>
      <w:marBottom w:val="0"/>
      <w:divBdr>
        <w:top w:val="none" w:sz="0" w:space="0" w:color="auto"/>
        <w:left w:val="none" w:sz="0" w:space="0" w:color="auto"/>
        <w:bottom w:val="none" w:sz="0" w:space="0" w:color="auto"/>
        <w:right w:val="none" w:sz="0" w:space="0" w:color="auto"/>
      </w:divBdr>
    </w:div>
    <w:div w:id="1850564877">
      <w:bodyDiv w:val="1"/>
      <w:marLeft w:val="0"/>
      <w:marRight w:val="0"/>
      <w:marTop w:val="0"/>
      <w:marBottom w:val="0"/>
      <w:divBdr>
        <w:top w:val="none" w:sz="0" w:space="0" w:color="auto"/>
        <w:left w:val="none" w:sz="0" w:space="0" w:color="auto"/>
        <w:bottom w:val="none" w:sz="0" w:space="0" w:color="auto"/>
        <w:right w:val="none" w:sz="0" w:space="0" w:color="auto"/>
      </w:divBdr>
    </w:div>
    <w:div w:id="1851603164">
      <w:bodyDiv w:val="1"/>
      <w:marLeft w:val="0"/>
      <w:marRight w:val="0"/>
      <w:marTop w:val="0"/>
      <w:marBottom w:val="0"/>
      <w:divBdr>
        <w:top w:val="none" w:sz="0" w:space="0" w:color="auto"/>
        <w:left w:val="none" w:sz="0" w:space="0" w:color="auto"/>
        <w:bottom w:val="none" w:sz="0" w:space="0" w:color="auto"/>
        <w:right w:val="none" w:sz="0" w:space="0" w:color="auto"/>
      </w:divBdr>
    </w:div>
    <w:div w:id="1851748333">
      <w:bodyDiv w:val="1"/>
      <w:marLeft w:val="0"/>
      <w:marRight w:val="0"/>
      <w:marTop w:val="0"/>
      <w:marBottom w:val="0"/>
      <w:divBdr>
        <w:top w:val="none" w:sz="0" w:space="0" w:color="auto"/>
        <w:left w:val="none" w:sz="0" w:space="0" w:color="auto"/>
        <w:bottom w:val="none" w:sz="0" w:space="0" w:color="auto"/>
        <w:right w:val="none" w:sz="0" w:space="0" w:color="auto"/>
      </w:divBdr>
    </w:div>
    <w:div w:id="1851792919">
      <w:bodyDiv w:val="1"/>
      <w:marLeft w:val="0"/>
      <w:marRight w:val="0"/>
      <w:marTop w:val="0"/>
      <w:marBottom w:val="0"/>
      <w:divBdr>
        <w:top w:val="none" w:sz="0" w:space="0" w:color="auto"/>
        <w:left w:val="none" w:sz="0" w:space="0" w:color="auto"/>
        <w:bottom w:val="none" w:sz="0" w:space="0" w:color="auto"/>
        <w:right w:val="none" w:sz="0" w:space="0" w:color="auto"/>
      </w:divBdr>
    </w:div>
    <w:div w:id="1852837085">
      <w:bodyDiv w:val="1"/>
      <w:marLeft w:val="0"/>
      <w:marRight w:val="0"/>
      <w:marTop w:val="0"/>
      <w:marBottom w:val="0"/>
      <w:divBdr>
        <w:top w:val="none" w:sz="0" w:space="0" w:color="auto"/>
        <w:left w:val="none" w:sz="0" w:space="0" w:color="auto"/>
        <w:bottom w:val="none" w:sz="0" w:space="0" w:color="auto"/>
        <w:right w:val="none" w:sz="0" w:space="0" w:color="auto"/>
      </w:divBdr>
    </w:div>
    <w:div w:id="1853101289">
      <w:bodyDiv w:val="1"/>
      <w:marLeft w:val="0"/>
      <w:marRight w:val="0"/>
      <w:marTop w:val="0"/>
      <w:marBottom w:val="0"/>
      <w:divBdr>
        <w:top w:val="none" w:sz="0" w:space="0" w:color="auto"/>
        <w:left w:val="none" w:sz="0" w:space="0" w:color="auto"/>
        <w:bottom w:val="none" w:sz="0" w:space="0" w:color="auto"/>
        <w:right w:val="none" w:sz="0" w:space="0" w:color="auto"/>
      </w:divBdr>
    </w:div>
    <w:div w:id="1853299003">
      <w:bodyDiv w:val="1"/>
      <w:marLeft w:val="0"/>
      <w:marRight w:val="0"/>
      <w:marTop w:val="0"/>
      <w:marBottom w:val="0"/>
      <w:divBdr>
        <w:top w:val="none" w:sz="0" w:space="0" w:color="auto"/>
        <w:left w:val="none" w:sz="0" w:space="0" w:color="auto"/>
        <w:bottom w:val="none" w:sz="0" w:space="0" w:color="auto"/>
        <w:right w:val="none" w:sz="0" w:space="0" w:color="auto"/>
      </w:divBdr>
    </w:div>
    <w:div w:id="1853494538">
      <w:bodyDiv w:val="1"/>
      <w:marLeft w:val="0"/>
      <w:marRight w:val="0"/>
      <w:marTop w:val="0"/>
      <w:marBottom w:val="0"/>
      <w:divBdr>
        <w:top w:val="none" w:sz="0" w:space="0" w:color="auto"/>
        <w:left w:val="none" w:sz="0" w:space="0" w:color="auto"/>
        <w:bottom w:val="none" w:sz="0" w:space="0" w:color="auto"/>
        <w:right w:val="none" w:sz="0" w:space="0" w:color="auto"/>
      </w:divBdr>
    </w:div>
    <w:div w:id="1853642638">
      <w:bodyDiv w:val="1"/>
      <w:marLeft w:val="0"/>
      <w:marRight w:val="0"/>
      <w:marTop w:val="0"/>
      <w:marBottom w:val="0"/>
      <w:divBdr>
        <w:top w:val="none" w:sz="0" w:space="0" w:color="auto"/>
        <w:left w:val="none" w:sz="0" w:space="0" w:color="auto"/>
        <w:bottom w:val="none" w:sz="0" w:space="0" w:color="auto"/>
        <w:right w:val="none" w:sz="0" w:space="0" w:color="auto"/>
      </w:divBdr>
    </w:div>
    <w:div w:id="1853714586">
      <w:bodyDiv w:val="1"/>
      <w:marLeft w:val="0"/>
      <w:marRight w:val="0"/>
      <w:marTop w:val="0"/>
      <w:marBottom w:val="0"/>
      <w:divBdr>
        <w:top w:val="none" w:sz="0" w:space="0" w:color="auto"/>
        <w:left w:val="none" w:sz="0" w:space="0" w:color="auto"/>
        <w:bottom w:val="none" w:sz="0" w:space="0" w:color="auto"/>
        <w:right w:val="none" w:sz="0" w:space="0" w:color="auto"/>
      </w:divBdr>
    </w:div>
    <w:div w:id="1854344375">
      <w:bodyDiv w:val="1"/>
      <w:marLeft w:val="0"/>
      <w:marRight w:val="0"/>
      <w:marTop w:val="0"/>
      <w:marBottom w:val="0"/>
      <w:divBdr>
        <w:top w:val="none" w:sz="0" w:space="0" w:color="auto"/>
        <w:left w:val="none" w:sz="0" w:space="0" w:color="auto"/>
        <w:bottom w:val="none" w:sz="0" w:space="0" w:color="auto"/>
        <w:right w:val="none" w:sz="0" w:space="0" w:color="auto"/>
      </w:divBdr>
    </w:div>
    <w:div w:id="1854491786">
      <w:bodyDiv w:val="1"/>
      <w:marLeft w:val="0"/>
      <w:marRight w:val="0"/>
      <w:marTop w:val="0"/>
      <w:marBottom w:val="0"/>
      <w:divBdr>
        <w:top w:val="none" w:sz="0" w:space="0" w:color="auto"/>
        <w:left w:val="none" w:sz="0" w:space="0" w:color="auto"/>
        <w:bottom w:val="none" w:sz="0" w:space="0" w:color="auto"/>
        <w:right w:val="none" w:sz="0" w:space="0" w:color="auto"/>
      </w:divBdr>
    </w:div>
    <w:div w:id="1854610287">
      <w:bodyDiv w:val="1"/>
      <w:marLeft w:val="0"/>
      <w:marRight w:val="0"/>
      <w:marTop w:val="0"/>
      <w:marBottom w:val="0"/>
      <w:divBdr>
        <w:top w:val="none" w:sz="0" w:space="0" w:color="auto"/>
        <w:left w:val="none" w:sz="0" w:space="0" w:color="auto"/>
        <w:bottom w:val="none" w:sz="0" w:space="0" w:color="auto"/>
        <w:right w:val="none" w:sz="0" w:space="0" w:color="auto"/>
      </w:divBdr>
    </w:div>
    <w:div w:id="1855219836">
      <w:bodyDiv w:val="1"/>
      <w:marLeft w:val="0"/>
      <w:marRight w:val="0"/>
      <w:marTop w:val="0"/>
      <w:marBottom w:val="0"/>
      <w:divBdr>
        <w:top w:val="none" w:sz="0" w:space="0" w:color="auto"/>
        <w:left w:val="none" w:sz="0" w:space="0" w:color="auto"/>
        <w:bottom w:val="none" w:sz="0" w:space="0" w:color="auto"/>
        <w:right w:val="none" w:sz="0" w:space="0" w:color="auto"/>
      </w:divBdr>
    </w:div>
    <w:div w:id="1855224348">
      <w:bodyDiv w:val="1"/>
      <w:marLeft w:val="0"/>
      <w:marRight w:val="0"/>
      <w:marTop w:val="0"/>
      <w:marBottom w:val="0"/>
      <w:divBdr>
        <w:top w:val="none" w:sz="0" w:space="0" w:color="auto"/>
        <w:left w:val="none" w:sz="0" w:space="0" w:color="auto"/>
        <w:bottom w:val="none" w:sz="0" w:space="0" w:color="auto"/>
        <w:right w:val="none" w:sz="0" w:space="0" w:color="auto"/>
      </w:divBdr>
    </w:div>
    <w:div w:id="1855530542">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56261274">
      <w:bodyDiv w:val="1"/>
      <w:marLeft w:val="0"/>
      <w:marRight w:val="0"/>
      <w:marTop w:val="0"/>
      <w:marBottom w:val="0"/>
      <w:divBdr>
        <w:top w:val="none" w:sz="0" w:space="0" w:color="auto"/>
        <w:left w:val="none" w:sz="0" w:space="0" w:color="auto"/>
        <w:bottom w:val="none" w:sz="0" w:space="0" w:color="auto"/>
        <w:right w:val="none" w:sz="0" w:space="0" w:color="auto"/>
      </w:divBdr>
    </w:div>
    <w:div w:id="1857189287">
      <w:bodyDiv w:val="1"/>
      <w:marLeft w:val="0"/>
      <w:marRight w:val="0"/>
      <w:marTop w:val="0"/>
      <w:marBottom w:val="0"/>
      <w:divBdr>
        <w:top w:val="none" w:sz="0" w:space="0" w:color="auto"/>
        <w:left w:val="none" w:sz="0" w:space="0" w:color="auto"/>
        <w:bottom w:val="none" w:sz="0" w:space="0" w:color="auto"/>
        <w:right w:val="none" w:sz="0" w:space="0" w:color="auto"/>
      </w:divBdr>
    </w:div>
    <w:div w:id="1857309909">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4183">
      <w:bodyDiv w:val="1"/>
      <w:marLeft w:val="0"/>
      <w:marRight w:val="0"/>
      <w:marTop w:val="0"/>
      <w:marBottom w:val="0"/>
      <w:divBdr>
        <w:top w:val="none" w:sz="0" w:space="0" w:color="auto"/>
        <w:left w:val="none" w:sz="0" w:space="0" w:color="auto"/>
        <w:bottom w:val="none" w:sz="0" w:space="0" w:color="auto"/>
        <w:right w:val="none" w:sz="0" w:space="0" w:color="auto"/>
      </w:divBdr>
    </w:div>
    <w:div w:id="1857764698">
      <w:bodyDiv w:val="1"/>
      <w:marLeft w:val="0"/>
      <w:marRight w:val="0"/>
      <w:marTop w:val="0"/>
      <w:marBottom w:val="0"/>
      <w:divBdr>
        <w:top w:val="none" w:sz="0" w:space="0" w:color="auto"/>
        <w:left w:val="none" w:sz="0" w:space="0" w:color="auto"/>
        <w:bottom w:val="none" w:sz="0" w:space="0" w:color="auto"/>
        <w:right w:val="none" w:sz="0" w:space="0" w:color="auto"/>
      </w:divBdr>
    </w:div>
    <w:div w:id="1859461753">
      <w:bodyDiv w:val="1"/>
      <w:marLeft w:val="0"/>
      <w:marRight w:val="0"/>
      <w:marTop w:val="0"/>
      <w:marBottom w:val="0"/>
      <w:divBdr>
        <w:top w:val="none" w:sz="0" w:space="0" w:color="auto"/>
        <w:left w:val="none" w:sz="0" w:space="0" w:color="auto"/>
        <w:bottom w:val="none" w:sz="0" w:space="0" w:color="auto"/>
        <w:right w:val="none" w:sz="0" w:space="0" w:color="auto"/>
      </w:divBdr>
    </w:div>
    <w:div w:id="1860044453">
      <w:bodyDiv w:val="1"/>
      <w:marLeft w:val="0"/>
      <w:marRight w:val="0"/>
      <w:marTop w:val="0"/>
      <w:marBottom w:val="0"/>
      <w:divBdr>
        <w:top w:val="none" w:sz="0" w:space="0" w:color="auto"/>
        <w:left w:val="none" w:sz="0" w:space="0" w:color="auto"/>
        <w:bottom w:val="none" w:sz="0" w:space="0" w:color="auto"/>
        <w:right w:val="none" w:sz="0" w:space="0" w:color="auto"/>
      </w:divBdr>
    </w:div>
    <w:div w:id="1861159190">
      <w:bodyDiv w:val="1"/>
      <w:marLeft w:val="0"/>
      <w:marRight w:val="0"/>
      <w:marTop w:val="0"/>
      <w:marBottom w:val="0"/>
      <w:divBdr>
        <w:top w:val="none" w:sz="0" w:space="0" w:color="auto"/>
        <w:left w:val="none" w:sz="0" w:space="0" w:color="auto"/>
        <w:bottom w:val="none" w:sz="0" w:space="0" w:color="auto"/>
        <w:right w:val="none" w:sz="0" w:space="0" w:color="auto"/>
      </w:divBdr>
    </w:div>
    <w:div w:id="1861240782">
      <w:bodyDiv w:val="1"/>
      <w:marLeft w:val="0"/>
      <w:marRight w:val="0"/>
      <w:marTop w:val="0"/>
      <w:marBottom w:val="0"/>
      <w:divBdr>
        <w:top w:val="none" w:sz="0" w:space="0" w:color="auto"/>
        <w:left w:val="none" w:sz="0" w:space="0" w:color="auto"/>
        <w:bottom w:val="none" w:sz="0" w:space="0" w:color="auto"/>
        <w:right w:val="none" w:sz="0" w:space="0" w:color="auto"/>
      </w:divBdr>
    </w:div>
    <w:div w:id="1861814040">
      <w:bodyDiv w:val="1"/>
      <w:marLeft w:val="0"/>
      <w:marRight w:val="0"/>
      <w:marTop w:val="0"/>
      <w:marBottom w:val="0"/>
      <w:divBdr>
        <w:top w:val="none" w:sz="0" w:space="0" w:color="auto"/>
        <w:left w:val="none" w:sz="0" w:space="0" w:color="auto"/>
        <w:bottom w:val="none" w:sz="0" w:space="0" w:color="auto"/>
        <w:right w:val="none" w:sz="0" w:space="0" w:color="auto"/>
      </w:divBdr>
    </w:div>
    <w:div w:id="1864779849">
      <w:bodyDiv w:val="1"/>
      <w:marLeft w:val="0"/>
      <w:marRight w:val="0"/>
      <w:marTop w:val="0"/>
      <w:marBottom w:val="0"/>
      <w:divBdr>
        <w:top w:val="none" w:sz="0" w:space="0" w:color="auto"/>
        <w:left w:val="none" w:sz="0" w:space="0" w:color="auto"/>
        <w:bottom w:val="none" w:sz="0" w:space="0" w:color="auto"/>
        <w:right w:val="none" w:sz="0" w:space="0" w:color="auto"/>
      </w:divBdr>
    </w:div>
    <w:div w:id="1864854354">
      <w:bodyDiv w:val="1"/>
      <w:marLeft w:val="0"/>
      <w:marRight w:val="0"/>
      <w:marTop w:val="0"/>
      <w:marBottom w:val="0"/>
      <w:divBdr>
        <w:top w:val="none" w:sz="0" w:space="0" w:color="auto"/>
        <w:left w:val="none" w:sz="0" w:space="0" w:color="auto"/>
        <w:bottom w:val="none" w:sz="0" w:space="0" w:color="auto"/>
        <w:right w:val="none" w:sz="0" w:space="0" w:color="auto"/>
      </w:divBdr>
    </w:div>
    <w:div w:id="1864902856">
      <w:bodyDiv w:val="1"/>
      <w:marLeft w:val="0"/>
      <w:marRight w:val="0"/>
      <w:marTop w:val="0"/>
      <w:marBottom w:val="0"/>
      <w:divBdr>
        <w:top w:val="none" w:sz="0" w:space="0" w:color="auto"/>
        <w:left w:val="none" w:sz="0" w:space="0" w:color="auto"/>
        <w:bottom w:val="none" w:sz="0" w:space="0" w:color="auto"/>
        <w:right w:val="none" w:sz="0" w:space="0" w:color="auto"/>
      </w:divBdr>
    </w:div>
    <w:div w:id="1865170458">
      <w:bodyDiv w:val="1"/>
      <w:marLeft w:val="0"/>
      <w:marRight w:val="0"/>
      <w:marTop w:val="0"/>
      <w:marBottom w:val="0"/>
      <w:divBdr>
        <w:top w:val="none" w:sz="0" w:space="0" w:color="auto"/>
        <w:left w:val="none" w:sz="0" w:space="0" w:color="auto"/>
        <w:bottom w:val="none" w:sz="0" w:space="0" w:color="auto"/>
        <w:right w:val="none" w:sz="0" w:space="0" w:color="auto"/>
      </w:divBdr>
    </w:div>
    <w:div w:id="1865947653">
      <w:bodyDiv w:val="1"/>
      <w:marLeft w:val="0"/>
      <w:marRight w:val="0"/>
      <w:marTop w:val="0"/>
      <w:marBottom w:val="0"/>
      <w:divBdr>
        <w:top w:val="none" w:sz="0" w:space="0" w:color="auto"/>
        <w:left w:val="none" w:sz="0" w:space="0" w:color="auto"/>
        <w:bottom w:val="none" w:sz="0" w:space="0" w:color="auto"/>
        <w:right w:val="none" w:sz="0" w:space="0" w:color="auto"/>
      </w:divBdr>
    </w:div>
    <w:div w:id="1866406952">
      <w:bodyDiv w:val="1"/>
      <w:marLeft w:val="0"/>
      <w:marRight w:val="0"/>
      <w:marTop w:val="0"/>
      <w:marBottom w:val="0"/>
      <w:divBdr>
        <w:top w:val="none" w:sz="0" w:space="0" w:color="auto"/>
        <w:left w:val="none" w:sz="0" w:space="0" w:color="auto"/>
        <w:bottom w:val="none" w:sz="0" w:space="0" w:color="auto"/>
        <w:right w:val="none" w:sz="0" w:space="0" w:color="auto"/>
      </w:divBdr>
    </w:div>
    <w:div w:id="1867401311">
      <w:bodyDiv w:val="1"/>
      <w:marLeft w:val="0"/>
      <w:marRight w:val="0"/>
      <w:marTop w:val="0"/>
      <w:marBottom w:val="0"/>
      <w:divBdr>
        <w:top w:val="none" w:sz="0" w:space="0" w:color="auto"/>
        <w:left w:val="none" w:sz="0" w:space="0" w:color="auto"/>
        <w:bottom w:val="none" w:sz="0" w:space="0" w:color="auto"/>
        <w:right w:val="none" w:sz="0" w:space="0" w:color="auto"/>
      </w:divBdr>
    </w:div>
    <w:div w:id="1867518899">
      <w:bodyDiv w:val="1"/>
      <w:marLeft w:val="0"/>
      <w:marRight w:val="0"/>
      <w:marTop w:val="0"/>
      <w:marBottom w:val="0"/>
      <w:divBdr>
        <w:top w:val="none" w:sz="0" w:space="0" w:color="auto"/>
        <w:left w:val="none" w:sz="0" w:space="0" w:color="auto"/>
        <w:bottom w:val="none" w:sz="0" w:space="0" w:color="auto"/>
        <w:right w:val="none" w:sz="0" w:space="0" w:color="auto"/>
      </w:divBdr>
    </w:div>
    <w:div w:id="1867675401">
      <w:bodyDiv w:val="1"/>
      <w:marLeft w:val="0"/>
      <w:marRight w:val="0"/>
      <w:marTop w:val="0"/>
      <w:marBottom w:val="0"/>
      <w:divBdr>
        <w:top w:val="none" w:sz="0" w:space="0" w:color="auto"/>
        <w:left w:val="none" w:sz="0" w:space="0" w:color="auto"/>
        <w:bottom w:val="none" w:sz="0" w:space="0" w:color="auto"/>
        <w:right w:val="none" w:sz="0" w:space="0" w:color="auto"/>
      </w:divBdr>
    </w:div>
    <w:div w:id="1868058282">
      <w:bodyDiv w:val="1"/>
      <w:marLeft w:val="0"/>
      <w:marRight w:val="0"/>
      <w:marTop w:val="0"/>
      <w:marBottom w:val="0"/>
      <w:divBdr>
        <w:top w:val="none" w:sz="0" w:space="0" w:color="auto"/>
        <w:left w:val="none" w:sz="0" w:space="0" w:color="auto"/>
        <w:bottom w:val="none" w:sz="0" w:space="0" w:color="auto"/>
        <w:right w:val="none" w:sz="0" w:space="0" w:color="auto"/>
      </w:divBdr>
    </w:div>
    <w:div w:id="1869024704">
      <w:bodyDiv w:val="1"/>
      <w:marLeft w:val="0"/>
      <w:marRight w:val="0"/>
      <w:marTop w:val="0"/>
      <w:marBottom w:val="0"/>
      <w:divBdr>
        <w:top w:val="none" w:sz="0" w:space="0" w:color="auto"/>
        <w:left w:val="none" w:sz="0" w:space="0" w:color="auto"/>
        <w:bottom w:val="none" w:sz="0" w:space="0" w:color="auto"/>
        <w:right w:val="none" w:sz="0" w:space="0" w:color="auto"/>
      </w:divBdr>
    </w:div>
    <w:div w:id="1870025431">
      <w:bodyDiv w:val="1"/>
      <w:marLeft w:val="0"/>
      <w:marRight w:val="0"/>
      <w:marTop w:val="0"/>
      <w:marBottom w:val="0"/>
      <w:divBdr>
        <w:top w:val="none" w:sz="0" w:space="0" w:color="auto"/>
        <w:left w:val="none" w:sz="0" w:space="0" w:color="auto"/>
        <w:bottom w:val="none" w:sz="0" w:space="0" w:color="auto"/>
        <w:right w:val="none" w:sz="0" w:space="0" w:color="auto"/>
      </w:divBdr>
    </w:div>
    <w:div w:id="1871262278">
      <w:bodyDiv w:val="1"/>
      <w:marLeft w:val="0"/>
      <w:marRight w:val="0"/>
      <w:marTop w:val="0"/>
      <w:marBottom w:val="0"/>
      <w:divBdr>
        <w:top w:val="none" w:sz="0" w:space="0" w:color="auto"/>
        <w:left w:val="none" w:sz="0" w:space="0" w:color="auto"/>
        <w:bottom w:val="none" w:sz="0" w:space="0" w:color="auto"/>
        <w:right w:val="none" w:sz="0" w:space="0" w:color="auto"/>
      </w:divBdr>
    </w:div>
    <w:div w:id="1871411623">
      <w:bodyDiv w:val="1"/>
      <w:marLeft w:val="0"/>
      <w:marRight w:val="0"/>
      <w:marTop w:val="0"/>
      <w:marBottom w:val="0"/>
      <w:divBdr>
        <w:top w:val="none" w:sz="0" w:space="0" w:color="auto"/>
        <w:left w:val="none" w:sz="0" w:space="0" w:color="auto"/>
        <w:bottom w:val="none" w:sz="0" w:space="0" w:color="auto"/>
        <w:right w:val="none" w:sz="0" w:space="0" w:color="auto"/>
      </w:divBdr>
    </w:div>
    <w:div w:id="1871647267">
      <w:bodyDiv w:val="1"/>
      <w:marLeft w:val="0"/>
      <w:marRight w:val="0"/>
      <w:marTop w:val="0"/>
      <w:marBottom w:val="0"/>
      <w:divBdr>
        <w:top w:val="none" w:sz="0" w:space="0" w:color="auto"/>
        <w:left w:val="none" w:sz="0" w:space="0" w:color="auto"/>
        <w:bottom w:val="none" w:sz="0" w:space="0" w:color="auto"/>
        <w:right w:val="none" w:sz="0" w:space="0" w:color="auto"/>
      </w:divBdr>
    </w:div>
    <w:div w:id="1871918447">
      <w:bodyDiv w:val="1"/>
      <w:marLeft w:val="0"/>
      <w:marRight w:val="0"/>
      <w:marTop w:val="0"/>
      <w:marBottom w:val="0"/>
      <w:divBdr>
        <w:top w:val="none" w:sz="0" w:space="0" w:color="auto"/>
        <w:left w:val="none" w:sz="0" w:space="0" w:color="auto"/>
        <w:bottom w:val="none" w:sz="0" w:space="0" w:color="auto"/>
        <w:right w:val="none" w:sz="0" w:space="0" w:color="auto"/>
      </w:divBdr>
    </w:div>
    <w:div w:id="1872187728">
      <w:bodyDiv w:val="1"/>
      <w:marLeft w:val="0"/>
      <w:marRight w:val="0"/>
      <w:marTop w:val="0"/>
      <w:marBottom w:val="0"/>
      <w:divBdr>
        <w:top w:val="none" w:sz="0" w:space="0" w:color="auto"/>
        <w:left w:val="none" w:sz="0" w:space="0" w:color="auto"/>
        <w:bottom w:val="none" w:sz="0" w:space="0" w:color="auto"/>
        <w:right w:val="none" w:sz="0" w:space="0" w:color="auto"/>
      </w:divBdr>
    </w:div>
    <w:div w:id="1872298716">
      <w:bodyDiv w:val="1"/>
      <w:marLeft w:val="0"/>
      <w:marRight w:val="0"/>
      <w:marTop w:val="0"/>
      <w:marBottom w:val="0"/>
      <w:divBdr>
        <w:top w:val="none" w:sz="0" w:space="0" w:color="auto"/>
        <w:left w:val="none" w:sz="0" w:space="0" w:color="auto"/>
        <w:bottom w:val="none" w:sz="0" w:space="0" w:color="auto"/>
        <w:right w:val="none" w:sz="0" w:space="0" w:color="auto"/>
      </w:divBdr>
    </w:div>
    <w:div w:id="1873109127">
      <w:bodyDiv w:val="1"/>
      <w:marLeft w:val="0"/>
      <w:marRight w:val="0"/>
      <w:marTop w:val="0"/>
      <w:marBottom w:val="0"/>
      <w:divBdr>
        <w:top w:val="none" w:sz="0" w:space="0" w:color="auto"/>
        <w:left w:val="none" w:sz="0" w:space="0" w:color="auto"/>
        <w:bottom w:val="none" w:sz="0" w:space="0" w:color="auto"/>
        <w:right w:val="none" w:sz="0" w:space="0" w:color="auto"/>
      </w:divBdr>
    </w:div>
    <w:div w:id="1873230950">
      <w:bodyDiv w:val="1"/>
      <w:marLeft w:val="0"/>
      <w:marRight w:val="0"/>
      <w:marTop w:val="0"/>
      <w:marBottom w:val="0"/>
      <w:divBdr>
        <w:top w:val="none" w:sz="0" w:space="0" w:color="auto"/>
        <w:left w:val="none" w:sz="0" w:space="0" w:color="auto"/>
        <w:bottom w:val="none" w:sz="0" w:space="0" w:color="auto"/>
        <w:right w:val="none" w:sz="0" w:space="0" w:color="auto"/>
      </w:divBdr>
    </w:div>
    <w:div w:id="1873760398">
      <w:bodyDiv w:val="1"/>
      <w:marLeft w:val="0"/>
      <w:marRight w:val="0"/>
      <w:marTop w:val="0"/>
      <w:marBottom w:val="0"/>
      <w:divBdr>
        <w:top w:val="none" w:sz="0" w:space="0" w:color="auto"/>
        <w:left w:val="none" w:sz="0" w:space="0" w:color="auto"/>
        <w:bottom w:val="none" w:sz="0" w:space="0" w:color="auto"/>
        <w:right w:val="none" w:sz="0" w:space="0" w:color="auto"/>
      </w:divBdr>
    </w:div>
    <w:div w:id="1873960146">
      <w:bodyDiv w:val="1"/>
      <w:marLeft w:val="0"/>
      <w:marRight w:val="0"/>
      <w:marTop w:val="0"/>
      <w:marBottom w:val="0"/>
      <w:divBdr>
        <w:top w:val="none" w:sz="0" w:space="0" w:color="auto"/>
        <w:left w:val="none" w:sz="0" w:space="0" w:color="auto"/>
        <w:bottom w:val="none" w:sz="0" w:space="0" w:color="auto"/>
        <w:right w:val="none" w:sz="0" w:space="0" w:color="auto"/>
      </w:divBdr>
    </w:div>
    <w:div w:id="1874339516">
      <w:bodyDiv w:val="1"/>
      <w:marLeft w:val="0"/>
      <w:marRight w:val="0"/>
      <w:marTop w:val="0"/>
      <w:marBottom w:val="0"/>
      <w:divBdr>
        <w:top w:val="none" w:sz="0" w:space="0" w:color="auto"/>
        <w:left w:val="none" w:sz="0" w:space="0" w:color="auto"/>
        <w:bottom w:val="none" w:sz="0" w:space="0" w:color="auto"/>
        <w:right w:val="none" w:sz="0" w:space="0" w:color="auto"/>
      </w:divBdr>
    </w:div>
    <w:div w:id="1875460763">
      <w:bodyDiv w:val="1"/>
      <w:marLeft w:val="0"/>
      <w:marRight w:val="0"/>
      <w:marTop w:val="0"/>
      <w:marBottom w:val="0"/>
      <w:divBdr>
        <w:top w:val="none" w:sz="0" w:space="0" w:color="auto"/>
        <w:left w:val="none" w:sz="0" w:space="0" w:color="auto"/>
        <w:bottom w:val="none" w:sz="0" w:space="0" w:color="auto"/>
        <w:right w:val="none" w:sz="0" w:space="0" w:color="auto"/>
      </w:divBdr>
    </w:div>
    <w:div w:id="1875582906">
      <w:bodyDiv w:val="1"/>
      <w:marLeft w:val="0"/>
      <w:marRight w:val="0"/>
      <w:marTop w:val="0"/>
      <w:marBottom w:val="0"/>
      <w:divBdr>
        <w:top w:val="none" w:sz="0" w:space="0" w:color="auto"/>
        <w:left w:val="none" w:sz="0" w:space="0" w:color="auto"/>
        <w:bottom w:val="none" w:sz="0" w:space="0" w:color="auto"/>
        <w:right w:val="none" w:sz="0" w:space="0" w:color="auto"/>
      </w:divBdr>
    </w:div>
    <w:div w:id="1877035430">
      <w:bodyDiv w:val="1"/>
      <w:marLeft w:val="0"/>
      <w:marRight w:val="0"/>
      <w:marTop w:val="0"/>
      <w:marBottom w:val="0"/>
      <w:divBdr>
        <w:top w:val="none" w:sz="0" w:space="0" w:color="auto"/>
        <w:left w:val="none" w:sz="0" w:space="0" w:color="auto"/>
        <w:bottom w:val="none" w:sz="0" w:space="0" w:color="auto"/>
        <w:right w:val="none" w:sz="0" w:space="0" w:color="auto"/>
      </w:divBdr>
    </w:div>
    <w:div w:id="1878076869">
      <w:bodyDiv w:val="1"/>
      <w:marLeft w:val="0"/>
      <w:marRight w:val="0"/>
      <w:marTop w:val="0"/>
      <w:marBottom w:val="0"/>
      <w:divBdr>
        <w:top w:val="none" w:sz="0" w:space="0" w:color="auto"/>
        <w:left w:val="none" w:sz="0" w:space="0" w:color="auto"/>
        <w:bottom w:val="none" w:sz="0" w:space="0" w:color="auto"/>
        <w:right w:val="none" w:sz="0" w:space="0" w:color="auto"/>
      </w:divBdr>
    </w:div>
    <w:div w:id="1879969826">
      <w:bodyDiv w:val="1"/>
      <w:marLeft w:val="0"/>
      <w:marRight w:val="0"/>
      <w:marTop w:val="0"/>
      <w:marBottom w:val="0"/>
      <w:divBdr>
        <w:top w:val="none" w:sz="0" w:space="0" w:color="auto"/>
        <w:left w:val="none" w:sz="0" w:space="0" w:color="auto"/>
        <w:bottom w:val="none" w:sz="0" w:space="0" w:color="auto"/>
        <w:right w:val="none" w:sz="0" w:space="0" w:color="auto"/>
      </w:divBdr>
    </w:div>
    <w:div w:id="1880168292">
      <w:bodyDiv w:val="1"/>
      <w:marLeft w:val="0"/>
      <w:marRight w:val="0"/>
      <w:marTop w:val="0"/>
      <w:marBottom w:val="0"/>
      <w:divBdr>
        <w:top w:val="none" w:sz="0" w:space="0" w:color="auto"/>
        <w:left w:val="none" w:sz="0" w:space="0" w:color="auto"/>
        <w:bottom w:val="none" w:sz="0" w:space="0" w:color="auto"/>
        <w:right w:val="none" w:sz="0" w:space="0" w:color="auto"/>
      </w:divBdr>
    </w:div>
    <w:div w:id="1880586236">
      <w:bodyDiv w:val="1"/>
      <w:marLeft w:val="0"/>
      <w:marRight w:val="0"/>
      <w:marTop w:val="0"/>
      <w:marBottom w:val="0"/>
      <w:divBdr>
        <w:top w:val="none" w:sz="0" w:space="0" w:color="auto"/>
        <w:left w:val="none" w:sz="0" w:space="0" w:color="auto"/>
        <w:bottom w:val="none" w:sz="0" w:space="0" w:color="auto"/>
        <w:right w:val="none" w:sz="0" w:space="0" w:color="auto"/>
      </w:divBdr>
    </w:div>
    <w:div w:id="1880899864">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3059493">
      <w:bodyDiv w:val="1"/>
      <w:marLeft w:val="0"/>
      <w:marRight w:val="0"/>
      <w:marTop w:val="0"/>
      <w:marBottom w:val="0"/>
      <w:divBdr>
        <w:top w:val="none" w:sz="0" w:space="0" w:color="auto"/>
        <w:left w:val="none" w:sz="0" w:space="0" w:color="auto"/>
        <w:bottom w:val="none" w:sz="0" w:space="0" w:color="auto"/>
        <w:right w:val="none" w:sz="0" w:space="0" w:color="auto"/>
      </w:divBdr>
    </w:div>
    <w:div w:id="1883319089">
      <w:bodyDiv w:val="1"/>
      <w:marLeft w:val="0"/>
      <w:marRight w:val="0"/>
      <w:marTop w:val="0"/>
      <w:marBottom w:val="0"/>
      <w:divBdr>
        <w:top w:val="none" w:sz="0" w:space="0" w:color="auto"/>
        <w:left w:val="none" w:sz="0" w:space="0" w:color="auto"/>
        <w:bottom w:val="none" w:sz="0" w:space="0" w:color="auto"/>
        <w:right w:val="none" w:sz="0" w:space="0" w:color="auto"/>
      </w:divBdr>
    </w:div>
    <w:div w:id="1883401046">
      <w:bodyDiv w:val="1"/>
      <w:marLeft w:val="0"/>
      <w:marRight w:val="0"/>
      <w:marTop w:val="0"/>
      <w:marBottom w:val="0"/>
      <w:divBdr>
        <w:top w:val="none" w:sz="0" w:space="0" w:color="auto"/>
        <w:left w:val="none" w:sz="0" w:space="0" w:color="auto"/>
        <w:bottom w:val="none" w:sz="0" w:space="0" w:color="auto"/>
        <w:right w:val="none" w:sz="0" w:space="0" w:color="auto"/>
      </w:divBdr>
    </w:div>
    <w:div w:id="1883403536">
      <w:bodyDiv w:val="1"/>
      <w:marLeft w:val="0"/>
      <w:marRight w:val="0"/>
      <w:marTop w:val="0"/>
      <w:marBottom w:val="0"/>
      <w:divBdr>
        <w:top w:val="none" w:sz="0" w:space="0" w:color="auto"/>
        <w:left w:val="none" w:sz="0" w:space="0" w:color="auto"/>
        <w:bottom w:val="none" w:sz="0" w:space="0" w:color="auto"/>
        <w:right w:val="none" w:sz="0" w:space="0" w:color="auto"/>
      </w:divBdr>
    </w:div>
    <w:div w:id="1884368552">
      <w:bodyDiv w:val="1"/>
      <w:marLeft w:val="0"/>
      <w:marRight w:val="0"/>
      <w:marTop w:val="0"/>
      <w:marBottom w:val="0"/>
      <w:divBdr>
        <w:top w:val="none" w:sz="0" w:space="0" w:color="auto"/>
        <w:left w:val="none" w:sz="0" w:space="0" w:color="auto"/>
        <w:bottom w:val="none" w:sz="0" w:space="0" w:color="auto"/>
        <w:right w:val="none" w:sz="0" w:space="0" w:color="auto"/>
      </w:divBdr>
    </w:div>
    <w:div w:id="1884780790">
      <w:bodyDiv w:val="1"/>
      <w:marLeft w:val="0"/>
      <w:marRight w:val="0"/>
      <w:marTop w:val="0"/>
      <w:marBottom w:val="0"/>
      <w:divBdr>
        <w:top w:val="none" w:sz="0" w:space="0" w:color="auto"/>
        <w:left w:val="none" w:sz="0" w:space="0" w:color="auto"/>
        <w:bottom w:val="none" w:sz="0" w:space="0" w:color="auto"/>
        <w:right w:val="none" w:sz="0" w:space="0" w:color="auto"/>
      </w:divBdr>
    </w:div>
    <w:div w:id="1885482935">
      <w:bodyDiv w:val="1"/>
      <w:marLeft w:val="0"/>
      <w:marRight w:val="0"/>
      <w:marTop w:val="0"/>
      <w:marBottom w:val="0"/>
      <w:divBdr>
        <w:top w:val="none" w:sz="0" w:space="0" w:color="auto"/>
        <w:left w:val="none" w:sz="0" w:space="0" w:color="auto"/>
        <w:bottom w:val="none" w:sz="0" w:space="0" w:color="auto"/>
        <w:right w:val="none" w:sz="0" w:space="0" w:color="auto"/>
      </w:divBdr>
    </w:div>
    <w:div w:id="1886870075">
      <w:bodyDiv w:val="1"/>
      <w:marLeft w:val="0"/>
      <w:marRight w:val="0"/>
      <w:marTop w:val="0"/>
      <w:marBottom w:val="0"/>
      <w:divBdr>
        <w:top w:val="none" w:sz="0" w:space="0" w:color="auto"/>
        <w:left w:val="none" w:sz="0" w:space="0" w:color="auto"/>
        <w:bottom w:val="none" w:sz="0" w:space="0" w:color="auto"/>
        <w:right w:val="none" w:sz="0" w:space="0" w:color="auto"/>
      </w:divBdr>
    </w:div>
    <w:div w:id="1887138810">
      <w:bodyDiv w:val="1"/>
      <w:marLeft w:val="0"/>
      <w:marRight w:val="0"/>
      <w:marTop w:val="0"/>
      <w:marBottom w:val="0"/>
      <w:divBdr>
        <w:top w:val="none" w:sz="0" w:space="0" w:color="auto"/>
        <w:left w:val="none" w:sz="0" w:space="0" w:color="auto"/>
        <w:bottom w:val="none" w:sz="0" w:space="0" w:color="auto"/>
        <w:right w:val="none" w:sz="0" w:space="0" w:color="auto"/>
      </w:divBdr>
    </w:div>
    <w:div w:id="1888830032">
      <w:bodyDiv w:val="1"/>
      <w:marLeft w:val="0"/>
      <w:marRight w:val="0"/>
      <w:marTop w:val="0"/>
      <w:marBottom w:val="0"/>
      <w:divBdr>
        <w:top w:val="none" w:sz="0" w:space="0" w:color="auto"/>
        <w:left w:val="none" w:sz="0" w:space="0" w:color="auto"/>
        <w:bottom w:val="none" w:sz="0" w:space="0" w:color="auto"/>
        <w:right w:val="none" w:sz="0" w:space="0" w:color="auto"/>
      </w:divBdr>
    </w:div>
    <w:div w:id="1888950175">
      <w:bodyDiv w:val="1"/>
      <w:marLeft w:val="0"/>
      <w:marRight w:val="0"/>
      <w:marTop w:val="0"/>
      <w:marBottom w:val="0"/>
      <w:divBdr>
        <w:top w:val="none" w:sz="0" w:space="0" w:color="auto"/>
        <w:left w:val="none" w:sz="0" w:space="0" w:color="auto"/>
        <w:bottom w:val="none" w:sz="0" w:space="0" w:color="auto"/>
        <w:right w:val="none" w:sz="0" w:space="0" w:color="auto"/>
      </w:divBdr>
    </w:div>
    <w:div w:id="1888955021">
      <w:bodyDiv w:val="1"/>
      <w:marLeft w:val="0"/>
      <w:marRight w:val="0"/>
      <w:marTop w:val="0"/>
      <w:marBottom w:val="0"/>
      <w:divBdr>
        <w:top w:val="none" w:sz="0" w:space="0" w:color="auto"/>
        <w:left w:val="none" w:sz="0" w:space="0" w:color="auto"/>
        <w:bottom w:val="none" w:sz="0" w:space="0" w:color="auto"/>
        <w:right w:val="none" w:sz="0" w:space="0" w:color="auto"/>
      </w:divBdr>
    </w:div>
    <w:div w:id="1889534050">
      <w:bodyDiv w:val="1"/>
      <w:marLeft w:val="0"/>
      <w:marRight w:val="0"/>
      <w:marTop w:val="0"/>
      <w:marBottom w:val="0"/>
      <w:divBdr>
        <w:top w:val="none" w:sz="0" w:space="0" w:color="auto"/>
        <w:left w:val="none" w:sz="0" w:space="0" w:color="auto"/>
        <w:bottom w:val="none" w:sz="0" w:space="0" w:color="auto"/>
        <w:right w:val="none" w:sz="0" w:space="0" w:color="auto"/>
      </w:divBdr>
    </w:div>
    <w:div w:id="1889801901">
      <w:bodyDiv w:val="1"/>
      <w:marLeft w:val="0"/>
      <w:marRight w:val="0"/>
      <w:marTop w:val="0"/>
      <w:marBottom w:val="0"/>
      <w:divBdr>
        <w:top w:val="none" w:sz="0" w:space="0" w:color="auto"/>
        <w:left w:val="none" w:sz="0" w:space="0" w:color="auto"/>
        <w:bottom w:val="none" w:sz="0" w:space="0" w:color="auto"/>
        <w:right w:val="none" w:sz="0" w:space="0" w:color="auto"/>
      </w:divBdr>
    </w:div>
    <w:div w:id="1890142906">
      <w:bodyDiv w:val="1"/>
      <w:marLeft w:val="0"/>
      <w:marRight w:val="0"/>
      <w:marTop w:val="0"/>
      <w:marBottom w:val="0"/>
      <w:divBdr>
        <w:top w:val="none" w:sz="0" w:space="0" w:color="auto"/>
        <w:left w:val="none" w:sz="0" w:space="0" w:color="auto"/>
        <w:bottom w:val="none" w:sz="0" w:space="0" w:color="auto"/>
        <w:right w:val="none" w:sz="0" w:space="0" w:color="auto"/>
      </w:divBdr>
    </w:div>
    <w:div w:id="1890458012">
      <w:bodyDiv w:val="1"/>
      <w:marLeft w:val="0"/>
      <w:marRight w:val="0"/>
      <w:marTop w:val="0"/>
      <w:marBottom w:val="0"/>
      <w:divBdr>
        <w:top w:val="none" w:sz="0" w:space="0" w:color="auto"/>
        <w:left w:val="none" w:sz="0" w:space="0" w:color="auto"/>
        <w:bottom w:val="none" w:sz="0" w:space="0" w:color="auto"/>
        <w:right w:val="none" w:sz="0" w:space="0" w:color="auto"/>
      </w:divBdr>
    </w:div>
    <w:div w:id="1890652016">
      <w:bodyDiv w:val="1"/>
      <w:marLeft w:val="0"/>
      <w:marRight w:val="0"/>
      <w:marTop w:val="0"/>
      <w:marBottom w:val="0"/>
      <w:divBdr>
        <w:top w:val="none" w:sz="0" w:space="0" w:color="auto"/>
        <w:left w:val="none" w:sz="0" w:space="0" w:color="auto"/>
        <w:bottom w:val="none" w:sz="0" w:space="0" w:color="auto"/>
        <w:right w:val="none" w:sz="0" w:space="0" w:color="auto"/>
      </w:divBdr>
    </w:div>
    <w:div w:id="1891919203">
      <w:bodyDiv w:val="1"/>
      <w:marLeft w:val="0"/>
      <w:marRight w:val="0"/>
      <w:marTop w:val="0"/>
      <w:marBottom w:val="0"/>
      <w:divBdr>
        <w:top w:val="none" w:sz="0" w:space="0" w:color="auto"/>
        <w:left w:val="none" w:sz="0" w:space="0" w:color="auto"/>
        <w:bottom w:val="none" w:sz="0" w:space="0" w:color="auto"/>
        <w:right w:val="none" w:sz="0" w:space="0" w:color="auto"/>
      </w:divBdr>
    </w:div>
    <w:div w:id="1892299445">
      <w:bodyDiv w:val="1"/>
      <w:marLeft w:val="0"/>
      <w:marRight w:val="0"/>
      <w:marTop w:val="0"/>
      <w:marBottom w:val="0"/>
      <w:divBdr>
        <w:top w:val="none" w:sz="0" w:space="0" w:color="auto"/>
        <w:left w:val="none" w:sz="0" w:space="0" w:color="auto"/>
        <w:bottom w:val="none" w:sz="0" w:space="0" w:color="auto"/>
        <w:right w:val="none" w:sz="0" w:space="0" w:color="auto"/>
      </w:divBdr>
    </w:div>
    <w:div w:id="1892306968">
      <w:bodyDiv w:val="1"/>
      <w:marLeft w:val="0"/>
      <w:marRight w:val="0"/>
      <w:marTop w:val="0"/>
      <w:marBottom w:val="0"/>
      <w:divBdr>
        <w:top w:val="none" w:sz="0" w:space="0" w:color="auto"/>
        <w:left w:val="none" w:sz="0" w:space="0" w:color="auto"/>
        <w:bottom w:val="none" w:sz="0" w:space="0" w:color="auto"/>
        <w:right w:val="none" w:sz="0" w:space="0" w:color="auto"/>
      </w:divBdr>
    </w:div>
    <w:div w:id="1892502249">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3687515">
      <w:bodyDiv w:val="1"/>
      <w:marLeft w:val="0"/>
      <w:marRight w:val="0"/>
      <w:marTop w:val="0"/>
      <w:marBottom w:val="0"/>
      <w:divBdr>
        <w:top w:val="none" w:sz="0" w:space="0" w:color="auto"/>
        <w:left w:val="none" w:sz="0" w:space="0" w:color="auto"/>
        <w:bottom w:val="none" w:sz="0" w:space="0" w:color="auto"/>
        <w:right w:val="none" w:sz="0" w:space="0" w:color="auto"/>
      </w:divBdr>
    </w:div>
    <w:div w:id="1893882318">
      <w:bodyDiv w:val="1"/>
      <w:marLeft w:val="0"/>
      <w:marRight w:val="0"/>
      <w:marTop w:val="0"/>
      <w:marBottom w:val="0"/>
      <w:divBdr>
        <w:top w:val="none" w:sz="0" w:space="0" w:color="auto"/>
        <w:left w:val="none" w:sz="0" w:space="0" w:color="auto"/>
        <w:bottom w:val="none" w:sz="0" w:space="0" w:color="auto"/>
        <w:right w:val="none" w:sz="0" w:space="0" w:color="auto"/>
      </w:divBdr>
    </w:div>
    <w:div w:id="1894464170">
      <w:bodyDiv w:val="1"/>
      <w:marLeft w:val="0"/>
      <w:marRight w:val="0"/>
      <w:marTop w:val="0"/>
      <w:marBottom w:val="0"/>
      <w:divBdr>
        <w:top w:val="none" w:sz="0" w:space="0" w:color="auto"/>
        <w:left w:val="none" w:sz="0" w:space="0" w:color="auto"/>
        <w:bottom w:val="none" w:sz="0" w:space="0" w:color="auto"/>
        <w:right w:val="none" w:sz="0" w:space="0" w:color="auto"/>
      </w:divBdr>
    </w:div>
    <w:div w:id="1895389266">
      <w:bodyDiv w:val="1"/>
      <w:marLeft w:val="0"/>
      <w:marRight w:val="0"/>
      <w:marTop w:val="0"/>
      <w:marBottom w:val="0"/>
      <w:divBdr>
        <w:top w:val="none" w:sz="0" w:space="0" w:color="auto"/>
        <w:left w:val="none" w:sz="0" w:space="0" w:color="auto"/>
        <w:bottom w:val="none" w:sz="0" w:space="0" w:color="auto"/>
        <w:right w:val="none" w:sz="0" w:space="0" w:color="auto"/>
      </w:divBdr>
    </w:div>
    <w:div w:id="1896234105">
      <w:bodyDiv w:val="1"/>
      <w:marLeft w:val="0"/>
      <w:marRight w:val="0"/>
      <w:marTop w:val="0"/>
      <w:marBottom w:val="0"/>
      <w:divBdr>
        <w:top w:val="none" w:sz="0" w:space="0" w:color="auto"/>
        <w:left w:val="none" w:sz="0" w:space="0" w:color="auto"/>
        <w:bottom w:val="none" w:sz="0" w:space="0" w:color="auto"/>
        <w:right w:val="none" w:sz="0" w:space="0" w:color="auto"/>
      </w:divBdr>
    </w:div>
    <w:div w:id="1897201764">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859818">
      <w:bodyDiv w:val="1"/>
      <w:marLeft w:val="0"/>
      <w:marRight w:val="0"/>
      <w:marTop w:val="0"/>
      <w:marBottom w:val="0"/>
      <w:divBdr>
        <w:top w:val="none" w:sz="0" w:space="0" w:color="auto"/>
        <w:left w:val="none" w:sz="0" w:space="0" w:color="auto"/>
        <w:bottom w:val="none" w:sz="0" w:space="0" w:color="auto"/>
        <w:right w:val="none" w:sz="0" w:space="0" w:color="auto"/>
      </w:divBdr>
    </w:div>
    <w:div w:id="1898933350">
      <w:bodyDiv w:val="1"/>
      <w:marLeft w:val="0"/>
      <w:marRight w:val="0"/>
      <w:marTop w:val="0"/>
      <w:marBottom w:val="0"/>
      <w:divBdr>
        <w:top w:val="none" w:sz="0" w:space="0" w:color="auto"/>
        <w:left w:val="none" w:sz="0" w:space="0" w:color="auto"/>
        <w:bottom w:val="none" w:sz="0" w:space="0" w:color="auto"/>
        <w:right w:val="none" w:sz="0" w:space="0" w:color="auto"/>
      </w:divBdr>
    </w:div>
    <w:div w:id="1899172779">
      <w:bodyDiv w:val="1"/>
      <w:marLeft w:val="0"/>
      <w:marRight w:val="0"/>
      <w:marTop w:val="0"/>
      <w:marBottom w:val="0"/>
      <w:divBdr>
        <w:top w:val="none" w:sz="0" w:space="0" w:color="auto"/>
        <w:left w:val="none" w:sz="0" w:space="0" w:color="auto"/>
        <w:bottom w:val="none" w:sz="0" w:space="0" w:color="auto"/>
        <w:right w:val="none" w:sz="0" w:space="0" w:color="auto"/>
      </w:divBdr>
    </w:div>
    <w:div w:id="1899322338">
      <w:bodyDiv w:val="1"/>
      <w:marLeft w:val="0"/>
      <w:marRight w:val="0"/>
      <w:marTop w:val="0"/>
      <w:marBottom w:val="0"/>
      <w:divBdr>
        <w:top w:val="none" w:sz="0" w:space="0" w:color="auto"/>
        <w:left w:val="none" w:sz="0" w:space="0" w:color="auto"/>
        <w:bottom w:val="none" w:sz="0" w:space="0" w:color="auto"/>
        <w:right w:val="none" w:sz="0" w:space="0" w:color="auto"/>
      </w:divBdr>
    </w:div>
    <w:div w:id="1899389448">
      <w:bodyDiv w:val="1"/>
      <w:marLeft w:val="0"/>
      <w:marRight w:val="0"/>
      <w:marTop w:val="0"/>
      <w:marBottom w:val="0"/>
      <w:divBdr>
        <w:top w:val="none" w:sz="0" w:space="0" w:color="auto"/>
        <w:left w:val="none" w:sz="0" w:space="0" w:color="auto"/>
        <w:bottom w:val="none" w:sz="0" w:space="0" w:color="auto"/>
        <w:right w:val="none" w:sz="0" w:space="0" w:color="auto"/>
      </w:divBdr>
    </w:div>
    <w:div w:id="1900050146">
      <w:bodyDiv w:val="1"/>
      <w:marLeft w:val="0"/>
      <w:marRight w:val="0"/>
      <w:marTop w:val="0"/>
      <w:marBottom w:val="0"/>
      <w:divBdr>
        <w:top w:val="none" w:sz="0" w:space="0" w:color="auto"/>
        <w:left w:val="none" w:sz="0" w:space="0" w:color="auto"/>
        <w:bottom w:val="none" w:sz="0" w:space="0" w:color="auto"/>
        <w:right w:val="none" w:sz="0" w:space="0" w:color="auto"/>
      </w:divBdr>
    </w:div>
    <w:div w:id="1901017972">
      <w:bodyDiv w:val="1"/>
      <w:marLeft w:val="0"/>
      <w:marRight w:val="0"/>
      <w:marTop w:val="0"/>
      <w:marBottom w:val="0"/>
      <w:divBdr>
        <w:top w:val="none" w:sz="0" w:space="0" w:color="auto"/>
        <w:left w:val="none" w:sz="0" w:space="0" w:color="auto"/>
        <w:bottom w:val="none" w:sz="0" w:space="0" w:color="auto"/>
        <w:right w:val="none" w:sz="0" w:space="0" w:color="auto"/>
      </w:divBdr>
    </w:div>
    <w:div w:id="1901362501">
      <w:bodyDiv w:val="1"/>
      <w:marLeft w:val="0"/>
      <w:marRight w:val="0"/>
      <w:marTop w:val="0"/>
      <w:marBottom w:val="0"/>
      <w:divBdr>
        <w:top w:val="none" w:sz="0" w:space="0" w:color="auto"/>
        <w:left w:val="none" w:sz="0" w:space="0" w:color="auto"/>
        <w:bottom w:val="none" w:sz="0" w:space="0" w:color="auto"/>
        <w:right w:val="none" w:sz="0" w:space="0" w:color="auto"/>
      </w:divBdr>
    </w:div>
    <w:div w:id="1901556119">
      <w:bodyDiv w:val="1"/>
      <w:marLeft w:val="0"/>
      <w:marRight w:val="0"/>
      <w:marTop w:val="0"/>
      <w:marBottom w:val="0"/>
      <w:divBdr>
        <w:top w:val="none" w:sz="0" w:space="0" w:color="auto"/>
        <w:left w:val="none" w:sz="0" w:space="0" w:color="auto"/>
        <w:bottom w:val="none" w:sz="0" w:space="0" w:color="auto"/>
        <w:right w:val="none" w:sz="0" w:space="0" w:color="auto"/>
      </w:divBdr>
    </w:div>
    <w:div w:id="1901672527">
      <w:bodyDiv w:val="1"/>
      <w:marLeft w:val="0"/>
      <w:marRight w:val="0"/>
      <w:marTop w:val="0"/>
      <w:marBottom w:val="0"/>
      <w:divBdr>
        <w:top w:val="none" w:sz="0" w:space="0" w:color="auto"/>
        <w:left w:val="none" w:sz="0" w:space="0" w:color="auto"/>
        <w:bottom w:val="none" w:sz="0" w:space="0" w:color="auto"/>
        <w:right w:val="none" w:sz="0" w:space="0" w:color="auto"/>
      </w:divBdr>
    </w:div>
    <w:div w:id="1904100597">
      <w:bodyDiv w:val="1"/>
      <w:marLeft w:val="0"/>
      <w:marRight w:val="0"/>
      <w:marTop w:val="0"/>
      <w:marBottom w:val="0"/>
      <w:divBdr>
        <w:top w:val="none" w:sz="0" w:space="0" w:color="auto"/>
        <w:left w:val="none" w:sz="0" w:space="0" w:color="auto"/>
        <w:bottom w:val="none" w:sz="0" w:space="0" w:color="auto"/>
        <w:right w:val="none" w:sz="0" w:space="0" w:color="auto"/>
      </w:divBdr>
    </w:div>
    <w:div w:id="1904681779">
      <w:bodyDiv w:val="1"/>
      <w:marLeft w:val="0"/>
      <w:marRight w:val="0"/>
      <w:marTop w:val="0"/>
      <w:marBottom w:val="0"/>
      <w:divBdr>
        <w:top w:val="none" w:sz="0" w:space="0" w:color="auto"/>
        <w:left w:val="none" w:sz="0" w:space="0" w:color="auto"/>
        <w:bottom w:val="none" w:sz="0" w:space="0" w:color="auto"/>
        <w:right w:val="none" w:sz="0" w:space="0" w:color="auto"/>
      </w:divBdr>
    </w:div>
    <w:div w:id="1906793251">
      <w:bodyDiv w:val="1"/>
      <w:marLeft w:val="0"/>
      <w:marRight w:val="0"/>
      <w:marTop w:val="0"/>
      <w:marBottom w:val="0"/>
      <w:divBdr>
        <w:top w:val="none" w:sz="0" w:space="0" w:color="auto"/>
        <w:left w:val="none" w:sz="0" w:space="0" w:color="auto"/>
        <w:bottom w:val="none" w:sz="0" w:space="0" w:color="auto"/>
        <w:right w:val="none" w:sz="0" w:space="0" w:color="auto"/>
      </w:divBdr>
    </w:div>
    <w:div w:id="1909026841">
      <w:bodyDiv w:val="1"/>
      <w:marLeft w:val="0"/>
      <w:marRight w:val="0"/>
      <w:marTop w:val="0"/>
      <w:marBottom w:val="0"/>
      <w:divBdr>
        <w:top w:val="none" w:sz="0" w:space="0" w:color="auto"/>
        <w:left w:val="none" w:sz="0" w:space="0" w:color="auto"/>
        <w:bottom w:val="none" w:sz="0" w:space="0" w:color="auto"/>
        <w:right w:val="none" w:sz="0" w:space="0" w:color="auto"/>
      </w:divBdr>
    </w:div>
    <w:div w:id="1909534672">
      <w:bodyDiv w:val="1"/>
      <w:marLeft w:val="0"/>
      <w:marRight w:val="0"/>
      <w:marTop w:val="0"/>
      <w:marBottom w:val="0"/>
      <w:divBdr>
        <w:top w:val="none" w:sz="0" w:space="0" w:color="auto"/>
        <w:left w:val="none" w:sz="0" w:space="0" w:color="auto"/>
        <w:bottom w:val="none" w:sz="0" w:space="0" w:color="auto"/>
        <w:right w:val="none" w:sz="0" w:space="0" w:color="auto"/>
      </w:divBdr>
    </w:div>
    <w:div w:id="1910840254">
      <w:bodyDiv w:val="1"/>
      <w:marLeft w:val="0"/>
      <w:marRight w:val="0"/>
      <w:marTop w:val="0"/>
      <w:marBottom w:val="0"/>
      <w:divBdr>
        <w:top w:val="none" w:sz="0" w:space="0" w:color="auto"/>
        <w:left w:val="none" w:sz="0" w:space="0" w:color="auto"/>
        <w:bottom w:val="none" w:sz="0" w:space="0" w:color="auto"/>
        <w:right w:val="none" w:sz="0" w:space="0" w:color="auto"/>
      </w:divBdr>
    </w:div>
    <w:div w:id="1912810866">
      <w:bodyDiv w:val="1"/>
      <w:marLeft w:val="0"/>
      <w:marRight w:val="0"/>
      <w:marTop w:val="0"/>
      <w:marBottom w:val="0"/>
      <w:divBdr>
        <w:top w:val="none" w:sz="0" w:space="0" w:color="auto"/>
        <w:left w:val="none" w:sz="0" w:space="0" w:color="auto"/>
        <w:bottom w:val="none" w:sz="0" w:space="0" w:color="auto"/>
        <w:right w:val="none" w:sz="0" w:space="0" w:color="auto"/>
      </w:divBdr>
    </w:div>
    <w:div w:id="1913158540">
      <w:bodyDiv w:val="1"/>
      <w:marLeft w:val="0"/>
      <w:marRight w:val="0"/>
      <w:marTop w:val="0"/>
      <w:marBottom w:val="0"/>
      <w:divBdr>
        <w:top w:val="none" w:sz="0" w:space="0" w:color="auto"/>
        <w:left w:val="none" w:sz="0" w:space="0" w:color="auto"/>
        <w:bottom w:val="none" w:sz="0" w:space="0" w:color="auto"/>
        <w:right w:val="none" w:sz="0" w:space="0" w:color="auto"/>
      </w:divBdr>
    </w:div>
    <w:div w:id="1913730023">
      <w:bodyDiv w:val="1"/>
      <w:marLeft w:val="0"/>
      <w:marRight w:val="0"/>
      <w:marTop w:val="0"/>
      <w:marBottom w:val="0"/>
      <w:divBdr>
        <w:top w:val="none" w:sz="0" w:space="0" w:color="auto"/>
        <w:left w:val="none" w:sz="0" w:space="0" w:color="auto"/>
        <w:bottom w:val="none" w:sz="0" w:space="0" w:color="auto"/>
        <w:right w:val="none" w:sz="0" w:space="0" w:color="auto"/>
      </w:divBdr>
    </w:div>
    <w:div w:id="1914466202">
      <w:bodyDiv w:val="1"/>
      <w:marLeft w:val="0"/>
      <w:marRight w:val="0"/>
      <w:marTop w:val="0"/>
      <w:marBottom w:val="0"/>
      <w:divBdr>
        <w:top w:val="none" w:sz="0" w:space="0" w:color="auto"/>
        <w:left w:val="none" w:sz="0" w:space="0" w:color="auto"/>
        <w:bottom w:val="none" w:sz="0" w:space="0" w:color="auto"/>
        <w:right w:val="none" w:sz="0" w:space="0" w:color="auto"/>
      </w:divBdr>
    </w:div>
    <w:div w:id="1916014669">
      <w:bodyDiv w:val="1"/>
      <w:marLeft w:val="0"/>
      <w:marRight w:val="0"/>
      <w:marTop w:val="0"/>
      <w:marBottom w:val="0"/>
      <w:divBdr>
        <w:top w:val="none" w:sz="0" w:space="0" w:color="auto"/>
        <w:left w:val="none" w:sz="0" w:space="0" w:color="auto"/>
        <w:bottom w:val="none" w:sz="0" w:space="0" w:color="auto"/>
        <w:right w:val="none" w:sz="0" w:space="0" w:color="auto"/>
      </w:divBdr>
    </w:div>
    <w:div w:id="1916358576">
      <w:bodyDiv w:val="1"/>
      <w:marLeft w:val="0"/>
      <w:marRight w:val="0"/>
      <w:marTop w:val="0"/>
      <w:marBottom w:val="0"/>
      <w:divBdr>
        <w:top w:val="none" w:sz="0" w:space="0" w:color="auto"/>
        <w:left w:val="none" w:sz="0" w:space="0" w:color="auto"/>
        <w:bottom w:val="none" w:sz="0" w:space="0" w:color="auto"/>
        <w:right w:val="none" w:sz="0" w:space="0" w:color="auto"/>
      </w:divBdr>
    </w:div>
    <w:div w:id="1916932967">
      <w:bodyDiv w:val="1"/>
      <w:marLeft w:val="0"/>
      <w:marRight w:val="0"/>
      <w:marTop w:val="0"/>
      <w:marBottom w:val="0"/>
      <w:divBdr>
        <w:top w:val="none" w:sz="0" w:space="0" w:color="auto"/>
        <w:left w:val="none" w:sz="0" w:space="0" w:color="auto"/>
        <w:bottom w:val="none" w:sz="0" w:space="0" w:color="auto"/>
        <w:right w:val="none" w:sz="0" w:space="0" w:color="auto"/>
      </w:divBdr>
    </w:div>
    <w:div w:id="1918591904">
      <w:bodyDiv w:val="1"/>
      <w:marLeft w:val="0"/>
      <w:marRight w:val="0"/>
      <w:marTop w:val="0"/>
      <w:marBottom w:val="0"/>
      <w:divBdr>
        <w:top w:val="none" w:sz="0" w:space="0" w:color="auto"/>
        <w:left w:val="none" w:sz="0" w:space="0" w:color="auto"/>
        <w:bottom w:val="none" w:sz="0" w:space="0" w:color="auto"/>
        <w:right w:val="none" w:sz="0" w:space="0" w:color="auto"/>
      </w:divBdr>
    </w:div>
    <w:div w:id="1918703804">
      <w:bodyDiv w:val="1"/>
      <w:marLeft w:val="0"/>
      <w:marRight w:val="0"/>
      <w:marTop w:val="0"/>
      <w:marBottom w:val="0"/>
      <w:divBdr>
        <w:top w:val="none" w:sz="0" w:space="0" w:color="auto"/>
        <w:left w:val="none" w:sz="0" w:space="0" w:color="auto"/>
        <w:bottom w:val="none" w:sz="0" w:space="0" w:color="auto"/>
        <w:right w:val="none" w:sz="0" w:space="0" w:color="auto"/>
      </w:divBdr>
    </w:div>
    <w:div w:id="1918903210">
      <w:bodyDiv w:val="1"/>
      <w:marLeft w:val="0"/>
      <w:marRight w:val="0"/>
      <w:marTop w:val="0"/>
      <w:marBottom w:val="0"/>
      <w:divBdr>
        <w:top w:val="none" w:sz="0" w:space="0" w:color="auto"/>
        <w:left w:val="none" w:sz="0" w:space="0" w:color="auto"/>
        <w:bottom w:val="none" w:sz="0" w:space="0" w:color="auto"/>
        <w:right w:val="none" w:sz="0" w:space="0" w:color="auto"/>
      </w:divBdr>
    </w:div>
    <w:div w:id="1919171752">
      <w:bodyDiv w:val="1"/>
      <w:marLeft w:val="0"/>
      <w:marRight w:val="0"/>
      <w:marTop w:val="0"/>
      <w:marBottom w:val="0"/>
      <w:divBdr>
        <w:top w:val="none" w:sz="0" w:space="0" w:color="auto"/>
        <w:left w:val="none" w:sz="0" w:space="0" w:color="auto"/>
        <w:bottom w:val="none" w:sz="0" w:space="0" w:color="auto"/>
        <w:right w:val="none" w:sz="0" w:space="0" w:color="auto"/>
      </w:divBdr>
    </w:div>
    <w:div w:id="1919513159">
      <w:bodyDiv w:val="1"/>
      <w:marLeft w:val="0"/>
      <w:marRight w:val="0"/>
      <w:marTop w:val="0"/>
      <w:marBottom w:val="0"/>
      <w:divBdr>
        <w:top w:val="none" w:sz="0" w:space="0" w:color="auto"/>
        <w:left w:val="none" w:sz="0" w:space="0" w:color="auto"/>
        <w:bottom w:val="none" w:sz="0" w:space="0" w:color="auto"/>
        <w:right w:val="none" w:sz="0" w:space="0" w:color="auto"/>
      </w:divBdr>
    </w:div>
    <w:div w:id="1920629779">
      <w:bodyDiv w:val="1"/>
      <w:marLeft w:val="0"/>
      <w:marRight w:val="0"/>
      <w:marTop w:val="0"/>
      <w:marBottom w:val="0"/>
      <w:divBdr>
        <w:top w:val="none" w:sz="0" w:space="0" w:color="auto"/>
        <w:left w:val="none" w:sz="0" w:space="0" w:color="auto"/>
        <w:bottom w:val="none" w:sz="0" w:space="0" w:color="auto"/>
        <w:right w:val="none" w:sz="0" w:space="0" w:color="auto"/>
      </w:divBdr>
    </w:div>
    <w:div w:id="1921258266">
      <w:bodyDiv w:val="1"/>
      <w:marLeft w:val="0"/>
      <w:marRight w:val="0"/>
      <w:marTop w:val="0"/>
      <w:marBottom w:val="0"/>
      <w:divBdr>
        <w:top w:val="none" w:sz="0" w:space="0" w:color="auto"/>
        <w:left w:val="none" w:sz="0" w:space="0" w:color="auto"/>
        <w:bottom w:val="none" w:sz="0" w:space="0" w:color="auto"/>
        <w:right w:val="none" w:sz="0" w:space="0" w:color="auto"/>
      </w:divBdr>
    </w:div>
    <w:div w:id="1921863877">
      <w:bodyDiv w:val="1"/>
      <w:marLeft w:val="0"/>
      <w:marRight w:val="0"/>
      <w:marTop w:val="0"/>
      <w:marBottom w:val="0"/>
      <w:divBdr>
        <w:top w:val="none" w:sz="0" w:space="0" w:color="auto"/>
        <w:left w:val="none" w:sz="0" w:space="0" w:color="auto"/>
        <w:bottom w:val="none" w:sz="0" w:space="0" w:color="auto"/>
        <w:right w:val="none" w:sz="0" w:space="0" w:color="auto"/>
      </w:divBdr>
    </w:div>
    <w:div w:id="1921910032">
      <w:bodyDiv w:val="1"/>
      <w:marLeft w:val="0"/>
      <w:marRight w:val="0"/>
      <w:marTop w:val="0"/>
      <w:marBottom w:val="0"/>
      <w:divBdr>
        <w:top w:val="none" w:sz="0" w:space="0" w:color="auto"/>
        <w:left w:val="none" w:sz="0" w:space="0" w:color="auto"/>
        <w:bottom w:val="none" w:sz="0" w:space="0" w:color="auto"/>
        <w:right w:val="none" w:sz="0" w:space="0" w:color="auto"/>
      </w:divBdr>
    </w:div>
    <w:div w:id="1922907078">
      <w:bodyDiv w:val="1"/>
      <w:marLeft w:val="0"/>
      <w:marRight w:val="0"/>
      <w:marTop w:val="0"/>
      <w:marBottom w:val="0"/>
      <w:divBdr>
        <w:top w:val="none" w:sz="0" w:space="0" w:color="auto"/>
        <w:left w:val="none" w:sz="0" w:space="0" w:color="auto"/>
        <w:bottom w:val="none" w:sz="0" w:space="0" w:color="auto"/>
        <w:right w:val="none" w:sz="0" w:space="0" w:color="auto"/>
      </w:divBdr>
    </w:div>
    <w:div w:id="1922910808">
      <w:bodyDiv w:val="1"/>
      <w:marLeft w:val="0"/>
      <w:marRight w:val="0"/>
      <w:marTop w:val="0"/>
      <w:marBottom w:val="0"/>
      <w:divBdr>
        <w:top w:val="none" w:sz="0" w:space="0" w:color="auto"/>
        <w:left w:val="none" w:sz="0" w:space="0" w:color="auto"/>
        <w:bottom w:val="none" w:sz="0" w:space="0" w:color="auto"/>
        <w:right w:val="none" w:sz="0" w:space="0" w:color="auto"/>
      </w:divBdr>
    </w:div>
    <w:div w:id="1924676206">
      <w:bodyDiv w:val="1"/>
      <w:marLeft w:val="0"/>
      <w:marRight w:val="0"/>
      <w:marTop w:val="0"/>
      <w:marBottom w:val="0"/>
      <w:divBdr>
        <w:top w:val="none" w:sz="0" w:space="0" w:color="auto"/>
        <w:left w:val="none" w:sz="0" w:space="0" w:color="auto"/>
        <w:bottom w:val="none" w:sz="0" w:space="0" w:color="auto"/>
        <w:right w:val="none" w:sz="0" w:space="0" w:color="auto"/>
      </w:divBdr>
    </w:div>
    <w:div w:id="1925798588">
      <w:bodyDiv w:val="1"/>
      <w:marLeft w:val="0"/>
      <w:marRight w:val="0"/>
      <w:marTop w:val="0"/>
      <w:marBottom w:val="0"/>
      <w:divBdr>
        <w:top w:val="none" w:sz="0" w:space="0" w:color="auto"/>
        <w:left w:val="none" w:sz="0" w:space="0" w:color="auto"/>
        <w:bottom w:val="none" w:sz="0" w:space="0" w:color="auto"/>
        <w:right w:val="none" w:sz="0" w:space="0" w:color="auto"/>
      </w:divBdr>
    </w:div>
    <w:div w:id="1926525773">
      <w:bodyDiv w:val="1"/>
      <w:marLeft w:val="0"/>
      <w:marRight w:val="0"/>
      <w:marTop w:val="0"/>
      <w:marBottom w:val="0"/>
      <w:divBdr>
        <w:top w:val="none" w:sz="0" w:space="0" w:color="auto"/>
        <w:left w:val="none" w:sz="0" w:space="0" w:color="auto"/>
        <w:bottom w:val="none" w:sz="0" w:space="0" w:color="auto"/>
        <w:right w:val="none" w:sz="0" w:space="0" w:color="auto"/>
      </w:divBdr>
    </w:div>
    <w:div w:id="1927112322">
      <w:bodyDiv w:val="1"/>
      <w:marLeft w:val="0"/>
      <w:marRight w:val="0"/>
      <w:marTop w:val="0"/>
      <w:marBottom w:val="0"/>
      <w:divBdr>
        <w:top w:val="none" w:sz="0" w:space="0" w:color="auto"/>
        <w:left w:val="none" w:sz="0" w:space="0" w:color="auto"/>
        <w:bottom w:val="none" w:sz="0" w:space="0" w:color="auto"/>
        <w:right w:val="none" w:sz="0" w:space="0" w:color="auto"/>
      </w:divBdr>
    </w:div>
    <w:div w:id="1927154143">
      <w:bodyDiv w:val="1"/>
      <w:marLeft w:val="0"/>
      <w:marRight w:val="0"/>
      <w:marTop w:val="0"/>
      <w:marBottom w:val="0"/>
      <w:divBdr>
        <w:top w:val="none" w:sz="0" w:space="0" w:color="auto"/>
        <w:left w:val="none" w:sz="0" w:space="0" w:color="auto"/>
        <w:bottom w:val="none" w:sz="0" w:space="0" w:color="auto"/>
        <w:right w:val="none" w:sz="0" w:space="0" w:color="auto"/>
      </w:divBdr>
    </w:div>
    <w:div w:id="1927421288">
      <w:bodyDiv w:val="1"/>
      <w:marLeft w:val="0"/>
      <w:marRight w:val="0"/>
      <w:marTop w:val="0"/>
      <w:marBottom w:val="0"/>
      <w:divBdr>
        <w:top w:val="none" w:sz="0" w:space="0" w:color="auto"/>
        <w:left w:val="none" w:sz="0" w:space="0" w:color="auto"/>
        <w:bottom w:val="none" w:sz="0" w:space="0" w:color="auto"/>
        <w:right w:val="none" w:sz="0" w:space="0" w:color="auto"/>
      </w:divBdr>
    </w:div>
    <w:div w:id="1928147595">
      <w:bodyDiv w:val="1"/>
      <w:marLeft w:val="0"/>
      <w:marRight w:val="0"/>
      <w:marTop w:val="0"/>
      <w:marBottom w:val="0"/>
      <w:divBdr>
        <w:top w:val="none" w:sz="0" w:space="0" w:color="auto"/>
        <w:left w:val="none" w:sz="0" w:space="0" w:color="auto"/>
        <w:bottom w:val="none" w:sz="0" w:space="0" w:color="auto"/>
        <w:right w:val="none" w:sz="0" w:space="0" w:color="auto"/>
      </w:divBdr>
    </w:div>
    <w:div w:id="1928613347">
      <w:bodyDiv w:val="1"/>
      <w:marLeft w:val="0"/>
      <w:marRight w:val="0"/>
      <w:marTop w:val="0"/>
      <w:marBottom w:val="0"/>
      <w:divBdr>
        <w:top w:val="none" w:sz="0" w:space="0" w:color="auto"/>
        <w:left w:val="none" w:sz="0" w:space="0" w:color="auto"/>
        <w:bottom w:val="none" w:sz="0" w:space="0" w:color="auto"/>
        <w:right w:val="none" w:sz="0" w:space="0" w:color="auto"/>
      </w:divBdr>
    </w:div>
    <w:div w:id="1928926876">
      <w:bodyDiv w:val="1"/>
      <w:marLeft w:val="0"/>
      <w:marRight w:val="0"/>
      <w:marTop w:val="0"/>
      <w:marBottom w:val="0"/>
      <w:divBdr>
        <w:top w:val="none" w:sz="0" w:space="0" w:color="auto"/>
        <w:left w:val="none" w:sz="0" w:space="0" w:color="auto"/>
        <w:bottom w:val="none" w:sz="0" w:space="0" w:color="auto"/>
        <w:right w:val="none" w:sz="0" w:space="0" w:color="auto"/>
      </w:divBdr>
    </w:div>
    <w:div w:id="1930039781">
      <w:bodyDiv w:val="1"/>
      <w:marLeft w:val="0"/>
      <w:marRight w:val="0"/>
      <w:marTop w:val="0"/>
      <w:marBottom w:val="0"/>
      <w:divBdr>
        <w:top w:val="none" w:sz="0" w:space="0" w:color="auto"/>
        <w:left w:val="none" w:sz="0" w:space="0" w:color="auto"/>
        <w:bottom w:val="none" w:sz="0" w:space="0" w:color="auto"/>
        <w:right w:val="none" w:sz="0" w:space="0" w:color="auto"/>
      </w:divBdr>
    </w:div>
    <w:div w:id="1930891750">
      <w:bodyDiv w:val="1"/>
      <w:marLeft w:val="0"/>
      <w:marRight w:val="0"/>
      <w:marTop w:val="0"/>
      <w:marBottom w:val="0"/>
      <w:divBdr>
        <w:top w:val="none" w:sz="0" w:space="0" w:color="auto"/>
        <w:left w:val="none" w:sz="0" w:space="0" w:color="auto"/>
        <w:bottom w:val="none" w:sz="0" w:space="0" w:color="auto"/>
        <w:right w:val="none" w:sz="0" w:space="0" w:color="auto"/>
      </w:divBdr>
    </w:div>
    <w:div w:id="1932002823">
      <w:bodyDiv w:val="1"/>
      <w:marLeft w:val="0"/>
      <w:marRight w:val="0"/>
      <w:marTop w:val="0"/>
      <w:marBottom w:val="0"/>
      <w:divBdr>
        <w:top w:val="none" w:sz="0" w:space="0" w:color="auto"/>
        <w:left w:val="none" w:sz="0" w:space="0" w:color="auto"/>
        <w:bottom w:val="none" w:sz="0" w:space="0" w:color="auto"/>
        <w:right w:val="none" w:sz="0" w:space="0" w:color="auto"/>
      </w:divBdr>
    </w:div>
    <w:div w:id="1932346790">
      <w:bodyDiv w:val="1"/>
      <w:marLeft w:val="0"/>
      <w:marRight w:val="0"/>
      <w:marTop w:val="0"/>
      <w:marBottom w:val="0"/>
      <w:divBdr>
        <w:top w:val="none" w:sz="0" w:space="0" w:color="auto"/>
        <w:left w:val="none" w:sz="0" w:space="0" w:color="auto"/>
        <w:bottom w:val="none" w:sz="0" w:space="0" w:color="auto"/>
        <w:right w:val="none" w:sz="0" w:space="0" w:color="auto"/>
      </w:divBdr>
    </w:div>
    <w:div w:id="1932855528">
      <w:bodyDiv w:val="1"/>
      <w:marLeft w:val="0"/>
      <w:marRight w:val="0"/>
      <w:marTop w:val="0"/>
      <w:marBottom w:val="0"/>
      <w:divBdr>
        <w:top w:val="none" w:sz="0" w:space="0" w:color="auto"/>
        <w:left w:val="none" w:sz="0" w:space="0" w:color="auto"/>
        <w:bottom w:val="none" w:sz="0" w:space="0" w:color="auto"/>
        <w:right w:val="none" w:sz="0" w:space="0" w:color="auto"/>
      </w:divBdr>
    </w:div>
    <w:div w:id="1933314239">
      <w:bodyDiv w:val="1"/>
      <w:marLeft w:val="0"/>
      <w:marRight w:val="0"/>
      <w:marTop w:val="0"/>
      <w:marBottom w:val="0"/>
      <w:divBdr>
        <w:top w:val="none" w:sz="0" w:space="0" w:color="auto"/>
        <w:left w:val="none" w:sz="0" w:space="0" w:color="auto"/>
        <w:bottom w:val="none" w:sz="0" w:space="0" w:color="auto"/>
        <w:right w:val="none" w:sz="0" w:space="0" w:color="auto"/>
      </w:divBdr>
    </w:div>
    <w:div w:id="1933390964">
      <w:bodyDiv w:val="1"/>
      <w:marLeft w:val="0"/>
      <w:marRight w:val="0"/>
      <w:marTop w:val="0"/>
      <w:marBottom w:val="0"/>
      <w:divBdr>
        <w:top w:val="none" w:sz="0" w:space="0" w:color="auto"/>
        <w:left w:val="none" w:sz="0" w:space="0" w:color="auto"/>
        <w:bottom w:val="none" w:sz="0" w:space="0" w:color="auto"/>
        <w:right w:val="none" w:sz="0" w:space="0" w:color="auto"/>
      </w:divBdr>
    </w:div>
    <w:div w:id="1934048141">
      <w:bodyDiv w:val="1"/>
      <w:marLeft w:val="0"/>
      <w:marRight w:val="0"/>
      <w:marTop w:val="0"/>
      <w:marBottom w:val="0"/>
      <w:divBdr>
        <w:top w:val="none" w:sz="0" w:space="0" w:color="auto"/>
        <w:left w:val="none" w:sz="0" w:space="0" w:color="auto"/>
        <w:bottom w:val="none" w:sz="0" w:space="0" w:color="auto"/>
        <w:right w:val="none" w:sz="0" w:space="0" w:color="auto"/>
      </w:divBdr>
    </w:div>
    <w:div w:id="1934245703">
      <w:bodyDiv w:val="1"/>
      <w:marLeft w:val="0"/>
      <w:marRight w:val="0"/>
      <w:marTop w:val="0"/>
      <w:marBottom w:val="0"/>
      <w:divBdr>
        <w:top w:val="none" w:sz="0" w:space="0" w:color="auto"/>
        <w:left w:val="none" w:sz="0" w:space="0" w:color="auto"/>
        <w:bottom w:val="none" w:sz="0" w:space="0" w:color="auto"/>
        <w:right w:val="none" w:sz="0" w:space="0" w:color="auto"/>
      </w:divBdr>
    </w:div>
    <w:div w:id="1936132207">
      <w:bodyDiv w:val="1"/>
      <w:marLeft w:val="0"/>
      <w:marRight w:val="0"/>
      <w:marTop w:val="0"/>
      <w:marBottom w:val="0"/>
      <w:divBdr>
        <w:top w:val="none" w:sz="0" w:space="0" w:color="auto"/>
        <w:left w:val="none" w:sz="0" w:space="0" w:color="auto"/>
        <w:bottom w:val="none" w:sz="0" w:space="0" w:color="auto"/>
        <w:right w:val="none" w:sz="0" w:space="0" w:color="auto"/>
      </w:divBdr>
    </w:div>
    <w:div w:id="1936355543">
      <w:bodyDiv w:val="1"/>
      <w:marLeft w:val="0"/>
      <w:marRight w:val="0"/>
      <w:marTop w:val="0"/>
      <w:marBottom w:val="0"/>
      <w:divBdr>
        <w:top w:val="none" w:sz="0" w:space="0" w:color="auto"/>
        <w:left w:val="none" w:sz="0" w:space="0" w:color="auto"/>
        <w:bottom w:val="none" w:sz="0" w:space="0" w:color="auto"/>
        <w:right w:val="none" w:sz="0" w:space="0" w:color="auto"/>
      </w:divBdr>
    </w:div>
    <w:div w:id="1936597014">
      <w:bodyDiv w:val="1"/>
      <w:marLeft w:val="0"/>
      <w:marRight w:val="0"/>
      <w:marTop w:val="0"/>
      <w:marBottom w:val="0"/>
      <w:divBdr>
        <w:top w:val="none" w:sz="0" w:space="0" w:color="auto"/>
        <w:left w:val="none" w:sz="0" w:space="0" w:color="auto"/>
        <w:bottom w:val="none" w:sz="0" w:space="0" w:color="auto"/>
        <w:right w:val="none" w:sz="0" w:space="0" w:color="auto"/>
      </w:divBdr>
    </w:div>
    <w:div w:id="1937399412">
      <w:bodyDiv w:val="1"/>
      <w:marLeft w:val="0"/>
      <w:marRight w:val="0"/>
      <w:marTop w:val="0"/>
      <w:marBottom w:val="0"/>
      <w:divBdr>
        <w:top w:val="none" w:sz="0" w:space="0" w:color="auto"/>
        <w:left w:val="none" w:sz="0" w:space="0" w:color="auto"/>
        <w:bottom w:val="none" w:sz="0" w:space="0" w:color="auto"/>
        <w:right w:val="none" w:sz="0" w:space="0" w:color="auto"/>
      </w:divBdr>
    </w:div>
    <w:div w:id="1937711978">
      <w:bodyDiv w:val="1"/>
      <w:marLeft w:val="0"/>
      <w:marRight w:val="0"/>
      <w:marTop w:val="0"/>
      <w:marBottom w:val="0"/>
      <w:divBdr>
        <w:top w:val="none" w:sz="0" w:space="0" w:color="auto"/>
        <w:left w:val="none" w:sz="0" w:space="0" w:color="auto"/>
        <w:bottom w:val="none" w:sz="0" w:space="0" w:color="auto"/>
        <w:right w:val="none" w:sz="0" w:space="0" w:color="auto"/>
      </w:divBdr>
    </w:div>
    <w:div w:id="1938519656">
      <w:bodyDiv w:val="1"/>
      <w:marLeft w:val="0"/>
      <w:marRight w:val="0"/>
      <w:marTop w:val="0"/>
      <w:marBottom w:val="0"/>
      <w:divBdr>
        <w:top w:val="none" w:sz="0" w:space="0" w:color="auto"/>
        <w:left w:val="none" w:sz="0" w:space="0" w:color="auto"/>
        <w:bottom w:val="none" w:sz="0" w:space="0" w:color="auto"/>
        <w:right w:val="none" w:sz="0" w:space="0" w:color="auto"/>
      </w:divBdr>
    </w:div>
    <w:div w:id="1939287270">
      <w:bodyDiv w:val="1"/>
      <w:marLeft w:val="0"/>
      <w:marRight w:val="0"/>
      <w:marTop w:val="0"/>
      <w:marBottom w:val="0"/>
      <w:divBdr>
        <w:top w:val="none" w:sz="0" w:space="0" w:color="auto"/>
        <w:left w:val="none" w:sz="0" w:space="0" w:color="auto"/>
        <w:bottom w:val="none" w:sz="0" w:space="0" w:color="auto"/>
        <w:right w:val="none" w:sz="0" w:space="0" w:color="auto"/>
      </w:divBdr>
    </w:div>
    <w:div w:id="1939946190">
      <w:bodyDiv w:val="1"/>
      <w:marLeft w:val="0"/>
      <w:marRight w:val="0"/>
      <w:marTop w:val="0"/>
      <w:marBottom w:val="0"/>
      <w:divBdr>
        <w:top w:val="none" w:sz="0" w:space="0" w:color="auto"/>
        <w:left w:val="none" w:sz="0" w:space="0" w:color="auto"/>
        <w:bottom w:val="none" w:sz="0" w:space="0" w:color="auto"/>
        <w:right w:val="none" w:sz="0" w:space="0" w:color="auto"/>
      </w:divBdr>
    </w:div>
    <w:div w:id="1940869203">
      <w:bodyDiv w:val="1"/>
      <w:marLeft w:val="0"/>
      <w:marRight w:val="0"/>
      <w:marTop w:val="0"/>
      <w:marBottom w:val="0"/>
      <w:divBdr>
        <w:top w:val="none" w:sz="0" w:space="0" w:color="auto"/>
        <w:left w:val="none" w:sz="0" w:space="0" w:color="auto"/>
        <w:bottom w:val="none" w:sz="0" w:space="0" w:color="auto"/>
        <w:right w:val="none" w:sz="0" w:space="0" w:color="auto"/>
      </w:divBdr>
    </w:div>
    <w:div w:id="1941333663">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685411">
      <w:bodyDiv w:val="1"/>
      <w:marLeft w:val="0"/>
      <w:marRight w:val="0"/>
      <w:marTop w:val="0"/>
      <w:marBottom w:val="0"/>
      <w:divBdr>
        <w:top w:val="none" w:sz="0" w:space="0" w:color="auto"/>
        <w:left w:val="none" w:sz="0" w:space="0" w:color="auto"/>
        <w:bottom w:val="none" w:sz="0" w:space="0" w:color="auto"/>
        <w:right w:val="none" w:sz="0" w:space="0" w:color="auto"/>
      </w:divBdr>
    </w:div>
    <w:div w:id="1943873370">
      <w:bodyDiv w:val="1"/>
      <w:marLeft w:val="0"/>
      <w:marRight w:val="0"/>
      <w:marTop w:val="0"/>
      <w:marBottom w:val="0"/>
      <w:divBdr>
        <w:top w:val="none" w:sz="0" w:space="0" w:color="auto"/>
        <w:left w:val="none" w:sz="0" w:space="0" w:color="auto"/>
        <w:bottom w:val="none" w:sz="0" w:space="0" w:color="auto"/>
        <w:right w:val="none" w:sz="0" w:space="0" w:color="auto"/>
      </w:divBdr>
    </w:div>
    <w:div w:id="1944192379">
      <w:bodyDiv w:val="1"/>
      <w:marLeft w:val="0"/>
      <w:marRight w:val="0"/>
      <w:marTop w:val="0"/>
      <w:marBottom w:val="0"/>
      <w:divBdr>
        <w:top w:val="none" w:sz="0" w:space="0" w:color="auto"/>
        <w:left w:val="none" w:sz="0" w:space="0" w:color="auto"/>
        <w:bottom w:val="none" w:sz="0" w:space="0" w:color="auto"/>
        <w:right w:val="none" w:sz="0" w:space="0" w:color="auto"/>
      </w:divBdr>
    </w:div>
    <w:div w:id="1945111186">
      <w:bodyDiv w:val="1"/>
      <w:marLeft w:val="0"/>
      <w:marRight w:val="0"/>
      <w:marTop w:val="0"/>
      <w:marBottom w:val="0"/>
      <w:divBdr>
        <w:top w:val="none" w:sz="0" w:space="0" w:color="auto"/>
        <w:left w:val="none" w:sz="0" w:space="0" w:color="auto"/>
        <w:bottom w:val="none" w:sz="0" w:space="0" w:color="auto"/>
        <w:right w:val="none" w:sz="0" w:space="0" w:color="auto"/>
      </w:divBdr>
    </w:div>
    <w:div w:id="1945917719">
      <w:bodyDiv w:val="1"/>
      <w:marLeft w:val="0"/>
      <w:marRight w:val="0"/>
      <w:marTop w:val="0"/>
      <w:marBottom w:val="0"/>
      <w:divBdr>
        <w:top w:val="none" w:sz="0" w:space="0" w:color="auto"/>
        <w:left w:val="none" w:sz="0" w:space="0" w:color="auto"/>
        <w:bottom w:val="none" w:sz="0" w:space="0" w:color="auto"/>
        <w:right w:val="none" w:sz="0" w:space="0" w:color="auto"/>
      </w:divBdr>
    </w:div>
    <w:div w:id="1946574574">
      <w:bodyDiv w:val="1"/>
      <w:marLeft w:val="0"/>
      <w:marRight w:val="0"/>
      <w:marTop w:val="0"/>
      <w:marBottom w:val="0"/>
      <w:divBdr>
        <w:top w:val="none" w:sz="0" w:space="0" w:color="auto"/>
        <w:left w:val="none" w:sz="0" w:space="0" w:color="auto"/>
        <w:bottom w:val="none" w:sz="0" w:space="0" w:color="auto"/>
        <w:right w:val="none" w:sz="0" w:space="0" w:color="auto"/>
      </w:divBdr>
    </w:div>
    <w:div w:id="1947541266">
      <w:bodyDiv w:val="1"/>
      <w:marLeft w:val="0"/>
      <w:marRight w:val="0"/>
      <w:marTop w:val="0"/>
      <w:marBottom w:val="0"/>
      <w:divBdr>
        <w:top w:val="none" w:sz="0" w:space="0" w:color="auto"/>
        <w:left w:val="none" w:sz="0" w:space="0" w:color="auto"/>
        <w:bottom w:val="none" w:sz="0" w:space="0" w:color="auto"/>
        <w:right w:val="none" w:sz="0" w:space="0" w:color="auto"/>
      </w:divBdr>
    </w:div>
    <w:div w:id="1947619980">
      <w:bodyDiv w:val="1"/>
      <w:marLeft w:val="0"/>
      <w:marRight w:val="0"/>
      <w:marTop w:val="0"/>
      <w:marBottom w:val="0"/>
      <w:divBdr>
        <w:top w:val="none" w:sz="0" w:space="0" w:color="auto"/>
        <w:left w:val="none" w:sz="0" w:space="0" w:color="auto"/>
        <w:bottom w:val="none" w:sz="0" w:space="0" w:color="auto"/>
        <w:right w:val="none" w:sz="0" w:space="0" w:color="auto"/>
      </w:divBdr>
    </w:div>
    <w:div w:id="1948270576">
      <w:bodyDiv w:val="1"/>
      <w:marLeft w:val="0"/>
      <w:marRight w:val="0"/>
      <w:marTop w:val="0"/>
      <w:marBottom w:val="0"/>
      <w:divBdr>
        <w:top w:val="none" w:sz="0" w:space="0" w:color="auto"/>
        <w:left w:val="none" w:sz="0" w:space="0" w:color="auto"/>
        <w:bottom w:val="none" w:sz="0" w:space="0" w:color="auto"/>
        <w:right w:val="none" w:sz="0" w:space="0" w:color="auto"/>
      </w:divBdr>
    </w:div>
    <w:div w:id="1948390933">
      <w:bodyDiv w:val="1"/>
      <w:marLeft w:val="0"/>
      <w:marRight w:val="0"/>
      <w:marTop w:val="0"/>
      <w:marBottom w:val="0"/>
      <w:divBdr>
        <w:top w:val="none" w:sz="0" w:space="0" w:color="auto"/>
        <w:left w:val="none" w:sz="0" w:space="0" w:color="auto"/>
        <w:bottom w:val="none" w:sz="0" w:space="0" w:color="auto"/>
        <w:right w:val="none" w:sz="0" w:space="0" w:color="auto"/>
      </w:divBdr>
    </w:div>
    <w:div w:id="1949239476">
      <w:bodyDiv w:val="1"/>
      <w:marLeft w:val="0"/>
      <w:marRight w:val="0"/>
      <w:marTop w:val="0"/>
      <w:marBottom w:val="0"/>
      <w:divBdr>
        <w:top w:val="none" w:sz="0" w:space="0" w:color="auto"/>
        <w:left w:val="none" w:sz="0" w:space="0" w:color="auto"/>
        <w:bottom w:val="none" w:sz="0" w:space="0" w:color="auto"/>
        <w:right w:val="none" w:sz="0" w:space="0" w:color="auto"/>
      </w:divBdr>
    </w:div>
    <w:div w:id="1949435380">
      <w:bodyDiv w:val="1"/>
      <w:marLeft w:val="0"/>
      <w:marRight w:val="0"/>
      <w:marTop w:val="0"/>
      <w:marBottom w:val="0"/>
      <w:divBdr>
        <w:top w:val="none" w:sz="0" w:space="0" w:color="auto"/>
        <w:left w:val="none" w:sz="0" w:space="0" w:color="auto"/>
        <w:bottom w:val="none" w:sz="0" w:space="0" w:color="auto"/>
        <w:right w:val="none" w:sz="0" w:space="0" w:color="auto"/>
      </w:divBdr>
    </w:div>
    <w:div w:id="1949922027">
      <w:bodyDiv w:val="1"/>
      <w:marLeft w:val="0"/>
      <w:marRight w:val="0"/>
      <w:marTop w:val="0"/>
      <w:marBottom w:val="0"/>
      <w:divBdr>
        <w:top w:val="none" w:sz="0" w:space="0" w:color="auto"/>
        <w:left w:val="none" w:sz="0" w:space="0" w:color="auto"/>
        <w:bottom w:val="none" w:sz="0" w:space="0" w:color="auto"/>
        <w:right w:val="none" w:sz="0" w:space="0" w:color="auto"/>
      </w:divBdr>
    </w:div>
    <w:div w:id="1950314649">
      <w:bodyDiv w:val="1"/>
      <w:marLeft w:val="0"/>
      <w:marRight w:val="0"/>
      <w:marTop w:val="0"/>
      <w:marBottom w:val="0"/>
      <w:divBdr>
        <w:top w:val="none" w:sz="0" w:space="0" w:color="auto"/>
        <w:left w:val="none" w:sz="0" w:space="0" w:color="auto"/>
        <w:bottom w:val="none" w:sz="0" w:space="0" w:color="auto"/>
        <w:right w:val="none" w:sz="0" w:space="0" w:color="auto"/>
      </w:divBdr>
    </w:div>
    <w:div w:id="1950700666">
      <w:bodyDiv w:val="1"/>
      <w:marLeft w:val="0"/>
      <w:marRight w:val="0"/>
      <w:marTop w:val="0"/>
      <w:marBottom w:val="0"/>
      <w:divBdr>
        <w:top w:val="none" w:sz="0" w:space="0" w:color="auto"/>
        <w:left w:val="none" w:sz="0" w:space="0" w:color="auto"/>
        <w:bottom w:val="none" w:sz="0" w:space="0" w:color="auto"/>
        <w:right w:val="none" w:sz="0" w:space="0" w:color="auto"/>
      </w:divBdr>
    </w:div>
    <w:div w:id="1951235072">
      <w:bodyDiv w:val="1"/>
      <w:marLeft w:val="0"/>
      <w:marRight w:val="0"/>
      <w:marTop w:val="0"/>
      <w:marBottom w:val="0"/>
      <w:divBdr>
        <w:top w:val="none" w:sz="0" w:space="0" w:color="auto"/>
        <w:left w:val="none" w:sz="0" w:space="0" w:color="auto"/>
        <w:bottom w:val="none" w:sz="0" w:space="0" w:color="auto"/>
        <w:right w:val="none" w:sz="0" w:space="0" w:color="auto"/>
      </w:divBdr>
    </w:div>
    <w:div w:id="1951356734">
      <w:bodyDiv w:val="1"/>
      <w:marLeft w:val="0"/>
      <w:marRight w:val="0"/>
      <w:marTop w:val="0"/>
      <w:marBottom w:val="0"/>
      <w:divBdr>
        <w:top w:val="none" w:sz="0" w:space="0" w:color="auto"/>
        <w:left w:val="none" w:sz="0" w:space="0" w:color="auto"/>
        <w:bottom w:val="none" w:sz="0" w:space="0" w:color="auto"/>
        <w:right w:val="none" w:sz="0" w:space="0" w:color="auto"/>
      </w:divBdr>
    </w:div>
    <w:div w:id="1951621883">
      <w:bodyDiv w:val="1"/>
      <w:marLeft w:val="0"/>
      <w:marRight w:val="0"/>
      <w:marTop w:val="0"/>
      <w:marBottom w:val="0"/>
      <w:divBdr>
        <w:top w:val="none" w:sz="0" w:space="0" w:color="auto"/>
        <w:left w:val="none" w:sz="0" w:space="0" w:color="auto"/>
        <w:bottom w:val="none" w:sz="0" w:space="0" w:color="auto"/>
        <w:right w:val="none" w:sz="0" w:space="0" w:color="auto"/>
      </w:divBdr>
    </w:div>
    <w:div w:id="1951814459">
      <w:bodyDiv w:val="1"/>
      <w:marLeft w:val="0"/>
      <w:marRight w:val="0"/>
      <w:marTop w:val="0"/>
      <w:marBottom w:val="0"/>
      <w:divBdr>
        <w:top w:val="none" w:sz="0" w:space="0" w:color="auto"/>
        <w:left w:val="none" w:sz="0" w:space="0" w:color="auto"/>
        <w:bottom w:val="none" w:sz="0" w:space="0" w:color="auto"/>
        <w:right w:val="none" w:sz="0" w:space="0" w:color="auto"/>
      </w:divBdr>
    </w:div>
    <w:div w:id="1951819567">
      <w:bodyDiv w:val="1"/>
      <w:marLeft w:val="0"/>
      <w:marRight w:val="0"/>
      <w:marTop w:val="0"/>
      <w:marBottom w:val="0"/>
      <w:divBdr>
        <w:top w:val="none" w:sz="0" w:space="0" w:color="auto"/>
        <w:left w:val="none" w:sz="0" w:space="0" w:color="auto"/>
        <w:bottom w:val="none" w:sz="0" w:space="0" w:color="auto"/>
        <w:right w:val="none" w:sz="0" w:space="0" w:color="auto"/>
      </w:divBdr>
    </w:div>
    <w:div w:id="1952977017">
      <w:bodyDiv w:val="1"/>
      <w:marLeft w:val="0"/>
      <w:marRight w:val="0"/>
      <w:marTop w:val="0"/>
      <w:marBottom w:val="0"/>
      <w:divBdr>
        <w:top w:val="none" w:sz="0" w:space="0" w:color="auto"/>
        <w:left w:val="none" w:sz="0" w:space="0" w:color="auto"/>
        <w:bottom w:val="none" w:sz="0" w:space="0" w:color="auto"/>
        <w:right w:val="none" w:sz="0" w:space="0" w:color="auto"/>
      </w:divBdr>
    </w:div>
    <w:div w:id="1955137803">
      <w:bodyDiv w:val="1"/>
      <w:marLeft w:val="0"/>
      <w:marRight w:val="0"/>
      <w:marTop w:val="0"/>
      <w:marBottom w:val="0"/>
      <w:divBdr>
        <w:top w:val="none" w:sz="0" w:space="0" w:color="auto"/>
        <w:left w:val="none" w:sz="0" w:space="0" w:color="auto"/>
        <w:bottom w:val="none" w:sz="0" w:space="0" w:color="auto"/>
        <w:right w:val="none" w:sz="0" w:space="0" w:color="auto"/>
      </w:divBdr>
    </w:div>
    <w:div w:id="1955362899">
      <w:bodyDiv w:val="1"/>
      <w:marLeft w:val="0"/>
      <w:marRight w:val="0"/>
      <w:marTop w:val="0"/>
      <w:marBottom w:val="0"/>
      <w:divBdr>
        <w:top w:val="none" w:sz="0" w:space="0" w:color="auto"/>
        <w:left w:val="none" w:sz="0" w:space="0" w:color="auto"/>
        <w:bottom w:val="none" w:sz="0" w:space="0" w:color="auto"/>
        <w:right w:val="none" w:sz="0" w:space="0" w:color="auto"/>
      </w:divBdr>
    </w:div>
    <w:div w:id="1955944848">
      <w:bodyDiv w:val="1"/>
      <w:marLeft w:val="0"/>
      <w:marRight w:val="0"/>
      <w:marTop w:val="0"/>
      <w:marBottom w:val="0"/>
      <w:divBdr>
        <w:top w:val="none" w:sz="0" w:space="0" w:color="auto"/>
        <w:left w:val="none" w:sz="0" w:space="0" w:color="auto"/>
        <w:bottom w:val="none" w:sz="0" w:space="0" w:color="auto"/>
        <w:right w:val="none" w:sz="0" w:space="0" w:color="auto"/>
      </w:divBdr>
    </w:div>
    <w:div w:id="1956135428">
      <w:bodyDiv w:val="1"/>
      <w:marLeft w:val="0"/>
      <w:marRight w:val="0"/>
      <w:marTop w:val="0"/>
      <w:marBottom w:val="0"/>
      <w:divBdr>
        <w:top w:val="none" w:sz="0" w:space="0" w:color="auto"/>
        <w:left w:val="none" w:sz="0" w:space="0" w:color="auto"/>
        <w:bottom w:val="none" w:sz="0" w:space="0" w:color="auto"/>
        <w:right w:val="none" w:sz="0" w:space="0" w:color="auto"/>
      </w:divBdr>
    </w:div>
    <w:div w:id="1956595986">
      <w:bodyDiv w:val="1"/>
      <w:marLeft w:val="0"/>
      <w:marRight w:val="0"/>
      <w:marTop w:val="0"/>
      <w:marBottom w:val="0"/>
      <w:divBdr>
        <w:top w:val="none" w:sz="0" w:space="0" w:color="auto"/>
        <w:left w:val="none" w:sz="0" w:space="0" w:color="auto"/>
        <w:bottom w:val="none" w:sz="0" w:space="0" w:color="auto"/>
        <w:right w:val="none" w:sz="0" w:space="0" w:color="auto"/>
      </w:divBdr>
    </w:div>
    <w:div w:id="1956793118">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221409">
      <w:bodyDiv w:val="1"/>
      <w:marLeft w:val="0"/>
      <w:marRight w:val="0"/>
      <w:marTop w:val="0"/>
      <w:marBottom w:val="0"/>
      <w:divBdr>
        <w:top w:val="none" w:sz="0" w:space="0" w:color="auto"/>
        <w:left w:val="none" w:sz="0" w:space="0" w:color="auto"/>
        <w:bottom w:val="none" w:sz="0" w:space="0" w:color="auto"/>
        <w:right w:val="none" w:sz="0" w:space="0" w:color="auto"/>
      </w:divBdr>
    </w:div>
    <w:div w:id="1958373129">
      <w:bodyDiv w:val="1"/>
      <w:marLeft w:val="0"/>
      <w:marRight w:val="0"/>
      <w:marTop w:val="0"/>
      <w:marBottom w:val="0"/>
      <w:divBdr>
        <w:top w:val="none" w:sz="0" w:space="0" w:color="auto"/>
        <w:left w:val="none" w:sz="0" w:space="0" w:color="auto"/>
        <w:bottom w:val="none" w:sz="0" w:space="0" w:color="auto"/>
        <w:right w:val="none" w:sz="0" w:space="0" w:color="auto"/>
      </w:divBdr>
    </w:div>
    <w:div w:id="1959217186">
      <w:bodyDiv w:val="1"/>
      <w:marLeft w:val="0"/>
      <w:marRight w:val="0"/>
      <w:marTop w:val="0"/>
      <w:marBottom w:val="0"/>
      <w:divBdr>
        <w:top w:val="none" w:sz="0" w:space="0" w:color="auto"/>
        <w:left w:val="none" w:sz="0" w:space="0" w:color="auto"/>
        <w:bottom w:val="none" w:sz="0" w:space="0" w:color="auto"/>
        <w:right w:val="none" w:sz="0" w:space="0" w:color="auto"/>
      </w:divBdr>
    </w:div>
    <w:div w:id="1959949144">
      <w:bodyDiv w:val="1"/>
      <w:marLeft w:val="0"/>
      <w:marRight w:val="0"/>
      <w:marTop w:val="0"/>
      <w:marBottom w:val="0"/>
      <w:divBdr>
        <w:top w:val="none" w:sz="0" w:space="0" w:color="auto"/>
        <w:left w:val="none" w:sz="0" w:space="0" w:color="auto"/>
        <w:bottom w:val="none" w:sz="0" w:space="0" w:color="auto"/>
        <w:right w:val="none" w:sz="0" w:space="0" w:color="auto"/>
      </w:divBdr>
    </w:div>
    <w:div w:id="1960061936">
      <w:bodyDiv w:val="1"/>
      <w:marLeft w:val="0"/>
      <w:marRight w:val="0"/>
      <w:marTop w:val="0"/>
      <w:marBottom w:val="0"/>
      <w:divBdr>
        <w:top w:val="none" w:sz="0" w:space="0" w:color="auto"/>
        <w:left w:val="none" w:sz="0" w:space="0" w:color="auto"/>
        <w:bottom w:val="none" w:sz="0" w:space="0" w:color="auto"/>
        <w:right w:val="none" w:sz="0" w:space="0" w:color="auto"/>
      </w:divBdr>
    </w:div>
    <w:div w:id="1960139156">
      <w:bodyDiv w:val="1"/>
      <w:marLeft w:val="0"/>
      <w:marRight w:val="0"/>
      <w:marTop w:val="0"/>
      <w:marBottom w:val="0"/>
      <w:divBdr>
        <w:top w:val="none" w:sz="0" w:space="0" w:color="auto"/>
        <w:left w:val="none" w:sz="0" w:space="0" w:color="auto"/>
        <w:bottom w:val="none" w:sz="0" w:space="0" w:color="auto"/>
        <w:right w:val="none" w:sz="0" w:space="0" w:color="auto"/>
      </w:divBdr>
    </w:div>
    <w:div w:id="1961110720">
      <w:bodyDiv w:val="1"/>
      <w:marLeft w:val="0"/>
      <w:marRight w:val="0"/>
      <w:marTop w:val="0"/>
      <w:marBottom w:val="0"/>
      <w:divBdr>
        <w:top w:val="none" w:sz="0" w:space="0" w:color="auto"/>
        <w:left w:val="none" w:sz="0" w:space="0" w:color="auto"/>
        <w:bottom w:val="none" w:sz="0" w:space="0" w:color="auto"/>
        <w:right w:val="none" w:sz="0" w:space="0" w:color="auto"/>
      </w:divBdr>
    </w:div>
    <w:div w:id="1961719599">
      <w:bodyDiv w:val="1"/>
      <w:marLeft w:val="0"/>
      <w:marRight w:val="0"/>
      <w:marTop w:val="0"/>
      <w:marBottom w:val="0"/>
      <w:divBdr>
        <w:top w:val="none" w:sz="0" w:space="0" w:color="auto"/>
        <w:left w:val="none" w:sz="0" w:space="0" w:color="auto"/>
        <w:bottom w:val="none" w:sz="0" w:space="0" w:color="auto"/>
        <w:right w:val="none" w:sz="0" w:space="0" w:color="auto"/>
      </w:divBdr>
    </w:div>
    <w:div w:id="1961763974">
      <w:bodyDiv w:val="1"/>
      <w:marLeft w:val="0"/>
      <w:marRight w:val="0"/>
      <w:marTop w:val="0"/>
      <w:marBottom w:val="0"/>
      <w:divBdr>
        <w:top w:val="none" w:sz="0" w:space="0" w:color="auto"/>
        <w:left w:val="none" w:sz="0" w:space="0" w:color="auto"/>
        <w:bottom w:val="none" w:sz="0" w:space="0" w:color="auto"/>
        <w:right w:val="none" w:sz="0" w:space="0" w:color="auto"/>
      </w:divBdr>
    </w:div>
    <w:div w:id="1963226783">
      <w:bodyDiv w:val="1"/>
      <w:marLeft w:val="0"/>
      <w:marRight w:val="0"/>
      <w:marTop w:val="0"/>
      <w:marBottom w:val="0"/>
      <w:divBdr>
        <w:top w:val="none" w:sz="0" w:space="0" w:color="auto"/>
        <w:left w:val="none" w:sz="0" w:space="0" w:color="auto"/>
        <w:bottom w:val="none" w:sz="0" w:space="0" w:color="auto"/>
        <w:right w:val="none" w:sz="0" w:space="0" w:color="auto"/>
      </w:divBdr>
    </w:div>
    <w:div w:id="1963417030">
      <w:bodyDiv w:val="1"/>
      <w:marLeft w:val="0"/>
      <w:marRight w:val="0"/>
      <w:marTop w:val="0"/>
      <w:marBottom w:val="0"/>
      <w:divBdr>
        <w:top w:val="none" w:sz="0" w:space="0" w:color="auto"/>
        <w:left w:val="none" w:sz="0" w:space="0" w:color="auto"/>
        <w:bottom w:val="none" w:sz="0" w:space="0" w:color="auto"/>
        <w:right w:val="none" w:sz="0" w:space="0" w:color="auto"/>
      </w:divBdr>
    </w:div>
    <w:div w:id="1963926740">
      <w:bodyDiv w:val="1"/>
      <w:marLeft w:val="0"/>
      <w:marRight w:val="0"/>
      <w:marTop w:val="0"/>
      <w:marBottom w:val="0"/>
      <w:divBdr>
        <w:top w:val="none" w:sz="0" w:space="0" w:color="auto"/>
        <w:left w:val="none" w:sz="0" w:space="0" w:color="auto"/>
        <w:bottom w:val="none" w:sz="0" w:space="0" w:color="auto"/>
        <w:right w:val="none" w:sz="0" w:space="0" w:color="auto"/>
      </w:divBdr>
    </w:div>
    <w:div w:id="1963994497">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111538">
      <w:bodyDiv w:val="1"/>
      <w:marLeft w:val="0"/>
      <w:marRight w:val="0"/>
      <w:marTop w:val="0"/>
      <w:marBottom w:val="0"/>
      <w:divBdr>
        <w:top w:val="none" w:sz="0" w:space="0" w:color="auto"/>
        <w:left w:val="none" w:sz="0" w:space="0" w:color="auto"/>
        <w:bottom w:val="none" w:sz="0" w:space="0" w:color="auto"/>
        <w:right w:val="none" w:sz="0" w:space="0" w:color="auto"/>
      </w:divBdr>
    </w:div>
    <w:div w:id="1965456908">
      <w:bodyDiv w:val="1"/>
      <w:marLeft w:val="0"/>
      <w:marRight w:val="0"/>
      <w:marTop w:val="0"/>
      <w:marBottom w:val="0"/>
      <w:divBdr>
        <w:top w:val="none" w:sz="0" w:space="0" w:color="auto"/>
        <w:left w:val="none" w:sz="0" w:space="0" w:color="auto"/>
        <w:bottom w:val="none" w:sz="0" w:space="0" w:color="auto"/>
        <w:right w:val="none" w:sz="0" w:space="0" w:color="auto"/>
      </w:divBdr>
    </w:div>
    <w:div w:id="1965770434">
      <w:bodyDiv w:val="1"/>
      <w:marLeft w:val="0"/>
      <w:marRight w:val="0"/>
      <w:marTop w:val="0"/>
      <w:marBottom w:val="0"/>
      <w:divBdr>
        <w:top w:val="none" w:sz="0" w:space="0" w:color="auto"/>
        <w:left w:val="none" w:sz="0" w:space="0" w:color="auto"/>
        <w:bottom w:val="none" w:sz="0" w:space="0" w:color="auto"/>
        <w:right w:val="none" w:sz="0" w:space="0" w:color="auto"/>
      </w:divBdr>
    </w:div>
    <w:div w:id="1966689965">
      <w:bodyDiv w:val="1"/>
      <w:marLeft w:val="0"/>
      <w:marRight w:val="0"/>
      <w:marTop w:val="0"/>
      <w:marBottom w:val="0"/>
      <w:divBdr>
        <w:top w:val="none" w:sz="0" w:space="0" w:color="auto"/>
        <w:left w:val="none" w:sz="0" w:space="0" w:color="auto"/>
        <w:bottom w:val="none" w:sz="0" w:space="0" w:color="auto"/>
        <w:right w:val="none" w:sz="0" w:space="0" w:color="auto"/>
      </w:divBdr>
    </w:div>
    <w:div w:id="1967463727">
      <w:bodyDiv w:val="1"/>
      <w:marLeft w:val="0"/>
      <w:marRight w:val="0"/>
      <w:marTop w:val="0"/>
      <w:marBottom w:val="0"/>
      <w:divBdr>
        <w:top w:val="none" w:sz="0" w:space="0" w:color="auto"/>
        <w:left w:val="none" w:sz="0" w:space="0" w:color="auto"/>
        <w:bottom w:val="none" w:sz="0" w:space="0" w:color="auto"/>
        <w:right w:val="none" w:sz="0" w:space="0" w:color="auto"/>
      </w:divBdr>
    </w:div>
    <w:div w:id="1967613342">
      <w:bodyDiv w:val="1"/>
      <w:marLeft w:val="0"/>
      <w:marRight w:val="0"/>
      <w:marTop w:val="0"/>
      <w:marBottom w:val="0"/>
      <w:divBdr>
        <w:top w:val="none" w:sz="0" w:space="0" w:color="auto"/>
        <w:left w:val="none" w:sz="0" w:space="0" w:color="auto"/>
        <w:bottom w:val="none" w:sz="0" w:space="0" w:color="auto"/>
        <w:right w:val="none" w:sz="0" w:space="0" w:color="auto"/>
      </w:divBdr>
    </w:div>
    <w:div w:id="1967613722">
      <w:bodyDiv w:val="1"/>
      <w:marLeft w:val="0"/>
      <w:marRight w:val="0"/>
      <w:marTop w:val="0"/>
      <w:marBottom w:val="0"/>
      <w:divBdr>
        <w:top w:val="none" w:sz="0" w:space="0" w:color="auto"/>
        <w:left w:val="none" w:sz="0" w:space="0" w:color="auto"/>
        <w:bottom w:val="none" w:sz="0" w:space="0" w:color="auto"/>
        <w:right w:val="none" w:sz="0" w:space="0" w:color="auto"/>
      </w:divBdr>
    </w:div>
    <w:div w:id="1967659066">
      <w:bodyDiv w:val="1"/>
      <w:marLeft w:val="0"/>
      <w:marRight w:val="0"/>
      <w:marTop w:val="0"/>
      <w:marBottom w:val="0"/>
      <w:divBdr>
        <w:top w:val="none" w:sz="0" w:space="0" w:color="auto"/>
        <w:left w:val="none" w:sz="0" w:space="0" w:color="auto"/>
        <w:bottom w:val="none" w:sz="0" w:space="0" w:color="auto"/>
        <w:right w:val="none" w:sz="0" w:space="0" w:color="auto"/>
      </w:divBdr>
    </w:div>
    <w:div w:id="1968125769">
      <w:bodyDiv w:val="1"/>
      <w:marLeft w:val="0"/>
      <w:marRight w:val="0"/>
      <w:marTop w:val="0"/>
      <w:marBottom w:val="0"/>
      <w:divBdr>
        <w:top w:val="none" w:sz="0" w:space="0" w:color="auto"/>
        <w:left w:val="none" w:sz="0" w:space="0" w:color="auto"/>
        <w:bottom w:val="none" w:sz="0" w:space="0" w:color="auto"/>
        <w:right w:val="none" w:sz="0" w:space="0" w:color="auto"/>
      </w:divBdr>
    </w:div>
    <w:div w:id="1968269779">
      <w:bodyDiv w:val="1"/>
      <w:marLeft w:val="0"/>
      <w:marRight w:val="0"/>
      <w:marTop w:val="0"/>
      <w:marBottom w:val="0"/>
      <w:divBdr>
        <w:top w:val="none" w:sz="0" w:space="0" w:color="auto"/>
        <w:left w:val="none" w:sz="0" w:space="0" w:color="auto"/>
        <w:bottom w:val="none" w:sz="0" w:space="0" w:color="auto"/>
        <w:right w:val="none" w:sz="0" w:space="0" w:color="auto"/>
      </w:divBdr>
    </w:div>
    <w:div w:id="1968730329">
      <w:bodyDiv w:val="1"/>
      <w:marLeft w:val="0"/>
      <w:marRight w:val="0"/>
      <w:marTop w:val="0"/>
      <w:marBottom w:val="0"/>
      <w:divBdr>
        <w:top w:val="none" w:sz="0" w:space="0" w:color="auto"/>
        <w:left w:val="none" w:sz="0" w:space="0" w:color="auto"/>
        <w:bottom w:val="none" w:sz="0" w:space="0" w:color="auto"/>
        <w:right w:val="none" w:sz="0" w:space="0" w:color="auto"/>
      </w:divBdr>
    </w:div>
    <w:div w:id="1969701199">
      <w:bodyDiv w:val="1"/>
      <w:marLeft w:val="0"/>
      <w:marRight w:val="0"/>
      <w:marTop w:val="0"/>
      <w:marBottom w:val="0"/>
      <w:divBdr>
        <w:top w:val="none" w:sz="0" w:space="0" w:color="auto"/>
        <w:left w:val="none" w:sz="0" w:space="0" w:color="auto"/>
        <w:bottom w:val="none" w:sz="0" w:space="0" w:color="auto"/>
        <w:right w:val="none" w:sz="0" w:space="0" w:color="auto"/>
      </w:divBdr>
    </w:div>
    <w:div w:id="1970016122">
      <w:bodyDiv w:val="1"/>
      <w:marLeft w:val="0"/>
      <w:marRight w:val="0"/>
      <w:marTop w:val="0"/>
      <w:marBottom w:val="0"/>
      <w:divBdr>
        <w:top w:val="none" w:sz="0" w:space="0" w:color="auto"/>
        <w:left w:val="none" w:sz="0" w:space="0" w:color="auto"/>
        <w:bottom w:val="none" w:sz="0" w:space="0" w:color="auto"/>
        <w:right w:val="none" w:sz="0" w:space="0" w:color="auto"/>
      </w:divBdr>
    </w:div>
    <w:div w:id="1970354760">
      <w:bodyDiv w:val="1"/>
      <w:marLeft w:val="0"/>
      <w:marRight w:val="0"/>
      <w:marTop w:val="0"/>
      <w:marBottom w:val="0"/>
      <w:divBdr>
        <w:top w:val="none" w:sz="0" w:space="0" w:color="auto"/>
        <w:left w:val="none" w:sz="0" w:space="0" w:color="auto"/>
        <w:bottom w:val="none" w:sz="0" w:space="0" w:color="auto"/>
        <w:right w:val="none" w:sz="0" w:space="0" w:color="auto"/>
      </w:divBdr>
    </w:div>
    <w:div w:id="1970429091">
      <w:bodyDiv w:val="1"/>
      <w:marLeft w:val="0"/>
      <w:marRight w:val="0"/>
      <w:marTop w:val="0"/>
      <w:marBottom w:val="0"/>
      <w:divBdr>
        <w:top w:val="none" w:sz="0" w:space="0" w:color="auto"/>
        <w:left w:val="none" w:sz="0" w:space="0" w:color="auto"/>
        <w:bottom w:val="none" w:sz="0" w:space="0" w:color="auto"/>
        <w:right w:val="none" w:sz="0" w:space="0" w:color="auto"/>
      </w:divBdr>
    </w:div>
    <w:div w:id="1970746693">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45011">
      <w:bodyDiv w:val="1"/>
      <w:marLeft w:val="0"/>
      <w:marRight w:val="0"/>
      <w:marTop w:val="0"/>
      <w:marBottom w:val="0"/>
      <w:divBdr>
        <w:top w:val="none" w:sz="0" w:space="0" w:color="auto"/>
        <w:left w:val="none" w:sz="0" w:space="0" w:color="auto"/>
        <w:bottom w:val="none" w:sz="0" w:space="0" w:color="auto"/>
        <w:right w:val="none" w:sz="0" w:space="0" w:color="auto"/>
      </w:divBdr>
    </w:div>
    <w:div w:id="1971789666">
      <w:bodyDiv w:val="1"/>
      <w:marLeft w:val="0"/>
      <w:marRight w:val="0"/>
      <w:marTop w:val="0"/>
      <w:marBottom w:val="0"/>
      <w:divBdr>
        <w:top w:val="none" w:sz="0" w:space="0" w:color="auto"/>
        <w:left w:val="none" w:sz="0" w:space="0" w:color="auto"/>
        <w:bottom w:val="none" w:sz="0" w:space="0" w:color="auto"/>
        <w:right w:val="none" w:sz="0" w:space="0" w:color="auto"/>
      </w:divBdr>
    </w:div>
    <w:div w:id="1972006468">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945745">
      <w:bodyDiv w:val="1"/>
      <w:marLeft w:val="0"/>
      <w:marRight w:val="0"/>
      <w:marTop w:val="0"/>
      <w:marBottom w:val="0"/>
      <w:divBdr>
        <w:top w:val="none" w:sz="0" w:space="0" w:color="auto"/>
        <w:left w:val="none" w:sz="0" w:space="0" w:color="auto"/>
        <w:bottom w:val="none" w:sz="0" w:space="0" w:color="auto"/>
        <w:right w:val="none" w:sz="0" w:space="0" w:color="auto"/>
      </w:divBdr>
    </w:div>
    <w:div w:id="1974675876">
      <w:bodyDiv w:val="1"/>
      <w:marLeft w:val="0"/>
      <w:marRight w:val="0"/>
      <w:marTop w:val="0"/>
      <w:marBottom w:val="0"/>
      <w:divBdr>
        <w:top w:val="none" w:sz="0" w:space="0" w:color="auto"/>
        <w:left w:val="none" w:sz="0" w:space="0" w:color="auto"/>
        <w:bottom w:val="none" w:sz="0" w:space="0" w:color="auto"/>
        <w:right w:val="none" w:sz="0" w:space="0" w:color="auto"/>
      </w:divBdr>
    </w:div>
    <w:div w:id="1976253388">
      <w:bodyDiv w:val="1"/>
      <w:marLeft w:val="0"/>
      <w:marRight w:val="0"/>
      <w:marTop w:val="0"/>
      <w:marBottom w:val="0"/>
      <w:divBdr>
        <w:top w:val="none" w:sz="0" w:space="0" w:color="auto"/>
        <w:left w:val="none" w:sz="0" w:space="0" w:color="auto"/>
        <w:bottom w:val="none" w:sz="0" w:space="0" w:color="auto"/>
        <w:right w:val="none" w:sz="0" w:space="0" w:color="auto"/>
      </w:divBdr>
    </w:div>
    <w:div w:id="1976253576">
      <w:bodyDiv w:val="1"/>
      <w:marLeft w:val="0"/>
      <w:marRight w:val="0"/>
      <w:marTop w:val="0"/>
      <w:marBottom w:val="0"/>
      <w:divBdr>
        <w:top w:val="none" w:sz="0" w:space="0" w:color="auto"/>
        <w:left w:val="none" w:sz="0" w:space="0" w:color="auto"/>
        <w:bottom w:val="none" w:sz="0" w:space="0" w:color="auto"/>
        <w:right w:val="none" w:sz="0" w:space="0" w:color="auto"/>
      </w:divBdr>
    </w:div>
    <w:div w:id="1976640654">
      <w:bodyDiv w:val="1"/>
      <w:marLeft w:val="0"/>
      <w:marRight w:val="0"/>
      <w:marTop w:val="0"/>
      <w:marBottom w:val="0"/>
      <w:divBdr>
        <w:top w:val="none" w:sz="0" w:space="0" w:color="auto"/>
        <w:left w:val="none" w:sz="0" w:space="0" w:color="auto"/>
        <w:bottom w:val="none" w:sz="0" w:space="0" w:color="auto"/>
        <w:right w:val="none" w:sz="0" w:space="0" w:color="auto"/>
      </w:divBdr>
    </w:div>
    <w:div w:id="1976720389">
      <w:bodyDiv w:val="1"/>
      <w:marLeft w:val="0"/>
      <w:marRight w:val="0"/>
      <w:marTop w:val="0"/>
      <w:marBottom w:val="0"/>
      <w:divBdr>
        <w:top w:val="none" w:sz="0" w:space="0" w:color="auto"/>
        <w:left w:val="none" w:sz="0" w:space="0" w:color="auto"/>
        <w:bottom w:val="none" w:sz="0" w:space="0" w:color="auto"/>
        <w:right w:val="none" w:sz="0" w:space="0" w:color="auto"/>
      </w:divBdr>
    </w:div>
    <w:div w:id="1976793409">
      <w:bodyDiv w:val="1"/>
      <w:marLeft w:val="0"/>
      <w:marRight w:val="0"/>
      <w:marTop w:val="0"/>
      <w:marBottom w:val="0"/>
      <w:divBdr>
        <w:top w:val="none" w:sz="0" w:space="0" w:color="auto"/>
        <w:left w:val="none" w:sz="0" w:space="0" w:color="auto"/>
        <w:bottom w:val="none" w:sz="0" w:space="0" w:color="auto"/>
        <w:right w:val="none" w:sz="0" w:space="0" w:color="auto"/>
      </w:divBdr>
    </w:div>
    <w:div w:id="1977055347">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9796794">
      <w:bodyDiv w:val="1"/>
      <w:marLeft w:val="0"/>
      <w:marRight w:val="0"/>
      <w:marTop w:val="0"/>
      <w:marBottom w:val="0"/>
      <w:divBdr>
        <w:top w:val="none" w:sz="0" w:space="0" w:color="auto"/>
        <w:left w:val="none" w:sz="0" w:space="0" w:color="auto"/>
        <w:bottom w:val="none" w:sz="0" w:space="0" w:color="auto"/>
        <w:right w:val="none" w:sz="0" w:space="0" w:color="auto"/>
      </w:divBdr>
    </w:div>
    <w:div w:id="1979995003">
      <w:bodyDiv w:val="1"/>
      <w:marLeft w:val="0"/>
      <w:marRight w:val="0"/>
      <w:marTop w:val="0"/>
      <w:marBottom w:val="0"/>
      <w:divBdr>
        <w:top w:val="none" w:sz="0" w:space="0" w:color="auto"/>
        <w:left w:val="none" w:sz="0" w:space="0" w:color="auto"/>
        <w:bottom w:val="none" w:sz="0" w:space="0" w:color="auto"/>
        <w:right w:val="none" w:sz="0" w:space="0" w:color="auto"/>
      </w:divBdr>
    </w:div>
    <w:div w:id="1980332244">
      <w:bodyDiv w:val="1"/>
      <w:marLeft w:val="0"/>
      <w:marRight w:val="0"/>
      <w:marTop w:val="0"/>
      <w:marBottom w:val="0"/>
      <w:divBdr>
        <w:top w:val="none" w:sz="0" w:space="0" w:color="auto"/>
        <w:left w:val="none" w:sz="0" w:space="0" w:color="auto"/>
        <w:bottom w:val="none" w:sz="0" w:space="0" w:color="auto"/>
        <w:right w:val="none" w:sz="0" w:space="0" w:color="auto"/>
      </w:divBdr>
    </w:div>
    <w:div w:id="1980380944">
      <w:bodyDiv w:val="1"/>
      <w:marLeft w:val="0"/>
      <w:marRight w:val="0"/>
      <w:marTop w:val="0"/>
      <w:marBottom w:val="0"/>
      <w:divBdr>
        <w:top w:val="none" w:sz="0" w:space="0" w:color="auto"/>
        <w:left w:val="none" w:sz="0" w:space="0" w:color="auto"/>
        <w:bottom w:val="none" w:sz="0" w:space="0" w:color="auto"/>
        <w:right w:val="none" w:sz="0" w:space="0" w:color="auto"/>
      </w:divBdr>
    </w:div>
    <w:div w:id="1980718063">
      <w:bodyDiv w:val="1"/>
      <w:marLeft w:val="0"/>
      <w:marRight w:val="0"/>
      <w:marTop w:val="0"/>
      <w:marBottom w:val="0"/>
      <w:divBdr>
        <w:top w:val="none" w:sz="0" w:space="0" w:color="auto"/>
        <w:left w:val="none" w:sz="0" w:space="0" w:color="auto"/>
        <w:bottom w:val="none" w:sz="0" w:space="0" w:color="auto"/>
        <w:right w:val="none" w:sz="0" w:space="0" w:color="auto"/>
      </w:divBdr>
    </w:div>
    <w:div w:id="1981106054">
      <w:bodyDiv w:val="1"/>
      <w:marLeft w:val="0"/>
      <w:marRight w:val="0"/>
      <w:marTop w:val="0"/>
      <w:marBottom w:val="0"/>
      <w:divBdr>
        <w:top w:val="none" w:sz="0" w:space="0" w:color="auto"/>
        <w:left w:val="none" w:sz="0" w:space="0" w:color="auto"/>
        <w:bottom w:val="none" w:sz="0" w:space="0" w:color="auto"/>
        <w:right w:val="none" w:sz="0" w:space="0" w:color="auto"/>
      </w:divBdr>
    </w:div>
    <w:div w:id="1981156650">
      <w:bodyDiv w:val="1"/>
      <w:marLeft w:val="0"/>
      <w:marRight w:val="0"/>
      <w:marTop w:val="0"/>
      <w:marBottom w:val="0"/>
      <w:divBdr>
        <w:top w:val="none" w:sz="0" w:space="0" w:color="auto"/>
        <w:left w:val="none" w:sz="0" w:space="0" w:color="auto"/>
        <w:bottom w:val="none" w:sz="0" w:space="0" w:color="auto"/>
        <w:right w:val="none" w:sz="0" w:space="0" w:color="auto"/>
      </w:divBdr>
    </w:div>
    <w:div w:id="1981575815">
      <w:bodyDiv w:val="1"/>
      <w:marLeft w:val="0"/>
      <w:marRight w:val="0"/>
      <w:marTop w:val="0"/>
      <w:marBottom w:val="0"/>
      <w:divBdr>
        <w:top w:val="none" w:sz="0" w:space="0" w:color="auto"/>
        <w:left w:val="none" w:sz="0" w:space="0" w:color="auto"/>
        <w:bottom w:val="none" w:sz="0" w:space="0" w:color="auto"/>
        <w:right w:val="none" w:sz="0" w:space="0" w:color="auto"/>
      </w:divBdr>
    </w:div>
    <w:div w:id="1982609588">
      <w:bodyDiv w:val="1"/>
      <w:marLeft w:val="0"/>
      <w:marRight w:val="0"/>
      <w:marTop w:val="0"/>
      <w:marBottom w:val="0"/>
      <w:divBdr>
        <w:top w:val="none" w:sz="0" w:space="0" w:color="auto"/>
        <w:left w:val="none" w:sz="0" w:space="0" w:color="auto"/>
        <w:bottom w:val="none" w:sz="0" w:space="0" w:color="auto"/>
        <w:right w:val="none" w:sz="0" w:space="0" w:color="auto"/>
      </w:divBdr>
    </w:div>
    <w:div w:id="1982731257">
      <w:bodyDiv w:val="1"/>
      <w:marLeft w:val="0"/>
      <w:marRight w:val="0"/>
      <w:marTop w:val="0"/>
      <w:marBottom w:val="0"/>
      <w:divBdr>
        <w:top w:val="none" w:sz="0" w:space="0" w:color="auto"/>
        <w:left w:val="none" w:sz="0" w:space="0" w:color="auto"/>
        <w:bottom w:val="none" w:sz="0" w:space="0" w:color="auto"/>
        <w:right w:val="none" w:sz="0" w:space="0" w:color="auto"/>
      </w:divBdr>
    </w:div>
    <w:div w:id="1982877849">
      <w:bodyDiv w:val="1"/>
      <w:marLeft w:val="0"/>
      <w:marRight w:val="0"/>
      <w:marTop w:val="0"/>
      <w:marBottom w:val="0"/>
      <w:divBdr>
        <w:top w:val="none" w:sz="0" w:space="0" w:color="auto"/>
        <w:left w:val="none" w:sz="0" w:space="0" w:color="auto"/>
        <w:bottom w:val="none" w:sz="0" w:space="0" w:color="auto"/>
        <w:right w:val="none" w:sz="0" w:space="0" w:color="auto"/>
      </w:divBdr>
    </w:div>
    <w:div w:id="1983385734">
      <w:bodyDiv w:val="1"/>
      <w:marLeft w:val="0"/>
      <w:marRight w:val="0"/>
      <w:marTop w:val="0"/>
      <w:marBottom w:val="0"/>
      <w:divBdr>
        <w:top w:val="none" w:sz="0" w:space="0" w:color="auto"/>
        <w:left w:val="none" w:sz="0" w:space="0" w:color="auto"/>
        <w:bottom w:val="none" w:sz="0" w:space="0" w:color="auto"/>
        <w:right w:val="none" w:sz="0" w:space="0" w:color="auto"/>
      </w:divBdr>
    </w:div>
    <w:div w:id="1983537910">
      <w:bodyDiv w:val="1"/>
      <w:marLeft w:val="0"/>
      <w:marRight w:val="0"/>
      <w:marTop w:val="0"/>
      <w:marBottom w:val="0"/>
      <w:divBdr>
        <w:top w:val="none" w:sz="0" w:space="0" w:color="auto"/>
        <w:left w:val="none" w:sz="0" w:space="0" w:color="auto"/>
        <w:bottom w:val="none" w:sz="0" w:space="0" w:color="auto"/>
        <w:right w:val="none" w:sz="0" w:space="0" w:color="auto"/>
      </w:divBdr>
    </w:div>
    <w:div w:id="1983732380">
      <w:bodyDiv w:val="1"/>
      <w:marLeft w:val="0"/>
      <w:marRight w:val="0"/>
      <w:marTop w:val="0"/>
      <w:marBottom w:val="0"/>
      <w:divBdr>
        <w:top w:val="none" w:sz="0" w:space="0" w:color="auto"/>
        <w:left w:val="none" w:sz="0" w:space="0" w:color="auto"/>
        <w:bottom w:val="none" w:sz="0" w:space="0" w:color="auto"/>
        <w:right w:val="none" w:sz="0" w:space="0" w:color="auto"/>
      </w:divBdr>
    </w:div>
    <w:div w:id="1984312517">
      <w:bodyDiv w:val="1"/>
      <w:marLeft w:val="0"/>
      <w:marRight w:val="0"/>
      <w:marTop w:val="0"/>
      <w:marBottom w:val="0"/>
      <w:divBdr>
        <w:top w:val="none" w:sz="0" w:space="0" w:color="auto"/>
        <w:left w:val="none" w:sz="0" w:space="0" w:color="auto"/>
        <w:bottom w:val="none" w:sz="0" w:space="0" w:color="auto"/>
        <w:right w:val="none" w:sz="0" w:space="0" w:color="auto"/>
      </w:divBdr>
    </w:div>
    <w:div w:id="1984575626">
      <w:bodyDiv w:val="1"/>
      <w:marLeft w:val="0"/>
      <w:marRight w:val="0"/>
      <w:marTop w:val="0"/>
      <w:marBottom w:val="0"/>
      <w:divBdr>
        <w:top w:val="none" w:sz="0" w:space="0" w:color="auto"/>
        <w:left w:val="none" w:sz="0" w:space="0" w:color="auto"/>
        <w:bottom w:val="none" w:sz="0" w:space="0" w:color="auto"/>
        <w:right w:val="none" w:sz="0" w:space="0" w:color="auto"/>
      </w:divBdr>
    </w:div>
    <w:div w:id="1985430347">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508102">
      <w:bodyDiv w:val="1"/>
      <w:marLeft w:val="0"/>
      <w:marRight w:val="0"/>
      <w:marTop w:val="0"/>
      <w:marBottom w:val="0"/>
      <w:divBdr>
        <w:top w:val="none" w:sz="0" w:space="0" w:color="auto"/>
        <w:left w:val="none" w:sz="0" w:space="0" w:color="auto"/>
        <w:bottom w:val="none" w:sz="0" w:space="0" w:color="auto"/>
        <w:right w:val="none" w:sz="0" w:space="0" w:color="auto"/>
      </w:divBdr>
    </w:div>
    <w:div w:id="1988630290">
      <w:bodyDiv w:val="1"/>
      <w:marLeft w:val="0"/>
      <w:marRight w:val="0"/>
      <w:marTop w:val="0"/>
      <w:marBottom w:val="0"/>
      <w:divBdr>
        <w:top w:val="none" w:sz="0" w:space="0" w:color="auto"/>
        <w:left w:val="none" w:sz="0" w:space="0" w:color="auto"/>
        <w:bottom w:val="none" w:sz="0" w:space="0" w:color="auto"/>
        <w:right w:val="none" w:sz="0" w:space="0" w:color="auto"/>
      </w:divBdr>
    </w:div>
    <w:div w:id="1989632879">
      <w:bodyDiv w:val="1"/>
      <w:marLeft w:val="0"/>
      <w:marRight w:val="0"/>
      <w:marTop w:val="0"/>
      <w:marBottom w:val="0"/>
      <w:divBdr>
        <w:top w:val="none" w:sz="0" w:space="0" w:color="auto"/>
        <w:left w:val="none" w:sz="0" w:space="0" w:color="auto"/>
        <w:bottom w:val="none" w:sz="0" w:space="0" w:color="auto"/>
        <w:right w:val="none" w:sz="0" w:space="0" w:color="auto"/>
      </w:divBdr>
    </w:div>
    <w:div w:id="1990016118">
      <w:bodyDiv w:val="1"/>
      <w:marLeft w:val="0"/>
      <w:marRight w:val="0"/>
      <w:marTop w:val="0"/>
      <w:marBottom w:val="0"/>
      <w:divBdr>
        <w:top w:val="none" w:sz="0" w:space="0" w:color="auto"/>
        <w:left w:val="none" w:sz="0" w:space="0" w:color="auto"/>
        <w:bottom w:val="none" w:sz="0" w:space="0" w:color="auto"/>
        <w:right w:val="none" w:sz="0" w:space="0" w:color="auto"/>
      </w:divBdr>
    </w:div>
    <w:div w:id="1990209343">
      <w:bodyDiv w:val="1"/>
      <w:marLeft w:val="0"/>
      <w:marRight w:val="0"/>
      <w:marTop w:val="0"/>
      <w:marBottom w:val="0"/>
      <w:divBdr>
        <w:top w:val="none" w:sz="0" w:space="0" w:color="auto"/>
        <w:left w:val="none" w:sz="0" w:space="0" w:color="auto"/>
        <w:bottom w:val="none" w:sz="0" w:space="0" w:color="auto"/>
        <w:right w:val="none" w:sz="0" w:space="0" w:color="auto"/>
      </w:divBdr>
    </w:div>
    <w:div w:id="1990397059">
      <w:bodyDiv w:val="1"/>
      <w:marLeft w:val="0"/>
      <w:marRight w:val="0"/>
      <w:marTop w:val="0"/>
      <w:marBottom w:val="0"/>
      <w:divBdr>
        <w:top w:val="none" w:sz="0" w:space="0" w:color="auto"/>
        <w:left w:val="none" w:sz="0" w:space="0" w:color="auto"/>
        <w:bottom w:val="none" w:sz="0" w:space="0" w:color="auto"/>
        <w:right w:val="none" w:sz="0" w:space="0" w:color="auto"/>
      </w:divBdr>
    </w:div>
    <w:div w:id="1991595010">
      <w:bodyDiv w:val="1"/>
      <w:marLeft w:val="0"/>
      <w:marRight w:val="0"/>
      <w:marTop w:val="0"/>
      <w:marBottom w:val="0"/>
      <w:divBdr>
        <w:top w:val="none" w:sz="0" w:space="0" w:color="auto"/>
        <w:left w:val="none" w:sz="0" w:space="0" w:color="auto"/>
        <w:bottom w:val="none" w:sz="0" w:space="0" w:color="auto"/>
        <w:right w:val="none" w:sz="0" w:space="0" w:color="auto"/>
      </w:divBdr>
    </w:div>
    <w:div w:id="1991639353">
      <w:bodyDiv w:val="1"/>
      <w:marLeft w:val="0"/>
      <w:marRight w:val="0"/>
      <w:marTop w:val="0"/>
      <w:marBottom w:val="0"/>
      <w:divBdr>
        <w:top w:val="none" w:sz="0" w:space="0" w:color="auto"/>
        <w:left w:val="none" w:sz="0" w:space="0" w:color="auto"/>
        <w:bottom w:val="none" w:sz="0" w:space="0" w:color="auto"/>
        <w:right w:val="none" w:sz="0" w:space="0" w:color="auto"/>
      </w:divBdr>
    </w:div>
    <w:div w:id="1992178543">
      <w:bodyDiv w:val="1"/>
      <w:marLeft w:val="0"/>
      <w:marRight w:val="0"/>
      <w:marTop w:val="0"/>
      <w:marBottom w:val="0"/>
      <w:divBdr>
        <w:top w:val="none" w:sz="0" w:space="0" w:color="auto"/>
        <w:left w:val="none" w:sz="0" w:space="0" w:color="auto"/>
        <w:bottom w:val="none" w:sz="0" w:space="0" w:color="auto"/>
        <w:right w:val="none" w:sz="0" w:space="0" w:color="auto"/>
      </w:divBdr>
    </w:div>
    <w:div w:id="1993295364">
      <w:bodyDiv w:val="1"/>
      <w:marLeft w:val="0"/>
      <w:marRight w:val="0"/>
      <w:marTop w:val="0"/>
      <w:marBottom w:val="0"/>
      <w:divBdr>
        <w:top w:val="none" w:sz="0" w:space="0" w:color="auto"/>
        <w:left w:val="none" w:sz="0" w:space="0" w:color="auto"/>
        <w:bottom w:val="none" w:sz="0" w:space="0" w:color="auto"/>
        <w:right w:val="none" w:sz="0" w:space="0" w:color="auto"/>
      </w:divBdr>
    </w:div>
    <w:div w:id="1994598885">
      <w:bodyDiv w:val="1"/>
      <w:marLeft w:val="0"/>
      <w:marRight w:val="0"/>
      <w:marTop w:val="0"/>
      <w:marBottom w:val="0"/>
      <w:divBdr>
        <w:top w:val="none" w:sz="0" w:space="0" w:color="auto"/>
        <w:left w:val="none" w:sz="0" w:space="0" w:color="auto"/>
        <w:bottom w:val="none" w:sz="0" w:space="0" w:color="auto"/>
        <w:right w:val="none" w:sz="0" w:space="0" w:color="auto"/>
      </w:divBdr>
    </w:div>
    <w:div w:id="1995060221">
      <w:bodyDiv w:val="1"/>
      <w:marLeft w:val="0"/>
      <w:marRight w:val="0"/>
      <w:marTop w:val="0"/>
      <w:marBottom w:val="0"/>
      <w:divBdr>
        <w:top w:val="none" w:sz="0" w:space="0" w:color="auto"/>
        <w:left w:val="none" w:sz="0" w:space="0" w:color="auto"/>
        <w:bottom w:val="none" w:sz="0" w:space="0" w:color="auto"/>
        <w:right w:val="none" w:sz="0" w:space="0" w:color="auto"/>
      </w:divBdr>
    </w:div>
    <w:div w:id="1996758467">
      <w:bodyDiv w:val="1"/>
      <w:marLeft w:val="0"/>
      <w:marRight w:val="0"/>
      <w:marTop w:val="0"/>
      <w:marBottom w:val="0"/>
      <w:divBdr>
        <w:top w:val="none" w:sz="0" w:space="0" w:color="auto"/>
        <w:left w:val="none" w:sz="0" w:space="0" w:color="auto"/>
        <w:bottom w:val="none" w:sz="0" w:space="0" w:color="auto"/>
        <w:right w:val="none" w:sz="0" w:space="0" w:color="auto"/>
      </w:divBdr>
    </w:div>
    <w:div w:id="1996908851">
      <w:bodyDiv w:val="1"/>
      <w:marLeft w:val="0"/>
      <w:marRight w:val="0"/>
      <w:marTop w:val="0"/>
      <w:marBottom w:val="0"/>
      <w:divBdr>
        <w:top w:val="none" w:sz="0" w:space="0" w:color="auto"/>
        <w:left w:val="none" w:sz="0" w:space="0" w:color="auto"/>
        <w:bottom w:val="none" w:sz="0" w:space="0" w:color="auto"/>
        <w:right w:val="none" w:sz="0" w:space="0" w:color="auto"/>
      </w:divBdr>
    </w:div>
    <w:div w:id="1998218749">
      <w:bodyDiv w:val="1"/>
      <w:marLeft w:val="0"/>
      <w:marRight w:val="0"/>
      <w:marTop w:val="0"/>
      <w:marBottom w:val="0"/>
      <w:divBdr>
        <w:top w:val="none" w:sz="0" w:space="0" w:color="auto"/>
        <w:left w:val="none" w:sz="0" w:space="0" w:color="auto"/>
        <w:bottom w:val="none" w:sz="0" w:space="0" w:color="auto"/>
        <w:right w:val="none" w:sz="0" w:space="0" w:color="auto"/>
      </w:divBdr>
    </w:div>
    <w:div w:id="1998993459">
      <w:bodyDiv w:val="1"/>
      <w:marLeft w:val="0"/>
      <w:marRight w:val="0"/>
      <w:marTop w:val="0"/>
      <w:marBottom w:val="0"/>
      <w:divBdr>
        <w:top w:val="none" w:sz="0" w:space="0" w:color="auto"/>
        <w:left w:val="none" w:sz="0" w:space="0" w:color="auto"/>
        <w:bottom w:val="none" w:sz="0" w:space="0" w:color="auto"/>
        <w:right w:val="none" w:sz="0" w:space="0" w:color="auto"/>
      </w:divBdr>
    </w:div>
    <w:div w:id="1999268446">
      <w:bodyDiv w:val="1"/>
      <w:marLeft w:val="0"/>
      <w:marRight w:val="0"/>
      <w:marTop w:val="0"/>
      <w:marBottom w:val="0"/>
      <w:divBdr>
        <w:top w:val="none" w:sz="0" w:space="0" w:color="auto"/>
        <w:left w:val="none" w:sz="0" w:space="0" w:color="auto"/>
        <w:bottom w:val="none" w:sz="0" w:space="0" w:color="auto"/>
        <w:right w:val="none" w:sz="0" w:space="0" w:color="auto"/>
      </w:divBdr>
    </w:div>
    <w:div w:id="1999527923">
      <w:bodyDiv w:val="1"/>
      <w:marLeft w:val="0"/>
      <w:marRight w:val="0"/>
      <w:marTop w:val="0"/>
      <w:marBottom w:val="0"/>
      <w:divBdr>
        <w:top w:val="none" w:sz="0" w:space="0" w:color="auto"/>
        <w:left w:val="none" w:sz="0" w:space="0" w:color="auto"/>
        <w:bottom w:val="none" w:sz="0" w:space="0" w:color="auto"/>
        <w:right w:val="none" w:sz="0" w:space="0" w:color="auto"/>
      </w:divBdr>
    </w:div>
    <w:div w:id="2000887011">
      <w:bodyDiv w:val="1"/>
      <w:marLeft w:val="0"/>
      <w:marRight w:val="0"/>
      <w:marTop w:val="0"/>
      <w:marBottom w:val="0"/>
      <w:divBdr>
        <w:top w:val="none" w:sz="0" w:space="0" w:color="auto"/>
        <w:left w:val="none" w:sz="0" w:space="0" w:color="auto"/>
        <w:bottom w:val="none" w:sz="0" w:space="0" w:color="auto"/>
        <w:right w:val="none" w:sz="0" w:space="0" w:color="auto"/>
      </w:divBdr>
    </w:div>
    <w:div w:id="2001540421">
      <w:bodyDiv w:val="1"/>
      <w:marLeft w:val="0"/>
      <w:marRight w:val="0"/>
      <w:marTop w:val="0"/>
      <w:marBottom w:val="0"/>
      <w:divBdr>
        <w:top w:val="none" w:sz="0" w:space="0" w:color="auto"/>
        <w:left w:val="none" w:sz="0" w:space="0" w:color="auto"/>
        <w:bottom w:val="none" w:sz="0" w:space="0" w:color="auto"/>
        <w:right w:val="none" w:sz="0" w:space="0" w:color="auto"/>
      </w:divBdr>
    </w:div>
    <w:div w:id="2002002014">
      <w:bodyDiv w:val="1"/>
      <w:marLeft w:val="0"/>
      <w:marRight w:val="0"/>
      <w:marTop w:val="0"/>
      <w:marBottom w:val="0"/>
      <w:divBdr>
        <w:top w:val="none" w:sz="0" w:space="0" w:color="auto"/>
        <w:left w:val="none" w:sz="0" w:space="0" w:color="auto"/>
        <w:bottom w:val="none" w:sz="0" w:space="0" w:color="auto"/>
        <w:right w:val="none" w:sz="0" w:space="0" w:color="auto"/>
      </w:divBdr>
    </w:div>
    <w:div w:id="2002195147">
      <w:bodyDiv w:val="1"/>
      <w:marLeft w:val="0"/>
      <w:marRight w:val="0"/>
      <w:marTop w:val="0"/>
      <w:marBottom w:val="0"/>
      <w:divBdr>
        <w:top w:val="none" w:sz="0" w:space="0" w:color="auto"/>
        <w:left w:val="none" w:sz="0" w:space="0" w:color="auto"/>
        <w:bottom w:val="none" w:sz="0" w:space="0" w:color="auto"/>
        <w:right w:val="none" w:sz="0" w:space="0" w:color="auto"/>
      </w:divBdr>
    </w:div>
    <w:div w:id="2002541702">
      <w:bodyDiv w:val="1"/>
      <w:marLeft w:val="0"/>
      <w:marRight w:val="0"/>
      <w:marTop w:val="0"/>
      <w:marBottom w:val="0"/>
      <w:divBdr>
        <w:top w:val="none" w:sz="0" w:space="0" w:color="auto"/>
        <w:left w:val="none" w:sz="0" w:space="0" w:color="auto"/>
        <w:bottom w:val="none" w:sz="0" w:space="0" w:color="auto"/>
        <w:right w:val="none" w:sz="0" w:space="0" w:color="auto"/>
      </w:divBdr>
    </w:div>
    <w:div w:id="2002732210">
      <w:bodyDiv w:val="1"/>
      <w:marLeft w:val="0"/>
      <w:marRight w:val="0"/>
      <w:marTop w:val="0"/>
      <w:marBottom w:val="0"/>
      <w:divBdr>
        <w:top w:val="none" w:sz="0" w:space="0" w:color="auto"/>
        <w:left w:val="none" w:sz="0" w:space="0" w:color="auto"/>
        <w:bottom w:val="none" w:sz="0" w:space="0" w:color="auto"/>
        <w:right w:val="none" w:sz="0" w:space="0" w:color="auto"/>
      </w:divBdr>
    </w:div>
    <w:div w:id="2003004588">
      <w:bodyDiv w:val="1"/>
      <w:marLeft w:val="0"/>
      <w:marRight w:val="0"/>
      <w:marTop w:val="0"/>
      <w:marBottom w:val="0"/>
      <w:divBdr>
        <w:top w:val="none" w:sz="0" w:space="0" w:color="auto"/>
        <w:left w:val="none" w:sz="0" w:space="0" w:color="auto"/>
        <w:bottom w:val="none" w:sz="0" w:space="0" w:color="auto"/>
        <w:right w:val="none" w:sz="0" w:space="0" w:color="auto"/>
      </w:divBdr>
    </w:div>
    <w:div w:id="2003198998">
      <w:bodyDiv w:val="1"/>
      <w:marLeft w:val="0"/>
      <w:marRight w:val="0"/>
      <w:marTop w:val="0"/>
      <w:marBottom w:val="0"/>
      <w:divBdr>
        <w:top w:val="none" w:sz="0" w:space="0" w:color="auto"/>
        <w:left w:val="none" w:sz="0" w:space="0" w:color="auto"/>
        <w:bottom w:val="none" w:sz="0" w:space="0" w:color="auto"/>
        <w:right w:val="none" w:sz="0" w:space="0" w:color="auto"/>
      </w:divBdr>
    </w:div>
    <w:div w:id="2003505235">
      <w:bodyDiv w:val="1"/>
      <w:marLeft w:val="0"/>
      <w:marRight w:val="0"/>
      <w:marTop w:val="0"/>
      <w:marBottom w:val="0"/>
      <w:divBdr>
        <w:top w:val="none" w:sz="0" w:space="0" w:color="auto"/>
        <w:left w:val="none" w:sz="0" w:space="0" w:color="auto"/>
        <w:bottom w:val="none" w:sz="0" w:space="0" w:color="auto"/>
        <w:right w:val="none" w:sz="0" w:space="0" w:color="auto"/>
      </w:divBdr>
    </w:div>
    <w:div w:id="2003657059">
      <w:bodyDiv w:val="1"/>
      <w:marLeft w:val="0"/>
      <w:marRight w:val="0"/>
      <w:marTop w:val="0"/>
      <w:marBottom w:val="0"/>
      <w:divBdr>
        <w:top w:val="none" w:sz="0" w:space="0" w:color="auto"/>
        <w:left w:val="none" w:sz="0" w:space="0" w:color="auto"/>
        <w:bottom w:val="none" w:sz="0" w:space="0" w:color="auto"/>
        <w:right w:val="none" w:sz="0" w:space="0" w:color="auto"/>
      </w:divBdr>
    </w:div>
    <w:div w:id="2004047962">
      <w:bodyDiv w:val="1"/>
      <w:marLeft w:val="0"/>
      <w:marRight w:val="0"/>
      <w:marTop w:val="0"/>
      <w:marBottom w:val="0"/>
      <w:divBdr>
        <w:top w:val="none" w:sz="0" w:space="0" w:color="auto"/>
        <w:left w:val="none" w:sz="0" w:space="0" w:color="auto"/>
        <w:bottom w:val="none" w:sz="0" w:space="0" w:color="auto"/>
        <w:right w:val="none" w:sz="0" w:space="0" w:color="auto"/>
      </w:divBdr>
    </w:div>
    <w:div w:id="2004501945">
      <w:bodyDiv w:val="1"/>
      <w:marLeft w:val="0"/>
      <w:marRight w:val="0"/>
      <w:marTop w:val="0"/>
      <w:marBottom w:val="0"/>
      <w:divBdr>
        <w:top w:val="none" w:sz="0" w:space="0" w:color="auto"/>
        <w:left w:val="none" w:sz="0" w:space="0" w:color="auto"/>
        <w:bottom w:val="none" w:sz="0" w:space="0" w:color="auto"/>
        <w:right w:val="none" w:sz="0" w:space="0" w:color="auto"/>
      </w:divBdr>
    </w:div>
    <w:div w:id="2004622935">
      <w:bodyDiv w:val="1"/>
      <w:marLeft w:val="0"/>
      <w:marRight w:val="0"/>
      <w:marTop w:val="0"/>
      <w:marBottom w:val="0"/>
      <w:divBdr>
        <w:top w:val="none" w:sz="0" w:space="0" w:color="auto"/>
        <w:left w:val="none" w:sz="0" w:space="0" w:color="auto"/>
        <w:bottom w:val="none" w:sz="0" w:space="0" w:color="auto"/>
        <w:right w:val="none" w:sz="0" w:space="0" w:color="auto"/>
      </w:divBdr>
    </w:div>
    <w:div w:id="2004777831">
      <w:bodyDiv w:val="1"/>
      <w:marLeft w:val="0"/>
      <w:marRight w:val="0"/>
      <w:marTop w:val="0"/>
      <w:marBottom w:val="0"/>
      <w:divBdr>
        <w:top w:val="none" w:sz="0" w:space="0" w:color="auto"/>
        <w:left w:val="none" w:sz="0" w:space="0" w:color="auto"/>
        <w:bottom w:val="none" w:sz="0" w:space="0" w:color="auto"/>
        <w:right w:val="none" w:sz="0" w:space="0" w:color="auto"/>
      </w:divBdr>
    </w:div>
    <w:div w:id="2007005470">
      <w:bodyDiv w:val="1"/>
      <w:marLeft w:val="0"/>
      <w:marRight w:val="0"/>
      <w:marTop w:val="0"/>
      <w:marBottom w:val="0"/>
      <w:divBdr>
        <w:top w:val="none" w:sz="0" w:space="0" w:color="auto"/>
        <w:left w:val="none" w:sz="0" w:space="0" w:color="auto"/>
        <w:bottom w:val="none" w:sz="0" w:space="0" w:color="auto"/>
        <w:right w:val="none" w:sz="0" w:space="0" w:color="auto"/>
      </w:divBdr>
    </w:div>
    <w:div w:id="2007660483">
      <w:bodyDiv w:val="1"/>
      <w:marLeft w:val="0"/>
      <w:marRight w:val="0"/>
      <w:marTop w:val="0"/>
      <w:marBottom w:val="0"/>
      <w:divBdr>
        <w:top w:val="none" w:sz="0" w:space="0" w:color="auto"/>
        <w:left w:val="none" w:sz="0" w:space="0" w:color="auto"/>
        <w:bottom w:val="none" w:sz="0" w:space="0" w:color="auto"/>
        <w:right w:val="none" w:sz="0" w:space="0" w:color="auto"/>
      </w:divBdr>
    </w:div>
    <w:div w:id="2007827614">
      <w:bodyDiv w:val="1"/>
      <w:marLeft w:val="0"/>
      <w:marRight w:val="0"/>
      <w:marTop w:val="0"/>
      <w:marBottom w:val="0"/>
      <w:divBdr>
        <w:top w:val="none" w:sz="0" w:space="0" w:color="auto"/>
        <w:left w:val="none" w:sz="0" w:space="0" w:color="auto"/>
        <w:bottom w:val="none" w:sz="0" w:space="0" w:color="auto"/>
        <w:right w:val="none" w:sz="0" w:space="0" w:color="auto"/>
      </w:divBdr>
    </w:div>
    <w:div w:id="2007901042">
      <w:bodyDiv w:val="1"/>
      <w:marLeft w:val="0"/>
      <w:marRight w:val="0"/>
      <w:marTop w:val="0"/>
      <w:marBottom w:val="0"/>
      <w:divBdr>
        <w:top w:val="none" w:sz="0" w:space="0" w:color="auto"/>
        <w:left w:val="none" w:sz="0" w:space="0" w:color="auto"/>
        <w:bottom w:val="none" w:sz="0" w:space="0" w:color="auto"/>
        <w:right w:val="none" w:sz="0" w:space="0" w:color="auto"/>
      </w:divBdr>
    </w:div>
    <w:div w:id="2008245351">
      <w:bodyDiv w:val="1"/>
      <w:marLeft w:val="0"/>
      <w:marRight w:val="0"/>
      <w:marTop w:val="0"/>
      <w:marBottom w:val="0"/>
      <w:divBdr>
        <w:top w:val="none" w:sz="0" w:space="0" w:color="auto"/>
        <w:left w:val="none" w:sz="0" w:space="0" w:color="auto"/>
        <w:bottom w:val="none" w:sz="0" w:space="0" w:color="auto"/>
        <w:right w:val="none" w:sz="0" w:space="0" w:color="auto"/>
      </w:divBdr>
    </w:div>
    <w:div w:id="2008745052">
      <w:bodyDiv w:val="1"/>
      <w:marLeft w:val="0"/>
      <w:marRight w:val="0"/>
      <w:marTop w:val="0"/>
      <w:marBottom w:val="0"/>
      <w:divBdr>
        <w:top w:val="none" w:sz="0" w:space="0" w:color="auto"/>
        <w:left w:val="none" w:sz="0" w:space="0" w:color="auto"/>
        <w:bottom w:val="none" w:sz="0" w:space="0" w:color="auto"/>
        <w:right w:val="none" w:sz="0" w:space="0" w:color="auto"/>
      </w:divBdr>
    </w:div>
    <w:div w:id="2009550090">
      <w:bodyDiv w:val="1"/>
      <w:marLeft w:val="0"/>
      <w:marRight w:val="0"/>
      <w:marTop w:val="0"/>
      <w:marBottom w:val="0"/>
      <w:divBdr>
        <w:top w:val="none" w:sz="0" w:space="0" w:color="auto"/>
        <w:left w:val="none" w:sz="0" w:space="0" w:color="auto"/>
        <w:bottom w:val="none" w:sz="0" w:space="0" w:color="auto"/>
        <w:right w:val="none" w:sz="0" w:space="0" w:color="auto"/>
      </w:divBdr>
    </w:div>
    <w:div w:id="2010448167">
      <w:bodyDiv w:val="1"/>
      <w:marLeft w:val="0"/>
      <w:marRight w:val="0"/>
      <w:marTop w:val="0"/>
      <w:marBottom w:val="0"/>
      <w:divBdr>
        <w:top w:val="none" w:sz="0" w:space="0" w:color="auto"/>
        <w:left w:val="none" w:sz="0" w:space="0" w:color="auto"/>
        <w:bottom w:val="none" w:sz="0" w:space="0" w:color="auto"/>
        <w:right w:val="none" w:sz="0" w:space="0" w:color="auto"/>
      </w:divBdr>
    </w:div>
    <w:div w:id="2011059328">
      <w:bodyDiv w:val="1"/>
      <w:marLeft w:val="0"/>
      <w:marRight w:val="0"/>
      <w:marTop w:val="0"/>
      <w:marBottom w:val="0"/>
      <w:divBdr>
        <w:top w:val="none" w:sz="0" w:space="0" w:color="auto"/>
        <w:left w:val="none" w:sz="0" w:space="0" w:color="auto"/>
        <w:bottom w:val="none" w:sz="0" w:space="0" w:color="auto"/>
        <w:right w:val="none" w:sz="0" w:space="0" w:color="auto"/>
      </w:divBdr>
    </w:div>
    <w:div w:id="2011104487">
      <w:bodyDiv w:val="1"/>
      <w:marLeft w:val="0"/>
      <w:marRight w:val="0"/>
      <w:marTop w:val="0"/>
      <w:marBottom w:val="0"/>
      <w:divBdr>
        <w:top w:val="none" w:sz="0" w:space="0" w:color="auto"/>
        <w:left w:val="none" w:sz="0" w:space="0" w:color="auto"/>
        <w:bottom w:val="none" w:sz="0" w:space="0" w:color="auto"/>
        <w:right w:val="none" w:sz="0" w:space="0" w:color="auto"/>
      </w:divBdr>
    </w:div>
    <w:div w:id="2011104532">
      <w:bodyDiv w:val="1"/>
      <w:marLeft w:val="0"/>
      <w:marRight w:val="0"/>
      <w:marTop w:val="0"/>
      <w:marBottom w:val="0"/>
      <w:divBdr>
        <w:top w:val="none" w:sz="0" w:space="0" w:color="auto"/>
        <w:left w:val="none" w:sz="0" w:space="0" w:color="auto"/>
        <w:bottom w:val="none" w:sz="0" w:space="0" w:color="auto"/>
        <w:right w:val="none" w:sz="0" w:space="0" w:color="auto"/>
      </w:divBdr>
    </w:div>
    <w:div w:id="2011104830">
      <w:bodyDiv w:val="1"/>
      <w:marLeft w:val="0"/>
      <w:marRight w:val="0"/>
      <w:marTop w:val="0"/>
      <w:marBottom w:val="0"/>
      <w:divBdr>
        <w:top w:val="none" w:sz="0" w:space="0" w:color="auto"/>
        <w:left w:val="none" w:sz="0" w:space="0" w:color="auto"/>
        <w:bottom w:val="none" w:sz="0" w:space="0" w:color="auto"/>
        <w:right w:val="none" w:sz="0" w:space="0" w:color="auto"/>
      </w:divBdr>
    </w:div>
    <w:div w:id="2012834942">
      <w:bodyDiv w:val="1"/>
      <w:marLeft w:val="0"/>
      <w:marRight w:val="0"/>
      <w:marTop w:val="0"/>
      <w:marBottom w:val="0"/>
      <w:divBdr>
        <w:top w:val="none" w:sz="0" w:space="0" w:color="auto"/>
        <w:left w:val="none" w:sz="0" w:space="0" w:color="auto"/>
        <w:bottom w:val="none" w:sz="0" w:space="0" w:color="auto"/>
        <w:right w:val="none" w:sz="0" w:space="0" w:color="auto"/>
      </w:divBdr>
    </w:div>
    <w:div w:id="2013679300">
      <w:bodyDiv w:val="1"/>
      <w:marLeft w:val="0"/>
      <w:marRight w:val="0"/>
      <w:marTop w:val="0"/>
      <w:marBottom w:val="0"/>
      <w:divBdr>
        <w:top w:val="none" w:sz="0" w:space="0" w:color="auto"/>
        <w:left w:val="none" w:sz="0" w:space="0" w:color="auto"/>
        <w:bottom w:val="none" w:sz="0" w:space="0" w:color="auto"/>
        <w:right w:val="none" w:sz="0" w:space="0" w:color="auto"/>
      </w:divBdr>
    </w:div>
    <w:div w:id="2014600340">
      <w:bodyDiv w:val="1"/>
      <w:marLeft w:val="0"/>
      <w:marRight w:val="0"/>
      <w:marTop w:val="0"/>
      <w:marBottom w:val="0"/>
      <w:divBdr>
        <w:top w:val="none" w:sz="0" w:space="0" w:color="auto"/>
        <w:left w:val="none" w:sz="0" w:space="0" w:color="auto"/>
        <w:bottom w:val="none" w:sz="0" w:space="0" w:color="auto"/>
        <w:right w:val="none" w:sz="0" w:space="0" w:color="auto"/>
      </w:divBdr>
    </w:div>
    <w:div w:id="2014722696">
      <w:bodyDiv w:val="1"/>
      <w:marLeft w:val="0"/>
      <w:marRight w:val="0"/>
      <w:marTop w:val="0"/>
      <w:marBottom w:val="0"/>
      <w:divBdr>
        <w:top w:val="none" w:sz="0" w:space="0" w:color="auto"/>
        <w:left w:val="none" w:sz="0" w:space="0" w:color="auto"/>
        <w:bottom w:val="none" w:sz="0" w:space="0" w:color="auto"/>
        <w:right w:val="none" w:sz="0" w:space="0" w:color="auto"/>
      </w:divBdr>
    </w:div>
    <w:div w:id="2014914022">
      <w:bodyDiv w:val="1"/>
      <w:marLeft w:val="0"/>
      <w:marRight w:val="0"/>
      <w:marTop w:val="0"/>
      <w:marBottom w:val="0"/>
      <w:divBdr>
        <w:top w:val="none" w:sz="0" w:space="0" w:color="auto"/>
        <w:left w:val="none" w:sz="0" w:space="0" w:color="auto"/>
        <w:bottom w:val="none" w:sz="0" w:space="0" w:color="auto"/>
        <w:right w:val="none" w:sz="0" w:space="0" w:color="auto"/>
      </w:divBdr>
    </w:div>
    <w:div w:id="2016834037">
      <w:bodyDiv w:val="1"/>
      <w:marLeft w:val="0"/>
      <w:marRight w:val="0"/>
      <w:marTop w:val="0"/>
      <w:marBottom w:val="0"/>
      <w:divBdr>
        <w:top w:val="none" w:sz="0" w:space="0" w:color="auto"/>
        <w:left w:val="none" w:sz="0" w:space="0" w:color="auto"/>
        <w:bottom w:val="none" w:sz="0" w:space="0" w:color="auto"/>
        <w:right w:val="none" w:sz="0" w:space="0" w:color="auto"/>
      </w:divBdr>
    </w:div>
    <w:div w:id="2017414949">
      <w:bodyDiv w:val="1"/>
      <w:marLeft w:val="0"/>
      <w:marRight w:val="0"/>
      <w:marTop w:val="0"/>
      <w:marBottom w:val="0"/>
      <w:divBdr>
        <w:top w:val="none" w:sz="0" w:space="0" w:color="auto"/>
        <w:left w:val="none" w:sz="0" w:space="0" w:color="auto"/>
        <w:bottom w:val="none" w:sz="0" w:space="0" w:color="auto"/>
        <w:right w:val="none" w:sz="0" w:space="0" w:color="auto"/>
      </w:divBdr>
    </w:div>
    <w:div w:id="2017420878">
      <w:bodyDiv w:val="1"/>
      <w:marLeft w:val="0"/>
      <w:marRight w:val="0"/>
      <w:marTop w:val="0"/>
      <w:marBottom w:val="0"/>
      <w:divBdr>
        <w:top w:val="none" w:sz="0" w:space="0" w:color="auto"/>
        <w:left w:val="none" w:sz="0" w:space="0" w:color="auto"/>
        <w:bottom w:val="none" w:sz="0" w:space="0" w:color="auto"/>
        <w:right w:val="none" w:sz="0" w:space="0" w:color="auto"/>
      </w:divBdr>
    </w:div>
    <w:div w:id="2017657395">
      <w:bodyDiv w:val="1"/>
      <w:marLeft w:val="0"/>
      <w:marRight w:val="0"/>
      <w:marTop w:val="0"/>
      <w:marBottom w:val="0"/>
      <w:divBdr>
        <w:top w:val="none" w:sz="0" w:space="0" w:color="auto"/>
        <w:left w:val="none" w:sz="0" w:space="0" w:color="auto"/>
        <w:bottom w:val="none" w:sz="0" w:space="0" w:color="auto"/>
        <w:right w:val="none" w:sz="0" w:space="0" w:color="auto"/>
      </w:divBdr>
    </w:div>
    <w:div w:id="2017879739">
      <w:bodyDiv w:val="1"/>
      <w:marLeft w:val="0"/>
      <w:marRight w:val="0"/>
      <w:marTop w:val="0"/>
      <w:marBottom w:val="0"/>
      <w:divBdr>
        <w:top w:val="none" w:sz="0" w:space="0" w:color="auto"/>
        <w:left w:val="none" w:sz="0" w:space="0" w:color="auto"/>
        <w:bottom w:val="none" w:sz="0" w:space="0" w:color="auto"/>
        <w:right w:val="none" w:sz="0" w:space="0" w:color="auto"/>
      </w:divBdr>
    </w:div>
    <w:div w:id="2020309818">
      <w:bodyDiv w:val="1"/>
      <w:marLeft w:val="0"/>
      <w:marRight w:val="0"/>
      <w:marTop w:val="0"/>
      <w:marBottom w:val="0"/>
      <w:divBdr>
        <w:top w:val="none" w:sz="0" w:space="0" w:color="auto"/>
        <w:left w:val="none" w:sz="0" w:space="0" w:color="auto"/>
        <w:bottom w:val="none" w:sz="0" w:space="0" w:color="auto"/>
        <w:right w:val="none" w:sz="0" w:space="0" w:color="auto"/>
      </w:divBdr>
    </w:div>
    <w:div w:id="2021349878">
      <w:bodyDiv w:val="1"/>
      <w:marLeft w:val="0"/>
      <w:marRight w:val="0"/>
      <w:marTop w:val="0"/>
      <w:marBottom w:val="0"/>
      <w:divBdr>
        <w:top w:val="none" w:sz="0" w:space="0" w:color="auto"/>
        <w:left w:val="none" w:sz="0" w:space="0" w:color="auto"/>
        <w:bottom w:val="none" w:sz="0" w:space="0" w:color="auto"/>
        <w:right w:val="none" w:sz="0" w:space="0" w:color="auto"/>
      </w:divBdr>
    </w:div>
    <w:div w:id="2021621621">
      <w:bodyDiv w:val="1"/>
      <w:marLeft w:val="0"/>
      <w:marRight w:val="0"/>
      <w:marTop w:val="0"/>
      <w:marBottom w:val="0"/>
      <w:divBdr>
        <w:top w:val="none" w:sz="0" w:space="0" w:color="auto"/>
        <w:left w:val="none" w:sz="0" w:space="0" w:color="auto"/>
        <w:bottom w:val="none" w:sz="0" w:space="0" w:color="auto"/>
        <w:right w:val="none" w:sz="0" w:space="0" w:color="auto"/>
      </w:divBdr>
    </w:div>
    <w:div w:id="2021738579">
      <w:bodyDiv w:val="1"/>
      <w:marLeft w:val="0"/>
      <w:marRight w:val="0"/>
      <w:marTop w:val="0"/>
      <w:marBottom w:val="0"/>
      <w:divBdr>
        <w:top w:val="none" w:sz="0" w:space="0" w:color="auto"/>
        <w:left w:val="none" w:sz="0" w:space="0" w:color="auto"/>
        <w:bottom w:val="none" w:sz="0" w:space="0" w:color="auto"/>
        <w:right w:val="none" w:sz="0" w:space="0" w:color="auto"/>
      </w:divBdr>
    </w:div>
    <w:div w:id="2022009046">
      <w:bodyDiv w:val="1"/>
      <w:marLeft w:val="0"/>
      <w:marRight w:val="0"/>
      <w:marTop w:val="0"/>
      <w:marBottom w:val="0"/>
      <w:divBdr>
        <w:top w:val="none" w:sz="0" w:space="0" w:color="auto"/>
        <w:left w:val="none" w:sz="0" w:space="0" w:color="auto"/>
        <w:bottom w:val="none" w:sz="0" w:space="0" w:color="auto"/>
        <w:right w:val="none" w:sz="0" w:space="0" w:color="auto"/>
      </w:divBdr>
    </w:div>
    <w:div w:id="2022245362">
      <w:bodyDiv w:val="1"/>
      <w:marLeft w:val="0"/>
      <w:marRight w:val="0"/>
      <w:marTop w:val="0"/>
      <w:marBottom w:val="0"/>
      <w:divBdr>
        <w:top w:val="none" w:sz="0" w:space="0" w:color="auto"/>
        <w:left w:val="none" w:sz="0" w:space="0" w:color="auto"/>
        <w:bottom w:val="none" w:sz="0" w:space="0" w:color="auto"/>
        <w:right w:val="none" w:sz="0" w:space="0" w:color="auto"/>
      </w:divBdr>
    </w:div>
    <w:div w:id="2023429283">
      <w:bodyDiv w:val="1"/>
      <w:marLeft w:val="0"/>
      <w:marRight w:val="0"/>
      <w:marTop w:val="0"/>
      <w:marBottom w:val="0"/>
      <w:divBdr>
        <w:top w:val="none" w:sz="0" w:space="0" w:color="auto"/>
        <w:left w:val="none" w:sz="0" w:space="0" w:color="auto"/>
        <w:bottom w:val="none" w:sz="0" w:space="0" w:color="auto"/>
        <w:right w:val="none" w:sz="0" w:space="0" w:color="auto"/>
      </w:divBdr>
    </w:div>
    <w:div w:id="2024358660">
      <w:bodyDiv w:val="1"/>
      <w:marLeft w:val="0"/>
      <w:marRight w:val="0"/>
      <w:marTop w:val="0"/>
      <w:marBottom w:val="0"/>
      <w:divBdr>
        <w:top w:val="none" w:sz="0" w:space="0" w:color="auto"/>
        <w:left w:val="none" w:sz="0" w:space="0" w:color="auto"/>
        <w:bottom w:val="none" w:sz="0" w:space="0" w:color="auto"/>
        <w:right w:val="none" w:sz="0" w:space="0" w:color="auto"/>
      </w:divBdr>
    </w:div>
    <w:div w:id="2024898552">
      <w:bodyDiv w:val="1"/>
      <w:marLeft w:val="0"/>
      <w:marRight w:val="0"/>
      <w:marTop w:val="0"/>
      <w:marBottom w:val="0"/>
      <w:divBdr>
        <w:top w:val="none" w:sz="0" w:space="0" w:color="auto"/>
        <w:left w:val="none" w:sz="0" w:space="0" w:color="auto"/>
        <w:bottom w:val="none" w:sz="0" w:space="0" w:color="auto"/>
        <w:right w:val="none" w:sz="0" w:space="0" w:color="auto"/>
      </w:divBdr>
    </w:div>
    <w:div w:id="2026057307">
      <w:bodyDiv w:val="1"/>
      <w:marLeft w:val="0"/>
      <w:marRight w:val="0"/>
      <w:marTop w:val="0"/>
      <w:marBottom w:val="0"/>
      <w:divBdr>
        <w:top w:val="none" w:sz="0" w:space="0" w:color="auto"/>
        <w:left w:val="none" w:sz="0" w:space="0" w:color="auto"/>
        <w:bottom w:val="none" w:sz="0" w:space="0" w:color="auto"/>
        <w:right w:val="none" w:sz="0" w:space="0" w:color="auto"/>
      </w:divBdr>
    </w:div>
    <w:div w:id="2026442914">
      <w:bodyDiv w:val="1"/>
      <w:marLeft w:val="0"/>
      <w:marRight w:val="0"/>
      <w:marTop w:val="0"/>
      <w:marBottom w:val="0"/>
      <w:divBdr>
        <w:top w:val="none" w:sz="0" w:space="0" w:color="auto"/>
        <w:left w:val="none" w:sz="0" w:space="0" w:color="auto"/>
        <w:bottom w:val="none" w:sz="0" w:space="0" w:color="auto"/>
        <w:right w:val="none" w:sz="0" w:space="0" w:color="auto"/>
      </w:divBdr>
    </w:div>
    <w:div w:id="2026590478">
      <w:bodyDiv w:val="1"/>
      <w:marLeft w:val="0"/>
      <w:marRight w:val="0"/>
      <w:marTop w:val="0"/>
      <w:marBottom w:val="0"/>
      <w:divBdr>
        <w:top w:val="none" w:sz="0" w:space="0" w:color="auto"/>
        <w:left w:val="none" w:sz="0" w:space="0" w:color="auto"/>
        <w:bottom w:val="none" w:sz="0" w:space="0" w:color="auto"/>
        <w:right w:val="none" w:sz="0" w:space="0" w:color="auto"/>
      </w:divBdr>
    </w:div>
    <w:div w:id="2026593061">
      <w:bodyDiv w:val="1"/>
      <w:marLeft w:val="0"/>
      <w:marRight w:val="0"/>
      <w:marTop w:val="0"/>
      <w:marBottom w:val="0"/>
      <w:divBdr>
        <w:top w:val="none" w:sz="0" w:space="0" w:color="auto"/>
        <w:left w:val="none" w:sz="0" w:space="0" w:color="auto"/>
        <w:bottom w:val="none" w:sz="0" w:space="0" w:color="auto"/>
        <w:right w:val="none" w:sz="0" w:space="0" w:color="auto"/>
      </w:divBdr>
    </w:div>
    <w:div w:id="2027556428">
      <w:bodyDiv w:val="1"/>
      <w:marLeft w:val="0"/>
      <w:marRight w:val="0"/>
      <w:marTop w:val="0"/>
      <w:marBottom w:val="0"/>
      <w:divBdr>
        <w:top w:val="none" w:sz="0" w:space="0" w:color="auto"/>
        <w:left w:val="none" w:sz="0" w:space="0" w:color="auto"/>
        <w:bottom w:val="none" w:sz="0" w:space="0" w:color="auto"/>
        <w:right w:val="none" w:sz="0" w:space="0" w:color="auto"/>
      </w:divBdr>
    </w:div>
    <w:div w:id="2027707372">
      <w:bodyDiv w:val="1"/>
      <w:marLeft w:val="0"/>
      <w:marRight w:val="0"/>
      <w:marTop w:val="0"/>
      <w:marBottom w:val="0"/>
      <w:divBdr>
        <w:top w:val="none" w:sz="0" w:space="0" w:color="auto"/>
        <w:left w:val="none" w:sz="0" w:space="0" w:color="auto"/>
        <w:bottom w:val="none" w:sz="0" w:space="0" w:color="auto"/>
        <w:right w:val="none" w:sz="0" w:space="0" w:color="auto"/>
      </w:divBdr>
    </w:div>
    <w:div w:id="2027711147">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406609">
      <w:bodyDiv w:val="1"/>
      <w:marLeft w:val="0"/>
      <w:marRight w:val="0"/>
      <w:marTop w:val="0"/>
      <w:marBottom w:val="0"/>
      <w:divBdr>
        <w:top w:val="none" w:sz="0" w:space="0" w:color="auto"/>
        <w:left w:val="none" w:sz="0" w:space="0" w:color="auto"/>
        <w:bottom w:val="none" w:sz="0" w:space="0" w:color="auto"/>
        <w:right w:val="none" w:sz="0" w:space="0" w:color="auto"/>
      </w:divBdr>
    </w:div>
    <w:div w:id="2028828869">
      <w:bodyDiv w:val="1"/>
      <w:marLeft w:val="0"/>
      <w:marRight w:val="0"/>
      <w:marTop w:val="0"/>
      <w:marBottom w:val="0"/>
      <w:divBdr>
        <w:top w:val="none" w:sz="0" w:space="0" w:color="auto"/>
        <w:left w:val="none" w:sz="0" w:space="0" w:color="auto"/>
        <w:bottom w:val="none" w:sz="0" w:space="0" w:color="auto"/>
        <w:right w:val="none" w:sz="0" w:space="0" w:color="auto"/>
      </w:divBdr>
    </w:div>
    <w:div w:id="2029670942">
      <w:bodyDiv w:val="1"/>
      <w:marLeft w:val="0"/>
      <w:marRight w:val="0"/>
      <w:marTop w:val="0"/>
      <w:marBottom w:val="0"/>
      <w:divBdr>
        <w:top w:val="none" w:sz="0" w:space="0" w:color="auto"/>
        <w:left w:val="none" w:sz="0" w:space="0" w:color="auto"/>
        <w:bottom w:val="none" w:sz="0" w:space="0" w:color="auto"/>
        <w:right w:val="none" w:sz="0" w:space="0" w:color="auto"/>
      </w:divBdr>
    </w:div>
    <w:div w:id="2029675290">
      <w:bodyDiv w:val="1"/>
      <w:marLeft w:val="0"/>
      <w:marRight w:val="0"/>
      <w:marTop w:val="0"/>
      <w:marBottom w:val="0"/>
      <w:divBdr>
        <w:top w:val="none" w:sz="0" w:space="0" w:color="auto"/>
        <w:left w:val="none" w:sz="0" w:space="0" w:color="auto"/>
        <w:bottom w:val="none" w:sz="0" w:space="0" w:color="auto"/>
        <w:right w:val="none" w:sz="0" w:space="0" w:color="auto"/>
      </w:divBdr>
    </w:div>
    <w:div w:id="2029984716">
      <w:bodyDiv w:val="1"/>
      <w:marLeft w:val="0"/>
      <w:marRight w:val="0"/>
      <w:marTop w:val="0"/>
      <w:marBottom w:val="0"/>
      <w:divBdr>
        <w:top w:val="none" w:sz="0" w:space="0" w:color="auto"/>
        <w:left w:val="none" w:sz="0" w:space="0" w:color="auto"/>
        <w:bottom w:val="none" w:sz="0" w:space="0" w:color="auto"/>
        <w:right w:val="none" w:sz="0" w:space="0" w:color="auto"/>
      </w:divBdr>
    </w:div>
    <w:div w:id="2030721592">
      <w:bodyDiv w:val="1"/>
      <w:marLeft w:val="0"/>
      <w:marRight w:val="0"/>
      <w:marTop w:val="0"/>
      <w:marBottom w:val="0"/>
      <w:divBdr>
        <w:top w:val="none" w:sz="0" w:space="0" w:color="auto"/>
        <w:left w:val="none" w:sz="0" w:space="0" w:color="auto"/>
        <w:bottom w:val="none" w:sz="0" w:space="0" w:color="auto"/>
        <w:right w:val="none" w:sz="0" w:space="0" w:color="auto"/>
      </w:divBdr>
    </w:div>
    <w:div w:id="2031031986">
      <w:bodyDiv w:val="1"/>
      <w:marLeft w:val="0"/>
      <w:marRight w:val="0"/>
      <w:marTop w:val="0"/>
      <w:marBottom w:val="0"/>
      <w:divBdr>
        <w:top w:val="none" w:sz="0" w:space="0" w:color="auto"/>
        <w:left w:val="none" w:sz="0" w:space="0" w:color="auto"/>
        <w:bottom w:val="none" w:sz="0" w:space="0" w:color="auto"/>
        <w:right w:val="none" w:sz="0" w:space="0" w:color="auto"/>
      </w:divBdr>
    </w:div>
    <w:div w:id="2031056887">
      <w:bodyDiv w:val="1"/>
      <w:marLeft w:val="0"/>
      <w:marRight w:val="0"/>
      <w:marTop w:val="0"/>
      <w:marBottom w:val="0"/>
      <w:divBdr>
        <w:top w:val="none" w:sz="0" w:space="0" w:color="auto"/>
        <w:left w:val="none" w:sz="0" w:space="0" w:color="auto"/>
        <w:bottom w:val="none" w:sz="0" w:space="0" w:color="auto"/>
        <w:right w:val="none" w:sz="0" w:space="0" w:color="auto"/>
      </w:divBdr>
    </w:div>
    <w:div w:id="2032415813">
      <w:bodyDiv w:val="1"/>
      <w:marLeft w:val="0"/>
      <w:marRight w:val="0"/>
      <w:marTop w:val="0"/>
      <w:marBottom w:val="0"/>
      <w:divBdr>
        <w:top w:val="none" w:sz="0" w:space="0" w:color="auto"/>
        <w:left w:val="none" w:sz="0" w:space="0" w:color="auto"/>
        <w:bottom w:val="none" w:sz="0" w:space="0" w:color="auto"/>
        <w:right w:val="none" w:sz="0" w:space="0" w:color="auto"/>
      </w:divBdr>
    </w:div>
    <w:div w:id="2033022087">
      <w:bodyDiv w:val="1"/>
      <w:marLeft w:val="0"/>
      <w:marRight w:val="0"/>
      <w:marTop w:val="0"/>
      <w:marBottom w:val="0"/>
      <w:divBdr>
        <w:top w:val="none" w:sz="0" w:space="0" w:color="auto"/>
        <w:left w:val="none" w:sz="0" w:space="0" w:color="auto"/>
        <w:bottom w:val="none" w:sz="0" w:space="0" w:color="auto"/>
        <w:right w:val="none" w:sz="0" w:space="0" w:color="auto"/>
      </w:divBdr>
    </w:div>
    <w:div w:id="2036686715">
      <w:bodyDiv w:val="1"/>
      <w:marLeft w:val="0"/>
      <w:marRight w:val="0"/>
      <w:marTop w:val="0"/>
      <w:marBottom w:val="0"/>
      <w:divBdr>
        <w:top w:val="none" w:sz="0" w:space="0" w:color="auto"/>
        <w:left w:val="none" w:sz="0" w:space="0" w:color="auto"/>
        <w:bottom w:val="none" w:sz="0" w:space="0" w:color="auto"/>
        <w:right w:val="none" w:sz="0" w:space="0" w:color="auto"/>
      </w:divBdr>
    </w:div>
    <w:div w:id="2036882935">
      <w:bodyDiv w:val="1"/>
      <w:marLeft w:val="0"/>
      <w:marRight w:val="0"/>
      <w:marTop w:val="0"/>
      <w:marBottom w:val="0"/>
      <w:divBdr>
        <w:top w:val="none" w:sz="0" w:space="0" w:color="auto"/>
        <w:left w:val="none" w:sz="0" w:space="0" w:color="auto"/>
        <w:bottom w:val="none" w:sz="0" w:space="0" w:color="auto"/>
        <w:right w:val="none" w:sz="0" w:space="0" w:color="auto"/>
      </w:divBdr>
    </w:div>
    <w:div w:id="2040005106">
      <w:bodyDiv w:val="1"/>
      <w:marLeft w:val="0"/>
      <w:marRight w:val="0"/>
      <w:marTop w:val="0"/>
      <w:marBottom w:val="0"/>
      <w:divBdr>
        <w:top w:val="none" w:sz="0" w:space="0" w:color="auto"/>
        <w:left w:val="none" w:sz="0" w:space="0" w:color="auto"/>
        <w:bottom w:val="none" w:sz="0" w:space="0" w:color="auto"/>
        <w:right w:val="none" w:sz="0" w:space="0" w:color="auto"/>
      </w:divBdr>
    </w:div>
    <w:div w:id="2040737671">
      <w:bodyDiv w:val="1"/>
      <w:marLeft w:val="0"/>
      <w:marRight w:val="0"/>
      <w:marTop w:val="0"/>
      <w:marBottom w:val="0"/>
      <w:divBdr>
        <w:top w:val="none" w:sz="0" w:space="0" w:color="auto"/>
        <w:left w:val="none" w:sz="0" w:space="0" w:color="auto"/>
        <w:bottom w:val="none" w:sz="0" w:space="0" w:color="auto"/>
        <w:right w:val="none" w:sz="0" w:space="0" w:color="auto"/>
      </w:divBdr>
    </w:div>
    <w:div w:id="2041662333">
      <w:bodyDiv w:val="1"/>
      <w:marLeft w:val="0"/>
      <w:marRight w:val="0"/>
      <w:marTop w:val="0"/>
      <w:marBottom w:val="0"/>
      <w:divBdr>
        <w:top w:val="none" w:sz="0" w:space="0" w:color="auto"/>
        <w:left w:val="none" w:sz="0" w:space="0" w:color="auto"/>
        <w:bottom w:val="none" w:sz="0" w:space="0" w:color="auto"/>
        <w:right w:val="none" w:sz="0" w:space="0" w:color="auto"/>
      </w:divBdr>
    </w:div>
    <w:div w:id="2042510921">
      <w:bodyDiv w:val="1"/>
      <w:marLeft w:val="0"/>
      <w:marRight w:val="0"/>
      <w:marTop w:val="0"/>
      <w:marBottom w:val="0"/>
      <w:divBdr>
        <w:top w:val="none" w:sz="0" w:space="0" w:color="auto"/>
        <w:left w:val="none" w:sz="0" w:space="0" w:color="auto"/>
        <w:bottom w:val="none" w:sz="0" w:space="0" w:color="auto"/>
        <w:right w:val="none" w:sz="0" w:space="0" w:color="auto"/>
      </w:divBdr>
    </w:div>
    <w:div w:id="2043817400">
      <w:bodyDiv w:val="1"/>
      <w:marLeft w:val="0"/>
      <w:marRight w:val="0"/>
      <w:marTop w:val="0"/>
      <w:marBottom w:val="0"/>
      <w:divBdr>
        <w:top w:val="none" w:sz="0" w:space="0" w:color="auto"/>
        <w:left w:val="none" w:sz="0" w:space="0" w:color="auto"/>
        <w:bottom w:val="none" w:sz="0" w:space="0" w:color="auto"/>
        <w:right w:val="none" w:sz="0" w:space="0" w:color="auto"/>
      </w:divBdr>
    </w:div>
    <w:div w:id="2043900754">
      <w:bodyDiv w:val="1"/>
      <w:marLeft w:val="0"/>
      <w:marRight w:val="0"/>
      <w:marTop w:val="0"/>
      <w:marBottom w:val="0"/>
      <w:divBdr>
        <w:top w:val="none" w:sz="0" w:space="0" w:color="auto"/>
        <w:left w:val="none" w:sz="0" w:space="0" w:color="auto"/>
        <w:bottom w:val="none" w:sz="0" w:space="0" w:color="auto"/>
        <w:right w:val="none" w:sz="0" w:space="0" w:color="auto"/>
      </w:divBdr>
    </w:div>
    <w:div w:id="2044088864">
      <w:bodyDiv w:val="1"/>
      <w:marLeft w:val="0"/>
      <w:marRight w:val="0"/>
      <w:marTop w:val="0"/>
      <w:marBottom w:val="0"/>
      <w:divBdr>
        <w:top w:val="none" w:sz="0" w:space="0" w:color="auto"/>
        <w:left w:val="none" w:sz="0" w:space="0" w:color="auto"/>
        <w:bottom w:val="none" w:sz="0" w:space="0" w:color="auto"/>
        <w:right w:val="none" w:sz="0" w:space="0" w:color="auto"/>
      </w:divBdr>
    </w:div>
    <w:div w:id="2044599046">
      <w:bodyDiv w:val="1"/>
      <w:marLeft w:val="0"/>
      <w:marRight w:val="0"/>
      <w:marTop w:val="0"/>
      <w:marBottom w:val="0"/>
      <w:divBdr>
        <w:top w:val="none" w:sz="0" w:space="0" w:color="auto"/>
        <w:left w:val="none" w:sz="0" w:space="0" w:color="auto"/>
        <w:bottom w:val="none" w:sz="0" w:space="0" w:color="auto"/>
        <w:right w:val="none" w:sz="0" w:space="0" w:color="auto"/>
      </w:divBdr>
    </w:div>
    <w:div w:id="2045935271">
      <w:bodyDiv w:val="1"/>
      <w:marLeft w:val="0"/>
      <w:marRight w:val="0"/>
      <w:marTop w:val="0"/>
      <w:marBottom w:val="0"/>
      <w:divBdr>
        <w:top w:val="none" w:sz="0" w:space="0" w:color="auto"/>
        <w:left w:val="none" w:sz="0" w:space="0" w:color="auto"/>
        <w:bottom w:val="none" w:sz="0" w:space="0" w:color="auto"/>
        <w:right w:val="none" w:sz="0" w:space="0" w:color="auto"/>
      </w:divBdr>
    </w:div>
    <w:div w:id="2047293062">
      <w:bodyDiv w:val="1"/>
      <w:marLeft w:val="0"/>
      <w:marRight w:val="0"/>
      <w:marTop w:val="0"/>
      <w:marBottom w:val="0"/>
      <w:divBdr>
        <w:top w:val="none" w:sz="0" w:space="0" w:color="auto"/>
        <w:left w:val="none" w:sz="0" w:space="0" w:color="auto"/>
        <w:bottom w:val="none" w:sz="0" w:space="0" w:color="auto"/>
        <w:right w:val="none" w:sz="0" w:space="0" w:color="auto"/>
      </w:divBdr>
    </w:div>
    <w:div w:id="2047635051">
      <w:bodyDiv w:val="1"/>
      <w:marLeft w:val="0"/>
      <w:marRight w:val="0"/>
      <w:marTop w:val="0"/>
      <w:marBottom w:val="0"/>
      <w:divBdr>
        <w:top w:val="none" w:sz="0" w:space="0" w:color="auto"/>
        <w:left w:val="none" w:sz="0" w:space="0" w:color="auto"/>
        <w:bottom w:val="none" w:sz="0" w:space="0" w:color="auto"/>
        <w:right w:val="none" w:sz="0" w:space="0" w:color="auto"/>
      </w:divBdr>
    </w:div>
    <w:div w:id="2047748900">
      <w:bodyDiv w:val="1"/>
      <w:marLeft w:val="0"/>
      <w:marRight w:val="0"/>
      <w:marTop w:val="0"/>
      <w:marBottom w:val="0"/>
      <w:divBdr>
        <w:top w:val="none" w:sz="0" w:space="0" w:color="auto"/>
        <w:left w:val="none" w:sz="0" w:space="0" w:color="auto"/>
        <w:bottom w:val="none" w:sz="0" w:space="0" w:color="auto"/>
        <w:right w:val="none" w:sz="0" w:space="0" w:color="auto"/>
      </w:divBdr>
    </w:div>
    <w:div w:id="2047825886">
      <w:bodyDiv w:val="1"/>
      <w:marLeft w:val="0"/>
      <w:marRight w:val="0"/>
      <w:marTop w:val="0"/>
      <w:marBottom w:val="0"/>
      <w:divBdr>
        <w:top w:val="none" w:sz="0" w:space="0" w:color="auto"/>
        <w:left w:val="none" w:sz="0" w:space="0" w:color="auto"/>
        <w:bottom w:val="none" w:sz="0" w:space="0" w:color="auto"/>
        <w:right w:val="none" w:sz="0" w:space="0" w:color="auto"/>
      </w:divBdr>
    </w:div>
    <w:div w:id="2047901038">
      <w:bodyDiv w:val="1"/>
      <w:marLeft w:val="0"/>
      <w:marRight w:val="0"/>
      <w:marTop w:val="0"/>
      <w:marBottom w:val="0"/>
      <w:divBdr>
        <w:top w:val="none" w:sz="0" w:space="0" w:color="auto"/>
        <w:left w:val="none" w:sz="0" w:space="0" w:color="auto"/>
        <w:bottom w:val="none" w:sz="0" w:space="0" w:color="auto"/>
        <w:right w:val="none" w:sz="0" w:space="0" w:color="auto"/>
      </w:divBdr>
    </w:div>
    <w:div w:id="2048598524">
      <w:bodyDiv w:val="1"/>
      <w:marLeft w:val="0"/>
      <w:marRight w:val="0"/>
      <w:marTop w:val="0"/>
      <w:marBottom w:val="0"/>
      <w:divBdr>
        <w:top w:val="none" w:sz="0" w:space="0" w:color="auto"/>
        <w:left w:val="none" w:sz="0" w:space="0" w:color="auto"/>
        <w:bottom w:val="none" w:sz="0" w:space="0" w:color="auto"/>
        <w:right w:val="none" w:sz="0" w:space="0" w:color="auto"/>
      </w:divBdr>
    </w:div>
    <w:div w:id="2048721906">
      <w:bodyDiv w:val="1"/>
      <w:marLeft w:val="0"/>
      <w:marRight w:val="0"/>
      <w:marTop w:val="0"/>
      <w:marBottom w:val="0"/>
      <w:divBdr>
        <w:top w:val="none" w:sz="0" w:space="0" w:color="auto"/>
        <w:left w:val="none" w:sz="0" w:space="0" w:color="auto"/>
        <w:bottom w:val="none" w:sz="0" w:space="0" w:color="auto"/>
        <w:right w:val="none" w:sz="0" w:space="0" w:color="auto"/>
      </w:divBdr>
    </w:div>
    <w:div w:id="2049603269">
      <w:bodyDiv w:val="1"/>
      <w:marLeft w:val="0"/>
      <w:marRight w:val="0"/>
      <w:marTop w:val="0"/>
      <w:marBottom w:val="0"/>
      <w:divBdr>
        <w:top w:val="none" w:sz="0" w:space="0" w:color="auto"/>
        <w:left w:val="none" w:sz="0" w:space="0" w:color="auto"/>
        <w:bottom w:val="none" w:sz="0" w:space="0" w:color="auto"/>
        <w:right w:val="none" w:sz="0" w:space="0" w:color="auto"/>
      </w:divBdr>
    </w:div>
    <w:div w:id="2049639271">
      <w:bodyDiv w:val="1"/>
      <w:marLeft w:val="0"/>
      <w:marRight w:val="0"/>
      <w:marTop w:val="0"/>
      <w:marBottom w:val="0"/>
      <w:divBdr>
        <w:top w:val="none" w:sz="0" w:space="0" w:color="auto"/>
        <w:left w:val="none" w:sz="0" w:space="0" w:color="auto"/>
        <w:bottom w:val="none" w:sz="0" w:space="0" w:color="auto"/>
        <w:right w:val="none" w:sz="0" w:space="0" w:color="auto"/>
      </w:divBdr>
    </w:div>
    <w:div w:id="2049840999">
      <w:bodyDiv w:val="1"/>
      <w:marLeft w:val="0"/>
      <w:marRight w:val="0"/>
      <w:marTop w:val="0"/>
      <w:marBottom w:val="0"/>
      <w:divBdr>
        <w:top w:val="none" w:sz="0" w:space="0" w:color="auto"/>
        <w:left w:val="none" w:sz="0" w:space="0" w:color="auto"/>
        <w:bottom w:val="none" w:sz="0" w:space="0" w:color="auto"/>
        <w:right w:val="none" w:sz="0" w:space="0" w:color="auto"/>
      </w:divBdr>
    </w:div>
    <w:div w:id="2049989694">
      <w:bodyDiv w:val="1"/>
      <w:marLeft w:val="0"/>
      <w:marRight w:val="0"/>
      <w:marTop w:val="0"/>
      <w:marBottom w:val="0"/>
      <w:divBdr>
        <w:top w:val="none" w:sz="0" w:space="0" w:color="auto"/>
        <w:left w:val="none" w:sz="0" w:space="0" w:color="auto"/>
        <w:bottom w:val="none" w:sz="0" w:space="0" w:color="auto"/>
        <w:right w:val="none" w:sz="0" w:space="0" w:color="auto"/>
      </w:divBdr>
    </w:div>
    <w:div w:id="2050373473">
      <w:bodyDiv w:val="1"/>
      <w:marLeft w:val="0"/>
      <w:marRight w:val="0"/>
      <w:marTop w:val="0"/>
      <w:marBottom w:val="0"/>
      <w:divBdr>
        <w:top w:val="none" w:sz="0" w:space="0" w:color="auto"/>
        <w:left w:val="none" w:sz="0" w:space="0" w:color="auto"/>
        <w:bottom w:val="none" w:sz="0" w:space="0" w:color="auto"/>
        <w:right w:val="none" w:sz="0" w:space="0" w:color="auto"/>
      </w:divBdr>
    </w:div>
    <w:div w:id="2050377289">
      <w:bodyDiv w:val="1"/>
      <w:marLeft w:val="0"/>
      <w:marRight w:val="0"/>
      <w:marTop w:val="0"/>
      <w:marBottom w:val="0"/>
      <w:divBdr>
        <w:top w:val="none" w:sz="0" w:space="0" w:color="auto"/>
        <w:left w:val="none" w:sz="0" w:space="0" w:color="auto"/>
        <w:bottom w:val="none" w:sz="0" w:space="0" w:color="auto"/>
        <w:right w:val="none" w:sz="0" w:space="0" w:color="auto"/>
      </w:divBdr>
    </w:div>
    <w:div w:id="2051299950">
      <w:bodyDiv w:val="1"/>
      <w:marLeft w:val="0"/>
      <w:marRight w:val="0"/>
      <w:marTop w:val="0"/>
      <w:marBottom w:val="0"/>
      <w:divBdr>
        <w:top w:val="none" w:sz="0" w:space="0" w:color="auto"/>
        <w:left w:val="none" w:sz="0" w:space="0" w:color="auto"/>
        <w:bottom w:val="none" w:sz="0" w:space="0" w:color="auto"/>
        <w:right w:val="none" w:sz="0" w:space="0" w:color="auto"/>
      </w:divBdr>
    </w:div>
    <w:div w:id="2051877384">
      <w:bodyDiv w:val="1"/>
      <w:marLeft w:val="0"/>
      <w:marRight w:val="0"/>
      <w:marTop w:val="0"/>
      <w:marBottom w:val="0"/>
      <w:divBdr>
        <w:top w:val="none" w:sz="0" w:space="0" w:color="auto"/>
        <w:left w:val="none" w:sz="0" w:space="0" w:color="auto"/>
        <w:bottom w:val="none" w:sz="0" w:space="0" w:color="auto"/>
        <w:right w:val="none" w:sz="0" w:space="0" w:color="auto"/>
      </w:divBdr>
    </w:div>
    <w:div w:id="2051954446">
      <w:bodyDiv w:val="1"/>
      <w:marLeft w:val="0"/>
      <w:marRight w:val="0"/>
      <w:marTop w:val="0"/>
      <w:marBottom w:val="0"/>
      <w:divBdr>
        <w:top w:val="none" w:sz="0" w:space="0" w:color="auto"/>
        <w:left w:val="none" w:sz="0" w:space="0" w:color="auto"/>
        <w:bottom w:val="none" w:sz="0" w:space="0" w:color="auto"/>
        <w:right w:val="none" w:sz="0" w:space="0" w:color="auto"/>
      </w:divBdr>
    </w:div>
    <w:div w:id="2052419902">
      <w:bodyDiv w:val="1"/>
      <w:marLeft w:val="0"/>
      <w:marRight w:val="0"/>
      <w:marTop w:val="0"/>
      <w:marBottom w:val="0"/>
      <w:divBdr>
        <w:top w:val="none" w:sz="0" w:space="0" w:color="auto"/>
        <w:left w:val="none" w:sz="0" w:space="0" w:color="auto"/>
        <w:bottom w:val="none" w:sz="0" w:space="0" w:color="auto"/>
        <w:right w:val="none" w:sz="0" w:space="0" w:color="auto"/>
      </w:divBdr>
    </w:div>
    <w:div w:id="2052605049">
      <w:bodyDiv w:val="1"/>
      <w:marLeft w:val="0"/>
      <w:marRight w:val="0"/>
      <w:marTop w:val="0"/>
      <w:marBottom w:val="0"/>
      <w:divBdr>
        <w:top w:val="none" w:sz="0" w:space="0" w:color="auto"/>
        <w:left w:val="none" w:sz="0" w:space="0" w:color="auto"/>
        <w:bottom w:val="none" w:sz="0" w:space="0" w:color="auto"/>
        <w:right w:val="none" w:sz="0" w:space="0" w:color="auto"/>
      </w:divBdr>
    </w:div>
    <w:div w:id="2053727542">
      <w:bodyDiv w:val="1"/>
      <w:marLeft w:val="0"/>
      <w:marRight w:val="0"/>
      <w:marTop w:val="0"/>
      <w:marBottom w:val="0"/>
      <w:divBdr>
        <w:top w:val="none" w:sz="0" w:space="0" w:color="auto"/>
        <w:left w:val="none" w:sz="0" w:space="0" w:color="auto"/>
        <w:bottom w:val="none" w:sz="0" w:space="0" w:color="auto"/>
        <w:right w:val="none" w:sz="0" w:space="0" w:color="auto"/>
      </w:divBdr>
    </w:div>
    <w:div w:id="2055883181">
      <w:bodyDiv w:val="1"/>
      <w:marLeft w:val="0"/>
      <w:marRight w:val="0"/>
      <w:marTop w:val="0"/>
      <w:marBottom w:val="0"/>
      <w:divBdr>
        <w:top w:val="none" w:sz="0" w:space="0" w:color="auto"/>
        <w:left w:val="none" w:sz="0" w:space="0" w:color="auto"/>
        <w:bottom w:val="none" w:sz="0" w:space="0" w:color="auto"/>
        <w:right w:val="none" w:sz="0" w:space="0" w:color="auto"/>
      </w:divBdr>
    </w:div>
    <w:div w:id="2056074656">
      <w:bodyDiv w:val="1"/>
      <w:marLeft w:val="0"/>
      <w:marRight w:val="0"/>
      <w:marTop w:val="0"/>
      <w:marBottom w:val="0"/>
      <w:divBdr>
        <w:top w:val="none" w:sz="0" w:space="0" w:color="auto"/>
        <w:left w:val="none" w:sz="0" w:space="0" w:color="auto"/>
        <w:bottom w:val="none" w:sz="0" w:space="0" w:color="auto"/>
        <w:right w:val="none" w:sz="0" w:space="0" w:color="auto"/>
      </w:divBdr>
    </w:div>
    <w:div w:id="2056731642">
      <w:bodyDiv w:val="1"/>
      <w:marLeft w:val="0"/>
      <w:marRight w:val="0"/>
      <w:marTop w:val="0"/>
      <w:marBottom w:val="0"/>
      <w:divBdr>
        <w:top w:val="none" w:sz="0" w:space="0" w:color="auto"/>
        <w:left w:val="none" w:sz="0" w:space="0" w:color="auto"/>
        <w:bottom w:val="none" w:sz="0" w:space="0" w:color="auto"/>
        <w:right w:val="none" w:sz="0" w:space="0" w:color="auto"/>
      </w:divBdr>
    </w:div>
    <w:div w:id="2057116406">
      <w:bodyDiv w:val="1"/>
      <w:marLeft w:val="0"/>
      <w:marRight w:val="0"/>
      <w:marTop w:val="0"/>
      <w:marBottom w:val="0"/>
      <w:divBdr>
        <w:top w:val="none" w:sz="0" w:space="0" w:color="auto"/>
        <w:left w:val="none" w:sz="0" w:space="0" w:color="auto"/>
        <w:bottom w:val="none" w:sz="0" w:space="0" w:color="auto"/>
        <w:right w:val="none" w:sz="0" w:space="0" w:color="auto"/>
      </w:divBdr>
    </w:div>
    <w:div w:id="2058317412">
      <w:bodyDiv w:val="1"/>
      <w:marLeft w:val="0"/>
      <w:marRight w:val="0"/>
      <w:marTop w:val="0"/>
      <w:marBottom w:val="0"/>
      <w:divBdr>
        <w:top w:val="none" w:sz="0" w:space="0" w:color="auto"/>
        <w:left w:val="none" w:sz="0" w:space="0" w:color="auto"/>
        <w:bottom w:val="none" w:sz="0" w:space="0" w:color="auto"/>
        <w:right w:val="none" w:sz="0" w:space="0" w:color="auto"/>
      </w:divBdr>
    </w:div>
    <w:div w:id="2058700502">
      <w:bodyDiv w:val="1"/>
      <w:marLeft w:val="0"/>
      <w:marRight w:val="0"/>
      <w:marTop w:val="0"/>
      <w:marBottom w:val="0"/>
      <w:divBdr>
        <w:top w:val="none" w:sz="0" w:space="0" w:color="auto"/>
        <w:left w:val="none" w:sz="0" w:space="0" w:color="auto"/>
        <w:bottom w:val="none" w:sz="0" w:space="0" w:color="auto"/>
        <w:right w:val="none" w:sz="0" w:space="0" w:color="auto"/>
      </w:divBdr>
    </w:div>
    <w:div w:id="2059817158">
      <w:bodyDiv w:val="1"/>
      <w:marLeft w:val="0"/>
      <w:marRight w:val="0"/>
      <w:marTop w:val="0"/>
      <w:marBottom w:val="0"/>
      <w:divBdr>
        <w:top w:val="none" w:sz="0" w:space="0" w:color="auto"/>
        <w:left w:val="none" w:sz="0" w:space="0" w:color="auto"/>
        <w:bottom w:val="none" w:sz="0" w:space="0" w:color="auto"/>
        <w:right w:val="none" w:sz="0" w:space="0" w:color="auto"/>
      </w:divBdr>
    </w:div>
    <w:div w:id="2060280907">
      <w:bodyDiv w:val="1"/>
      <w:marLeft w:val="0"/>
      <w:marRight w:val="0"/>
      <w:marTop w:val="0"/>
      <w:marBottom w:val="0"/>
      <w:divBdr>
        <w:top w:val="none" w:sz="0" w:space="0" w:color="auto"/>
        <w:left w:val="none" w:sz="0" w:space="0" w:color="auto"/>
        <w:bottom w:val="none" w:sz="0" w:space="0" w:color="auto"/>
        <w:right w:val="none" w:sz="0" w:space="0" w:color="auto"/>
      </w:divBdr>
    </w:div>
    <w:div w:id="2061247705">
      <w:bodyDiv w:val="1"/>
      <w:marLeft w:val="0"/>
      <w:marRight w:val="0"/>
      <w:marTop w:val="0"/>
      <w:marBottom w:val="0"/>
      <w:divBdr>
        <w:top w:val="none" w:sz="0" w:space="0" w:color="auto"/>
        <w:left w:val="none" w:sz="0" w:space="0" w:color="auto"/>
        <w:bottom w:val="none" w:sz="0" w:space="0" w:color="auto"/>
        <w:right w:val="none" w:sz="0" w:space="0" w:color="auto"/>
      </w:divBdr>
    </w:div>
    <w:div w:id="2061509595">
      <w:bodyDiv w:val="1"/>
      <w:marLeft w:val="0"/>
      <w:marRight w:val="0"/>
      <w:marTop w:val="0"/>
      <w:marBottom w:val="0"/>
      <w:divBdr>
        <w:top w:val="none" w:sz="0" w:space="0" w:color="auto"/>
        <w:left w:val="none" w:sz="0" w:space="0" w:color="auto"/>
        <w:bottom w:val="none" w:sz="0" w:space="0" w:color="auto"/>
        <w:right w:val="none" w:sz="0" w:space="0" w:color="auto"/>
      </w:divBdr>
    </w:div>
    <w:div w:id="2061587344">
      <w:bodyDiv w:val="1"/>
      <w:marLeft w:val="0"/>
      <w:marRight w:val="0"/>
      <w:marTop w:val="0"/>
      <w:marBottom w:val="0"/>
      <w:divBdr>
        <w:top w:val="none" w:sz="0" w:space="0" w:color="auto"/>
        <w:left w:val="none" w:sz="0" w:space="0" w:color="auto"/>
        <w:bottom w:val="none" w:sz="0" w:space="0" w:color="auto"/>
        <w:right w:val="none" w:sz="0" w:space="0" w:color="auto"/>
      </w:divBdr>
    </w:div>
    <w:div w:id="2061975248">
      <w:bodyDiv w:val="1"/>
      <w:marLeft w:val="0"/>
      <w:marRight w:val="0"/>
      <w:marTop w:val="0"/>
      <w:marBottom w:val="0"/>
      <w:divBdr>
        <w:top w:val="none" w:sz="0" w:space="0" w:color="auto"/>
        <w:left w:val="none" w:sz="0" w:space="0" w:color="auto"/>
        <w:bottom w:val="none" w:sz="0" w:space="0" w:color="auto"/>
        <w:right w:val="none" w:sz="0" w:space="0" w:color="auto"/>
      </w:divBdr>
    </w:div>
    <w:div w:id="2062056302">
      <w:bodyDiv w:val="1"/>
      <w:marLeft w:val="0"/>
      <w:marRight w:val="0"/>
      <w:marTop w:val="0"/>
      <w:marBottom w:val="0"/>
      <w:divBdr>
        <w:top w:val="none" w:sz="0" w:space="0" w:color="auto"/>
        <w:left w:val="none" w:sz="0" w:space="0" w:color="auto"/>
        <w:bottom w:val="none" w:sz="0" w:space="0" w:color="auto"/>
        <w:right w:val="none" w:sz="0" w:space="0" w:color="auto"/>
      </w:divBdr>
    </w:div>
    <w:div w:id="2062318585">
      <w:bodyDiv w:val="1"/>
      <w:marLeft w:val="0"/>
      <w:marRight w:val="0"/>
      <w:marTop w:val="0"/>
      <w:marBottom w:val="0"/>
      <w:divBdr>
        <w:top w:val="none" w:sz="0" w:space="0" w:color="auto"/>
        <w:left w:val="none" w:sz="0" w:space="0" w:color="auto"/>
        <w:bottom w:val="none" w:sz="0" w:space="0" w:color="auto"/>
        <w:right w:val="none" w:sz="0" w:space="0" w:color="auto"/>
      </w:divBdr>
    </w:div>
    <w:div w:id="2065058763">
      <w:bodyDiv w:val="1"/>
      <w:marLeft w:val="0"/>
      <w:marRight w:val="0"/>
      <w:marTop w:val="0"/>
      <w:marBottom w:val="0"/>
      <w:divBdr>
        <w:top w:val="none" w:sz="0" w:space="0" w:color="auto"/>
        <w:left w:val="none" w:sz="0" w:space="0" w:color="auto"/>
        <w:bottom w:val="none" w:sz="0" w:space="0" w:color="auto"/>
        <w:right w:val="none" w:sz="0" w:space="0" w:color="auto"/>
      </w:divBdr>
    </w:div>
    <w:div w:id="2065136825">
      <w:bodyDiv w:val="1"/>
      <w:marLeft w:val="0"/>
      <w:marRight w:val="0"/>
      <w:marTop w:val="0"/>
      <w:marBottom w:val="0"/>
      <w:divBdr>
        <w:top w:val="none" w:sz="0" w:space="0" w:color="auto"/>
        <w:left w:val="none" w:sz="0" w:space="0" w:color="auto"/>
        <w:bottom w:val="none" w:sz="0" w:space="0" w:color="auto"/>
        <w:right w:val="none" w:sz="0" w:space="0" w:color="auto"/>
      </w:divBdr>
    </w:div>
    <w:div w:id="2065332477">
      <w:bodyDiv w:val="1"/>
      <w:marLeft w:val="0"/>
      <w:marRight w:val="0"/>
      <w:marTop w:val="0"/>
      <w:marBottom w:val="0"/>
      <w:divBdr>
        <w:top w:val="none" w:sz="0" w:space="0" w:color="auto"/>
        <w:left w:val="none" w:sz="0" w:space="0" w:color="auto"/>
        <w:bottom w:val="none" w:sz="0" w:space="0" w:color="auto"/>
        <w:right w:val="none" w:sz="0" w:space="0" w:color="auto"/>
      </w:divBdr>
    </w:div>
    <w:div w:id="2066096700">
      <w:bodyDiv w:val="1"/>
      <w:marLeft w:val="0"/>
      <w:marRight w:val="0"/>
      <w:marTop w:val="0"/>
      <w:marBottom w:val="0"/>
      <w:divBdr>
        <w:top w:val="none" w:sz="0" w:space="0" w:color="auto"/>
        <w:left w:val="none" w:sz="0" w:space="0" w:color="auto"/>
        <w:bottom w:val="none" w:sz="0" w:space="0" w:color="auto"/>
        <w:right w:val="none" w:sz="0" w:space="0" w:color="auto"/>
      </w:divBdr>
    </w:div>
    <w:div w:id="2066564150">
      <w:bodyDiv w:val="1"/>
      <w:marLeft w:val="0"/>
      <w:marRight w:val="0"/>
      <w:marTop w:val="0"/>
      <w:marBottom w:val="0"/>
      <w:divBdr>
        <w:top w:val="none" w:sz="0" w:space="0" w:color="auto"/>
        <w:left w:val="none" w:sz="0" w:space="0" w:color="auto"/>
        <w:bottom w:val="none" w:sz="0" w:space="0" w:color="auto"/>
        <w:right w:val="none" w:sz="0" w:space="0" w:color="auto"/>
      </w:divBdr>
    </w:div>
    <w:div w:id="2067292786">
      <w:bodyDiv w:val="1"/>
      <w:marLeft w:val="0"/>
      <w:marRight w:val="0"/>
      <w:marTop w:val="0"/>
      <w:marBottom w:val="0"/>
      <w:divBdr>
        <w:top w:val="none" w:sz="0" w:space="0" w:color="auto"/>
        <w:left w:val="none" w:sz="0" w:space="0" w:color="auto"/>
        <w:bottom w:val="none" w:sz="0" w:space="0" w:color="auto"/>
        <w:right w:val="none" w:sz="0" w:space="0" w:color="auto"/>
      </w:divBdr>
    </w:div>
    <w:div w:id="2067336877">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948938">
      <w:bodyDiv w:val="1"/>
      <w:marLeft w:val="0"/>
      <w:marRight w:val="0"/>
      <w:marTop w:val="0"/>
      <w:marBottom w:val="0"/>
      <w:divBdr>
        <w:top w:val="none" w:sz="0" w:space="0" w:color="auto"/>
        <w:left w:val="none" w:sz="0" w:space="0" w:color="auto"/>
        <w:bottom w:val="none" w:sz="0" w:space="0" w:color="auto"/>
        <w:right w:val="none" w:sz="0" w:space="0" w:color="auto"/>
      </w:divBdr>
    </w:div>
    <w:div w:id="2068064616">
      <w:bodyDiv w:val="1"/>
      <w:marLeft w:val="0"/>
      <w:marRight w:val="0"/>
      <w:marTop w:val="0"/>
      <w:marBottom w:val="0"/>
      <w:divBdr>
        <w:top w:val="none" w:sz="0" w:space="0" w:color="auto"/>
        <w:left w:val="none" w:sz="0" w:space="0" w:color="auto"/>
        <w:bottom w:val="none" w:sz="0" w:space="0" w:color="auto"/>
        <w:right w:val="none" w:sz="0" w:space="0" w:color="auto"/>
      </w:divBdr>
    </w:div>
    <w:div w:id="2068868282">
      <w:bodyDiv w:val="1"/>
      <w:marLeft w:val="0"/>
      <w:marRight w:val="0"/>
      <w:marTop w:val="0"/>
      <w:marBottom w:val="0"/>
      <w:divBdr>
        <w:top w:val="none" w:sz="0" w:space="0" w:color="auto"/>
        <w:left w:val="none" w:sz="0" w:space="0" w:color="auto"/>
        <w:bottom w:val="none" w:sz="0" w:space="0" w:color="auto"/>
        <w:right w:val="none" w:sz="0" w:space="0" w:color="auto"/>
      </w:divBdr>
    </w:div>
    <w:div w:id="2069572491">
      <w:bodyDiv w:val="1"/>
      <w:marLeft w:val="0"/>
      <w:marRight w:val="0"/>
      <w:marTop w:val="0"/>
      <w:marBottom w:val="0"/>
      <w:divBdr>
        <w:top w:val="none" w:sz="0" w:space="0" w:color="auto"/>
        <w:left w:val="none" w:sz="0" w:space="0" w:color="auto"/>
        <w:bottom w:val="none" w:sz="0" w:space="0" w:color="auto"/>
        <w:right w:val="none" w:sz="0" w:space="0" w:color="auto"/>
      </w:divBdr>
    </w:div>
    <w:div w:id="2070303826">
      <w:bodyDiv w:val="1"/>
      <w:marLeft w:val="0"/>
      <w:marRight w:val="0"/>
      <w:marTop w:val="0"/>
      <w:marBottom w:val="0"/>
      <w:divBdr>
        <w:top w:val="none" w:sz="0" w:space="0" w:color="auto"/>
        <w:left w:val="none" w:sz="0" w:space="0" w:color="auto"/>
        <w:bottom w:val="none" w:sz="0" w:space="0" w:color="auto"/>
        <w:right w:val="none" w:sz="0" w:space="0" w:color="auto"/>
      </w:divBdr>
    </w:div>
    <w:div w:id="2071728670">
      <w:bodyDiv w:val="1"/>
      <w:marLeft w:val="0"/>
      <w:marRight w:val="0"/>
      <w:marTop w:val="0"/>
      <w:marBottom w:val="0"/>
      <w:divBdr>
        <w:top w:val="none" w:sz="0" w:space="0" w:color="auto"/>
        <w:left w:val="none" w:sz="0" w:space="0" w:color="auto"/>
        <w:bottom w:val="none" w:sz="0" w:space="0" w:color="auto"/>
        <w:right w:val="none" w:sz="0" w:space="0" w:color="auto"/>
      </w:divBdr>
    </w:div>
    <w:div w:id="2072382848">
      <w:bodyDiv w:val="1"/>
      <w:marLeft w:val="0"/>
      <w:marRight w:val="0"/>
      <w:marTop w:val="0"/>
      <w:marBottom w:val="0"/>
      <w:divBdr>
        <w:top w:val="none" w:sz="0" w:space="0" w:color="auto"/>
        <w:left w:val="none" w:sz="0" w:space="0" w:color="auto"/>
        <w:bottom w:val="none" w:sz="0" w:space="0" w:color="auto"/>
        <w:right w:val="none" w:sz="0" w:space="0" w:color="auto"/>
      </w:divBdr>
    </w:div>
    <w:div w:id="2073650872">
      <w:bodyDiv w:val="1"/>
      <w:marLeft w:val="0"/>
      <w:marRight w:val="0"/>
      <w:marTop w:val="0"/>
      <w:marBottom w:val="0"/>
      <w:divBdr>
        <w:top w:val="none" w:sz="0" w:space="0" w:color="auto"/>
        <w:left w:val="none" w:sz="0" w:space="0" w:color="auto"/>
        <w:bottom w:val="none" w:sz="0" w:space="0" w:color="auto"/>
        <w:right w:val="none" w:sz="0" w:space="0" w:color="auto"/>
      </w:divBdr>
    </w:div>
    <w:div w:id="2075816820">
      <w:bodyDiv w:val="1"/>
      <w:marLeft w:val="0"/>
      <w:marRight w:val="0"/>
      <w:marTop w:val="0"/>
      <w:marBottom w:val="0"/>
      <w:divBdr>
        <w:top w:val="none" w:sz="0" w:space="0" w:color="auto"/>
        <w:left w:val="none" w:sz="0" w:space="0" w:color="auto"/>
        <w:bottom w:val="none" w:sz="0" w:space="0" w:color="auto"/>
        <w:right w:val="none" w:sz="0" w:space="0" w:color="auto"/>
      </w:divBdr>
    </w:div>
    <w:div w:id="2075934715">
      <w:bodyDiv w:val="1"/>
      <w:marLeft w:val="0"/>
      <w:marRight w:val="0"/>
      <w:marTop w:val="0"/>
      <w:marBottom w:val="0"/>
      <w:divBdr>
        <w:top w:val="none" w:sz="0" w:space="0" w:color="auto"/>
        <w:left w:val="none" w:sz="0" w:space="0" w:color="auto"/>
        <w:bottom w:val="none" w:sz="0" w:space="0" w:color="auto"/>
        <w:right w:val="none" w:sz="0" w:space="0" w:color="auto"/>
      </w:divBdr>
    </w:div>
    <w:div w:id="2077051858">
      <w:bodyDiv w:val="1"/>
      <w:marLeft w:val="0"/>
      <w:marRight w:val="0"/>
      <w:marTop w:val="0"/>
      <w:marBottom w:val="0"/>
      <w:divBdr>
        <w:top w:val="none" w:sz="0" w:space="0" w:color="auto"/>
        <w:left w:val="none" w:sz="0" w:space="0" w:color="auto"/>
        <w:bottom w:val="none" w:sz="0" w:space="0" w:color="auto"/>
        <w:right w:val="none" w:sz="0" w:space="0" w:color="auto"/>
      </w:divBdr>
    </w:div>
    <w:div w:id="2077703231">
      <w:bodyDiv w:val="1"/>
      <w:marLeft w:val="0"/>
      <w:marRight w:val="0"/>
      <w:marTop w:val="0"/>
      <w:marBottom w:val="0"/>
      <w:divBdr>
        <w:top w:val="none" w:sz="0" w:space="0" w:color="auto"/>
        <w:left w:val="none" w:sz="0" w:space="0" w:color="auto"/>
        <w:bottom w:val="none" w:sz="0" w:space="0" w:color="auto"/>
        <w:right w:val="none" w:sz="0" w:space="0" w:color="auto"/>
      </w:divBdr>
    </w:div>
    <w:div w:id="2077898034">
      <w:bodyDiv w:val="1"/>
      <w:marLeft w:val="0"/>
      <w:marRight w:val="0"/>
      <w:marTop w:val="0"/>
      <w:marBottom w:val="0"/>
      <w:divBdr>
        <w:top w:val="none" w:sz="0" w:space="0" w:color="auto"/>
        <w:left w:val="none" w:sz="0" w:space="0" w:color="auto"/>
        <w:bottom w:val="none" w:sz="0" w:space="0" w:color="auto"/>
        <w:right w:val="none" w:sz="0" w:space="0" w:color="auto"/>
      </w:divBdr>
    </w:div>
    <w:div w:id="2078243101">
      <w:bodyDiv w:val="1"/>
      <w:marLeft w:val="0"/>
      <w:marRight w:val="0"/>
      <w:marTop w:val="0"/>
      <w:marBottom w:val="0"/>
      <w:divBdr>
        <w:top w:val="none" w:sz="0" w:space="0" w:color="auto"/>
        <w:left w:val="none" w:sz="0" w:space="0" w:color="auto"/>
        <w:bottom w:val="none" w:sz="0" w:space="0" w:color="auto"/>
        <w:right w:val="none" w:sz="0" w:space="0" w:color="auto"/>
      </w:divBdr>
    </w:div>
    <w:div w:id="2078287464">
      <w:bodyDiv w:val="1"/>
      <w:marLeft w:val="0"/>
      <w:marRight w:val="0"/>
      <w:marTop w:val="0"/>
      <w:marBottom w:val="0"/>
      <w:divBdr>
        <w:top w:val="none" w:sz="0" w:space="0" w:color="auto"/>
        <w:left w:val="none" w:sz="0" w:space="0" w:color="auto"/>
        <w:bottom w:val="none" w:sz="0" w:space="0" w:color="auto"/>
        <w:right w:val="none" w:sz="0" w:space="0" w:color="auto"/>
      </w:divBdr>
    </w:div>
    <w:div w:id="2078746154">
      <w:bodyDiv w:val="1"/>
      <w:marLeft w:val="0"/>
      <w:marRight w:val="0"/>
      <w:marTop w:val="0"/>
      <w:marBottom w:val="0"/>
      <w:divBdr>
        <w:top w:val="none" w:sz="0" w:space="0" w:color="auto"/>
        <w:left w:val="none" w:sz="0" w:space="0" w:color="auto"/>
        <w:bottom w:val="none" w:sz="0" w:space="0" w:color="auto"/>
        <w:right w:val="none" w:sz="0" w:space="0" w:color="auto"/>
      </w:divBdr>
    </w:div>
    <w:div w:id="2079668206">
      <w:bodyDiv w:val="1"/>
      <w:marLeft w:val="0"/>
      <w:marRight w:val="0"/>
      <w:marTop w:val="0"/>
      <w:marBottom w:val="0"/>
      <w:divBdr>
        <w:top w:val="none" w:sz="0" w:space="0" w:color="auto"/>
        <w:left w:val="none" w:sz="0" w:space="0" w:color="auto"/>
        <w:bottom w:val="none" w:sz="0" w:space="0" w:color="auto"/>
        <w:right w:val="none" w:sz="0" w:space="0" w:color="auto"/>
      </w:divBdr>
    </w:div>
    <w:div w:id="2080128459">
      <w:bodyDiv w:val="1"/>
      <w:marLeft w:val="0"/>
      <w:marRight w:val="0"/>
      <w:marTop w:val="0"/>
      <w:marBottom w:val="0"/>
      <w:divBdr>
        <w:top w:val="none" w:sz="0" w:space="0" w:color="auto"/>
        <w:left w:val="none" w:sz="0" w:space="0" w:color="auto"/>
        <w:bottom w:val="none" w:sz="0" w:space="0" w:color="auto"/>
        <w:right w:val="none" w:sz="0" w:space="0" w:color="auto"/>
      </w:divBdr>
    </w:div>
    <w:div w:id="2080515600">
      <w:bodyDiv w:val="1"/>
      <w:marLeft w:val="0"/>
      <w:marRight w:val="0"/>
      <w:marTop w:val="0"/>
      <w:marBottom w:val="0"/>
      <w:divBdr>
        <w:top w:val="none" w:sz="0" w:space="0" w:color="auto"/>
        <w:left w:val="none" w:sz="0" w:space="0" w:color="auto"/>
        <w:bottom w:val="none" w:sz="0" w:space="0" w:color="auto"/>
        <w:right w:val="none" w:sz="0" w:space="0" w:color="auto"/>
      </w:divBdr>
    </w:div>
    <w:div w:id="2081517952">
      <w:bodyDiv w:val="1"/>
      <w:marLeft w:val="0"/>
      <w:marRight w:val="0"/>
      <w:marTop w:val="0"/>
      <w:marBottom w:val="0"/>
      <w:divBdr>
        <w:top w:val="none" w:sz="0" w:space="0" w:color="auto"/>
        <w:left w:val="none" w:sz="0" w:space="0" w:color="auto"/>
        <w:bottom w:val="none" w:sz="0" w:space="0" w:color="auto"/>
        <w:right w:val="none" w:sz="0" w:space="0" w:color="auto"/>
      </w:divBdr>
    </w:div>
    <w:div w:id="2082478320">
      <w:bodyDiv w:val="1"/>
      <w:marLeft w:val="0"/>
      <w:marRight w:val="0"/>
      <w:marTop w:val="0"/>
      <w:marBottom w:val="0"/>
      <w:divBdr>
        <w:top w:val="none" w:sz="0" w:space="0" w:color="auto"/>
        <w:left w:val="none" w:sz="0" w:space="0" w:color="auto"/>
        <w:bottom w:val="none" w:sz="0" w:space="0" w:color="auto"/>
        <w:right w:val="none" w:sz="0" w:space="0" w:color="auto"/>
      </w:divBdr>
    </w:div>
    <w:div w:id="2082825720">
      <w:bodyDiv w:val="1"/>
      <w:marLeft w:val="0"/>
      <w:marRight w:val="0"/>
      <w:marTop w:val="0"/>
      <w:marBottom w:val="0"/>
      <w:divBdr>
        <w:top w:val="none" w:sz="0" w:space="0" w:color="auto"/>
        <w:left w:val="none" w:sz="0" w:space="0" w:color="auto"/>
        <w:bottom w:val="none" w:sz="0" w:space="0" w:color="auto"/>
        <w:right w:val="none" w:sz="0" w:space="0" w:color="auto"/>
      </w:divBdr>
    </w:div>
    <w:div w:id="2083018311">
      <w:bodyDiv w:val="1"/>
      <w:marLeft w:val="0"/>
      <w:marRight w:val="0"/>
      <w:marTop w:val="0"/>
      <w:marBottom w:val="0"/>
      <w:divBdr>
        <w:top w:val="none" w:sz="0" w:space="0" w:color="auto"/>
        <w:left w:val="none" w:sz="0" w:space="0" w:color="auto"/>
        <w:bottom w:val="none" w:sz="0" w:space="0" w:color="auto"/>
        <w:right w:val="none" w:sz="0" w:space="0" w:color="auto"/>
      </w:divBdr>
    </w:div>
    <w:div w:id="2084137363">
      <w:bodyDiv w:val="1"/>
      <w:marLeft w:val="0"/>
      <w:marRight w:val="0"/>
      <w:marTop w:val="0"/>
      <w:marBottom w:val="0"/>
      <w:divBdr>
        <w:top w:val="none" w:sz="0" w:space="0" w:color="auto"/>
        <w:left w:val="none" w:sz="0" w:space="0" w:color="auto"/>
        <w:bottom w:val="none" w:sz="0" w:space="0" w:color="auto"/>
        <w:right w:val="none" w:sz="0" w:space="0" w:color="auto"/>
      </w:divBdr>
    </w:div>
    <w:div w:id="2084403051">
      <w:bodyDiv w:val="1"/>
      <w:marLeft w:val="0"/>
      <w:marRight w:val="0"/>
      <w:marTop w:val="0"/>
      <w:marBottom w:val="0"/>
      <w:divBdr>
        <w:top w:val="none" w:sz="0" w:space="0" w:color="auto"/>
        <w:left w:val="none" w:sz="0" w:space="0" w:color="auto"/>
        <w:bottom w:val="none" w:sz="0" w:space="0" w:color="auto"/>
        <w:right w:val="none" w:sz="0" w:space="0" w:color="auto"/>
      </w:divBdr>
    </w:div>
    <w:div w:id="2084453329">
      <w:bodyDiv w:val="1"/>
      <w:marLeft w:val="0"/>
      <w:marRight w:val="0"/>
      <w:marTop w:val="0"/>
      <w:marBottom w:val="0"/>
      <w:divBdr>
        <w:top w:val="none" w:sz="0" w:space="0" w:color="auto"/>
        <w:left w:val="none" w:sz="0" w:space="0" w:color="auto"/>
        <w:bottom w:val="none" w:sz="0" w:space="0" w:color="auto"/>
        <w:right w:val="none" w:sz="0" w:space="0" w:color="auto"/>
      </w:divBdr>
    </w:div>
    <w:div w:id="2084644155">
      <w:bodyDiv w:val="1"/>
      <w:marLeft w:val="0"/>
      <w:marRight w:val="0"/>
      <w:marTop w:val="0"/>
      <w:marBottom w:val="0"/>
      <w:divBdr>
        <w:top w:val="none" w:sz="0" w:space="0" w:color="auto"/>
        <w:left w:val="none" w:sz="0" w:space="0" w:color="auto"/>
        <w:bottom w:val="none" w:sz="0" w:space="0" w:color="auto"/>
        <w:right w:val="none" w:sz="0" w:space="0" w:color="auto"/>
      </w:divBdr>
    </w:div>
    <w:div w:id="2085106329">
      <w:bodyDiv w:val="1"/>
      <w:marLeft w:val="0"/>
      <w:marRight w:val="0"/>
      <w:marTop w:val="0"/>
      <w:marBottom w:val="0"/>
      <w:divBdr>
        <w:top w:val="none" w:sz="0" w:space="0" w:color="auto"/>
        <w:left w:val="none" w:sz="0" w:space="0" w:color="auto"/>
        <w:bottom w:val="none" w:sz="0" w:space="0" w:color="auto"/>
        <w:right w:val="none" w:sz="0" w:space="0" w:color="auto"/>
      </w:divBdr>
    </w:div>
    <w:div w:id="208525681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533912">
      <w:bodyDiv w:val="1"/>
      <w:marLeft w:val="0"/>
      <w:marRight w:val="0"/>
      <w:marTop w:val="0"/>
      <w:marBottom w:val="0"/>
      <w:divBdr>
        <w:top w:val="none" w:sz="0" w:space="0" w:color="auto"/>
        <w:left w:val="none" w:sz="0" w:space="0" w:color="auto"/>
        <w:bottom w:val="none" w:sz="0" w:space="0" w:color="auto"/>
        <w:right w:val="none" w:sz="0" w:space="0" w:color="auto"/>
      </w:divBdr>
    </w:div>
    <w:div w:id="2087727457">
      <w:bodyDiv w:val="1"/>
      <w:marLeft w:val="0"/>
      <w:marRight w:val="0"/>
      <w:marTop w:val="0"/>
      <w:marBottom w:val="0"/>
      <w:divBdr>
        <w:top w:val="none" w:sz="0" w:space="0" w:color="auto"/>
        <w:left w:val="none" w:sz="0" w:space="0" w:color="auto"/>
        <w:bottom w:val="none" w:sz="0" w:space="0" w:color="auto"/>
        <w:right w:val="none" w:sz="0" w:space="0" w:color="auto"/>
      </w:divBdr>
    </w:div>
    <w:div w:id="2088452590">
      <w:bodyDiv w:val="1"/>
      <w:marLeft w:val="0"/>
      <w:marRight w:val="0"/>
      <w:marTop w:val="0"/>
      <w:marBottom w:val="0"/>
      <w:divBdr>
        <w:top w:val="none" w:sz="0" w:space="0" w:color="auto"/>
        <w:left w:val="none" w:sz="0" w:space="0" w:color="auto"/>
        <w:bottom w:val="none" w:sz="0" w:space="0" w:color="auto"/>
        <w:right w:val="none" w:sz="0" w:space="0" w:color="auto"/>
      </w:divBdr>
    </w:div>
    <w:div w:id="2090232146">
      <w:bodyDiv w:val="1"/>
      <w:marLeft w:val="0"/>
      <w:marRight w:val="0"/>
      <w:marTop w:val="0"/>
      <w:marBottom w:val="0"/>
      <w:divBdr>
        <w:top w:val="none" w:sz="0" w:space="0" w:color="auto"/>
        <w:left w:val="none" w:sz="0" w:space="0" w:color="auto"/>
        <w:bottom w:val="none" w:sz="0" w:space="0" w:color="auto"/>
        <w:right w:val="none" w:sz="0" w:space="0" w:color="auto"/>
      </w:divBdr>
    </w:div>
    <w:div w:id="2090344967">
      <w:bodyDiv w:val="1"/>
      <w:marLeft w:val="0"/>
      <w:marRight w:val="0"/>
      <w:marTop w:val="0"/>
      <w:marBottom w:val="0"/>
      <w:divBdr>
        <w:top w:val="none" w:sz="0" w:space="0" w:color="auto"/>
        <w:left w:val="none" w:sz="0" w:space="0" w:color="auto"/>
        <w:bottom w:val="none" w:sz="0" w:space="0" w:color="auto"/>
        <w:right w:val="none" w:sz="0" w:space="0" w:color="auto"/>
      </w:divBdr>
    </w:div>
    <w:div w:id="2090736225">
      <w:bodyDiv w:val="1"/>
      <w:marLeft w:val="0"/>
      <w:marRight w:val="0"/>
      <w:marTop w:val="0"/>
      <w:marBottom w:val="0"/>
      <w:divBdr>
        <w:top w:val="none" w:sz="0" w:space="0" w:color="auto"/>
        <w:left w:val="none" w:sz="0" w:space="0" w:color="auto"/>
        <w:bottom w:val="none" w:sz="0" w:space="0" w:color="auto"/>
        <w:right w:val="none" w:sz="0" w:space="0" w:color="auto"/>
      </w:divBdr>
    </w:div>
    <w:div w:id="2091191483">
      <w:bodyDiv w:val="1"/>
      <w:marLeft w:val="0"/>
      <w:marRight w:val="0"/>
      <w:marTop w:val="0"/>
      <w:marBottom w:val="0"/>
      <w:divBdr>
        <w:top w:val="none" w:sz="0" w:space="0" w:color="auto"/>
        <w:left w:val="none" w:sz="0" w:space="0" w:color="auto"/>
        <w:bottom w:val="none" w:sz="0" w:space="0" w:color="auto"/>
        <w:right w:val="none" w:sz="0" w:space="0" w:color="auto"/>
      </w:divBdr>
    </w:div>
    <w:div w:id="2091534995">
      <w:bodyDiv w:val="1"/>
      <w:marLeft w:val="0"/>
      <w:marRight w:val="0"/>
      <w:marTop w:val="0"/>
      <w:marBottom w:val="0"/>
      <w:divBdr>
        <w:top w:val="none" w:sz="0" w:space="0" w:color="auto"/>
        <w:left w:val="none" w:sz="0" w:space="0" w:color="auto"/>
        <w:bottom w:val="none" w:sz="0" w:space="0" w:color="auto"/>
        <w:right w:val="none" w:sz="0" w:space="0" w:color="auto"/>
      </w:divBdr>
    </w:div>
    <w:div w:id="2091806674">
      <w:bodyDiv w:val="1"/>
      <w:marLeft w:val="0"/>
      <w:marRight w:val="0"/>
      <w:marTop w:val="0"/>
      <w:marBottom w:val="0"/>
      <w:divBdr>
        <w:top w:val="none" w:sz="0" w:space="0" w:color="auto"/>
        <w:left w:val="none" w:sz="0" w:space="0" w:color="auto"/>
        <w:bottom w:val="none" w:sz="0" w:space="0" w:color="auto"/>
        <w:right w:val="none" w:sz="0" w:space="0" w:color="auto"/>
      </w:divBdr>
    </w:div>
    <w:div w:id="2092071556">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190177">
      <w:bodyDiv w:val="1"/>
      <w:marLeft w:val="0"/>
      <w:marRight w:val="0"/>
      <w:marTop w:val="0"/>
      <w:marBottom w:val="0"/>
      <w:divBdr>
        <w:top w:val="none" w:sz="0" w:space="0" w:color="auto"/>
        <w:left w:val="none" w:sz="0" w:space="0" w:color="auto"/>
        <w:bottom w:val="none" w:sz="0" w:space="0" w:color="auto"/>
        <w:right w:val="none" w:sz="0" w:space="0" w:color="auto"/>
      </w:divBdr>
    </w:div>
    <w:div w:id="2093577961">
      <w:bodyDiv w:val="1"/>
      <w:marLeft w:val="0"/>
      <w:marRight w:val="0"/>
      <w:marTop w:val="0"/>
      <w:marBottom w:val="0"/>
      <w:divBdr>
        <w:top w:val="none" w:sz="0" w:space="0" w:color="auto"/>
        <w:left w:val="none" w:sz="0" w:space="0" w:color="auto"/>
        <w:bottom w:val="none" w:sz="0" w:space="0" w:color="auto"/>
        <w:right w:val="none" w:sz="0" w:space="0" w:color="auto"/>
      </w:divBdr>
    </w:div>
    <w:div w:id="2093693963">
      <w:bodyDiv w:val="1"/>
      <w:marLeft w:val="0"/>
      <w:marRight w:val="0"/>
      <w:marTop w:val="0"/>
      <w:marBottom w:val="0"/>
      <w:divBdr>
        <w:top w:val="none" w:sz="0" w:space="0" w:color="auto"/>
        <w:left w:val="none" w:sz="0" w:space="0" w:color="auto"/>
        <w:bottom w:val="none" w:sz="0" w:space="0" w:color="auto"/>
        <w:right w:val="none" w:sz="0" w:space="0" w:color="auto"/>
      </w:divBdr>
    </w:div>
    <w:div w:id="2094081958">
      <w:bodyDiv w:val="1"/>
      <w:marLeft w:val="0"/>
      <w:marRight w:val="0"/>
      <w:marTop w:val="0"/>
      <w:marBottom w:val="0"/>
      <w:divBdr>
        <w:top w:val="none" w:sz="0" w:space="0" w:color="auto"/>
        <w:left w:val="none" w:sz="0" w:space="0" w:color="auto"/>
        <w:bottom w:val="none" w:sz="0" w:space="0" w:color="auto"/>
        <w:right w:val="none" w:sz="0" w:space="0" w:color="auto"/>
      </w:divBdr>
    </w:div>
    <w:div w:id="2094548844">
      <w:bodyDiv w:val="1"/>
      <w:marLeft w:val="0"/>
      <w:marRight w:val="0"/>
      <w:marTop w:val="0"/>
      <w:marBottom w:val="0"/>
      <w:divBdr>
        <w:top w:val="none" w:sz="0" w:space="0" w:color="auto"/>
        <w:left w:val="none" w:sz="0" w:space="0" w:color="auto"/>
        <w:bottom w:val="none" w:sz="0" w:space="0" w:color="auto"/>
        <w:right w:val="none" w:sz="0" w:space="0" w:color="auto"/>
      </w:divBdr>
    </w:div>
    <w:div w:id="2094622217">
      <w:bodyDiv w:val="1"/>
      <w:marLeft w:val="0"/>
      <w:marRight w:val="0"/>
      <w:marTop w:val="0"/>
      <w:marBottom w:val="0"/>
      <w:divBdr>
        <w:top w:val="none" w:sz="0" w:space="0" w:color="auto"/>
        <w:left w:val="none" w:sz="0" w:space="0" w:color="auto"/>
        <w:bottom w:val="none" w:sz="0" w:space="0" w:color="auto"/>
        <w:right w:val="none" w:sz="0" w:space="0" w:color="auto"/>
      </w:divBdr>
    </w:div>
    <w:div w:id="2095318020">
      <w:bodyDiv w:val="1"/>
      <w:marLeft w:val="0"/>
      <w:marRight w:val="0"/>
      <w:marTop w:val="0"/>
      <w:marBottom w:val="0"/>
      <w:divBdr>
        <w:top w:val="none" w:sz="0" w:space="0" w:color="auto"/>
        <w:left w:val="none" w:sz="0" w:space="0" w:color="auto"/>
        <w:bottom w:val="none" w:sz="0" w:space="0" w:color="auto"/>
        <w:right w:val="none" w:sz="0" w:space="0" w:color="auto"/>
      </w:divBdr>
    </w:div>
    <w:div w:id="2095589698">
      <w:bodyDiv w:val="1"/>
      <w:marLeft w:val="0"/>
      <w:marRight w:val="0"/>
      <w:marTop w:val="0"/>
      <w:marBottom w:val="0"/>
      <w:divBdr>
        <w:top w:val="none" w:sz="0" w:space="0" w:color="auto"/>
        <w:left w:val="none" w:sz="0" w:space="0" w:color="auto"/>
        <w:bottom w:val="none" w:sz="0" w:space="0" w:color="auto"/>
        <w:right w:val="none" w:sz="0" w:space="0" w:color="auto"/>
      </w:divBdr>
    </w:div>
    <w:div w:id="2097052629">
      <w:bodyDiv w:val="1"/>
      <w:marLeft w:val="0"/>
      <w:marRight w:val="0"/>
      <w:marTop w:val="0"/>
      <w:marBottom w:val="0"/>
      <w:divBdr>
        <w:top w:val="none" w:sz="0" w:space="0" w:color="auto"/>
        <w:left w:val="none" w:sz="0" w:space="0" w:color="auto"/>
        <w:bottom w:val="none" w:sz="0" w:space="0" w:color="auto"/>
        <w:right w:val="none" w:sz="0" w:space="0" w:color="auto"/>
      </w:divBdr>
    </w:div>
    <w:div w:id="2097895045">
      <w:bodyDiv w:val="1"/>
      <w:marLeft w:val="0"/>
      <w:marRight w:val="0"/>
      <w:marTop w:val="0"/>
      <w:marBottom w:val="0"/>
      <w:divBdr>
        <w:top w:val="none" w:sz="0" w:space="0" w:color="auto"/>
        <w:left w:val="none" w:sz="0" w:space="0" w:color="auto"/>
        <w:bottom w:val="none" w:sz="0" w:space="0" w:color="auto"/>
        <w:right w:val="none" w:sz="0" w:space="0" w:color="auto"/>
      </w:divBdr>
    </w:div>
    <w:div w:id="2098791826">
      <w:bodyDiv w:val="1"/>
      <w:marLeft w:val="0"/>
      <w:marRight w:val="0"/>
      <w:marTop w:val="0"/>
      <w:marBottom w:val="0"/>
      <w:divBdr>
        <w:top w:val="none" w:sz="0" w:space="0" w:color="auto"/>
        <w:left w:val="none" w:sz="0" w:space="0" w:color="auto"/>
        <w:bottom w:val="none" w:sz="0" w:space="0" w:color="auto"/>
        <w:right w:val="none" w:sz="0" w:space="0" w:color="auto"/>
      </w:divBdr>
    </w:div>
    <w:div w:id="2098822686">
      <w:bodyDiv w:val="1"/>
      <w:marLeft w:val="0"/>
      <w:marRight w:val="0"/>
      <w:marTop w:val="0"/>
      <w:marBottom w:val="0"/>
      <w:divBdr>
        <w:top w:val="none" w:sz="0" w:space="0" w:color="auto"/>
        <w:left w:val="none" w:sz="0" w:space="0" w:color="auto"/>
        <w:bottom w:val="none" w:sz="0" w:space="0" w:color="auto"/>
        <w:right w:val="none" w:sz="0" w:space="0" w:color="auto"/>
      </w:divBdr>
    </w:div>
    <w:div w:id="2099325371">
      <w:bodyDiv w:val="1"/>
      <w:marLeft w:val="0"/>
      <w:marRight w:val="0"/>
      <w:marTop w:val="0"/>
      <w:marBottom w:val="0"/>
      <w:divBdr>
        <w:top w:val="none" w:sz="0" w:space="0" w:color="auto"/>
        <w:left w:val="none" w:sz="0" w:space="0" w:color="auto"/>
        <w:bottom w:val="none" w:sz="0" w:space="0" w:color="auto"/>
        <w:right w:val="none" w:sz="0" w:space="0" w:color="auto"/>
      </w:divBdr>
    </w:div>
    <w:div w:id="2099446798">
      <w:bodyDiv w:val="1"/>
      <w:marLeft w:val="0"/>
      <w:marRight w:val="0"/>
      <w:marTop w:val="0"/>
      <w:marBottom w:val="0"/>
      <w:divBdr>
        <w:top w:val="none" w:sz="0" w:space="0" w:color="auto"/>
        <w:left w:val="none" w:sz="0" w:space="0" w:color="auto"/>
        <w:bottom w:val="none" w:sz="0" w:space="0" w:color="auto"/>
        <w:right w:val="none" w:sz="0" w:space="0" w:color="auto"/>
      </w:divBdr>
    </w:div>
    <w:div w:id="2099667046">
      <w:bodyDiv w:val="1"/>
      <w:marLeft w:val="0"/>
      <w:marRight w:val="0"/>
      <w:marTop w:val="0"/>
      <w:marBottom w:val="0"/>
      <w:divBdr>
        <w:top w:val="none" w:sz="0" w:space="0" w:color="auto"/>
        <w:left w:val="none" w:sz="0" w:space="0" w:color="auto"/>
        <w:bottom w:val="none" w:sz="0" w:space="0" w:color="auto"/>
        <w:right w:val="none" w:sz="0" w:space="0" w:color="auto"/>
      </w:divBdr>
    </w:div>
    <w:div w:id="2101024860">
      <w:bodyDiv w:val="1"/>
      <w:marLeft w:val="0"/>
      <w:marRight w:val="0"/>
      <w:marTop w:val="0"/>
      <w:marBottom w:val="0"/>
      <w:divBdr>
        <w:top w:val="none" w:sz="0" w:space="0" w:color="auto"/>
        <w:left w:val="none" w:sz="0" w:space="0" w:color="auto"/>
        <w:bottom w:val="none" w:sz="0" w:space="0" w:color="auto"/>
        <w:right w:val="none" w:sz="0" w:space="0" w:color="auto"/>
      </w:divBdr>
    </w:div>
    <w:div w:id="2101287671">
      <w:bodyDiv w:val="1"/>
      <w:marLeft w:val="0"/>
      <w:marRight w:val="0"/>
      <w:marTop w:val="0"/>
      <w:marBottom w:val="0"/>
      <w:divBdr>
        <w:top w:val="none" w:sz="0" w:space="0" w:color="auto"/>
        <w:left w:val="none" w:sz="0" w:space="0" w:color="auto"/>
        <w:bottom w:val="none" w:sz="0" w:space="0" w:color="auto"/>
        <w:right w:val="none" w:sz="0" w:space="0" w:color="auto"/>
      </w:divBdr>
    </w:div>
    <w:div w:id="2102018557">
      <w:bodyDiv w:val="1"/>
      <w:marLeft w:val="0"/>
      <w:marRight w:val="0"/>
      <w:marTop w:val="0"/>
      <w:marBottom w:val="0"/>
      <w:divBdr>
        <w:top w:val="none" w:sz="0" w:space="0" w:color="auto"/>
        <w:left w:val="none" w:sz="0" w:space="0" w:color="auto"/>
        <w:bottom w:val="none" w:sz="0" w:space="0" w:color="auto"/>
        <w:right w:val="none" w:sz="0" w:space="0" w:color="auto"/>
      </w:divBdr>
    </w:div>
    <w:div w:id="2102220665">
      <w:bodyDiv w:val="1"/>
      <w:marLeft w:val="0"/>
      <w:marRight w:val="0"/>
      <w:marTop w:val="0"/>
      <w:marBottom w:val="0"/>
      <w:divBdr>
        <w:top w:val="none" w:sz="0" w:space="0" w:color="auto"/>
        <w:left w:val="none" w:sz="0" w:space="0" w:color="auto"/>
        <w:bottom w:val="none" w:sz="0" w:space="0" w:color="auto"/>
        <w:right w:val="none" w:sz="0" w:space="0" w:color="auto"/>
      </w:divBdr>
    </w:div>
    <w:div w:id="2103136433">
      <w:bodyDiv w:val="1"/>
      <w:marLeft w:val="0"/>
      <w:marRight w:val="0"/>
      <w:marTop w:val="0"/>
      <w:marBottom w:val="0"/>
      <w:divBdr>
        <w:top w:val="none" w:sz="0" w:space="0" w:color="auto"/>
        <w:left w:val="none" w:sz="0" w:space="0" w:color="auto"/>
        <w:bottom w:val="none" w:sz="0" w:space="0" w:color="auto"/>
        <w:right w:val="none" w:sz="0" w:space="0" w:color="auto"/>
      </w:divBdr>
    </w:div>
    <w:div w:id="2104378868">
      <w:bodyDiv w:val="1"/>
      <w:marLeft w:val="0"/>
      <w:marRight w:val="0"/>
      <w:marTop w:val="0"/>
      <w:marBottom w:val="0"/>
      <w:divBdr>
        <w:top w:val="none" w:sz="0" w:space="0" w:color="auto"/>
        <w:left w:val="none" w:sz="0" w:space="0" w:color="auto"/>
        <w:bottom w:val="none" w:sz="0" w:space="0" w:color="auto"/>
        <w:right w:val="none" w:sz="0" w:space="0" w:color="auto"/>
      </w:divBdr>
    </w:div>
    <w:div w:id="2104449279">
      <w:bodyDiv w:val="1"/>
      <w:marLeft w:val="0"/>
      <w:marRight w:val="0"/>
      <w:marTop w:val="0"/>
      <w:marBottom w:val="0"/>
      <w:divBdr>
        <w:top w:val="none" w:sz="0" w:space="0" w:color="auto"/>
        <w:left w:val="none" w:sz="0" w:space="0" w:color="auto"/>
        <w:bottom w:val="none" w:sz="0" w:space="0" w:color="auto"/>
        <w:right w:val="none" w:sz="0" w:space="0" w:color="auto"/>
      </w:divBdr>
    </w:div>
    <w:div w:id="2105035412">
      <w:bodyDiv w:val="1"/>
      <w:marLeft w:val="0"/>
      <w:marRight w:val="0"/>
      <w:marTop w:val="0"/>
      <w:marBottom w:val="0"/>
      <w:divBdr>
        <w:top w:val="none" w:sz="0" w:space="0" w:color="auto"/>
        <w:left w:val="none" w:sz="0" w:space="0" w:color="auto"/>
        <w:bottom w:val="none" w:sz="0" w:space="0" w:color="auto"/>
        <w:right w:val="none" w:sz="0" w:space="0" w:color="auto"/>
      </w:divBdr>
    </w:div>
    <w:div w:id="2105223723">
      <w:bodyDiv w:val="1"/>
      <w:marLeft w:val="0"/>
      <w:marRight w:val="0"/>
      <w:marTop w:val="0"/>
      <w:marBottom w:val="0"/>
      <w:divBdr>
        <w:top w:val="none" w:sz="0" w:space="0" w:color="auto"/>
        <w:left w:val="none" w:sz="0" w:space="0" w:color="auto"/>
        <w:bottom w:val="none" w:sz="0" w:space="0" w:color="auto"/>
        <w:right w:val="none" w:sz="0" w:space="0" w:color="auto"/>
      </w:divBdr>
    </w:div>
    <w:div w:id="2106261588">
      <w:bodyDiv w:val="1"/>
      <w:marLeft w:val="0"/>
      <w:marRight w:val="0"/>
      <w:marTop w:val="0"/>
      <w:marBottom w:val="0"/>
      <w:divBdr>
        <w:top w:val="none" w:sz="0" w:space="0" w:color="auto"/>
        <w:left w:val="none" w:sz="0" w:space="0" w:color="auto"/>
        <w:bottom w:val="none" w:sz="0" w:space="0" w:color="auto"/>
        <w:right w:val="none" w:sz="0" w:space="0" w:color="auto"/>
      </w:divBdr>
    </w:div>
    <w:div w:id="2106415461">
      <w:bodyDiv w:val="1"/>
      <w:marLeft w:val="0"/>
      <w:marRight w:val="0"/>
      <w:marTop w:val="0"/>
      <w:marBottom w:val="0"/>
      <w:divBdr>
        <w:top w:val="none" w:sz="0" w:space="0" w:color="auto"/>
        <w:left w:val="none" w:sz="0" w:space="0" w:color="auto"/>
        <w:bottom w:val="none" w:sz="0" w:space="0" w:color="auto"/>
        <w:right w:val="none" w:sz="0" w:space="0" w:color="auto"/>
      </w:divBdr>
    </w:div>
    <w:div w:id="2106801020">
      <w:bodyDiv w:val="1"/>
      <w:marLeft w:val="0"/>
      <w:marRight w:val="0"/>
      <w:marTop w:val="0"/>
      <w:marBottom w:val="0"/>
      <w:divBdr>
        <w:top w:val="none" w:sz="0" w:space="0" w:color="auto"/>
        <w:left w:val="none" w:sz="0" w:space="0" w:color="auto"/>
        <w:bottom w:val="none" w:sz="0" w:space="0" w:color="auto"/>
        <w:right w:val="none" w:sz="0" w:space="0" w:color="auto"/>
      </w:divBdr>
    </w:div>
    <w:div w:id="2106804500">
      <w:bodyDiv w:val="1"/>
      <w:marLeft w:val="0"/>
      <w:marRight w:val="0"/>
      <w:marTop w:val="0"/>
      <w:marBottom w:val="0"/>
      <w:divBdr>
        <w:top w:val="none" w:sz="0" w:space="0" w:color="auto"/>
        <w:left w:val="none" w:sz="0" w:space="0" w:color="auto"/>
        <w:bottom w:val="none" w:sz="0" w:space="0" w:color="auto"/>
        <w:right w:val="none" w:sz="0" w:space="0" w:color="auto"/>
      </w:divBdr>
    </w:div>
    <w:div w:id="2107730289">
      <w:bodyDiv w:val="1"/>
      <w:marLeft w:val="0"/>
      <w:marRight w:val="0"/>
      <w:marTop w:val="0"/>
      <w:marBottom w:val="0"/>
      <w:divBdr>
        <w:top w:val="none" w:sz="0" w:space="0" w:color="auto"/>
        <w:left w:val="none" w:sz="0" w:space="0" w:color="auto"/>
        <w:bottom w:val="none" w:sz="0" w:space="0" w:color="auto"/>
        <w:right w:val="none" w:sz="0" w:space="0" w:color="auto"/>
      </w:divBdr>
    </w:div>
    <w:div w:id="2108693200">
      <w:bodyDiv w:val="1"/>
      <w:marLeft w:val="0"/>
      <w:marRight w:val="0"/>
      <w:marTop w:val="0"/>
      <w:marBottom w:val="0"/>
      <w:divBdr>
        <w:top w:val="none" w:sz="0" w:space="0" w:color="auto"/>
        <w:left w:val="none" w:sz="0" w:space="0" w:color="auto"/>
        <w:bottom w:val="none" w:sz="0" w:space="0" w:color="auto"/>
        <w:right w:val="none" w:sz="0" w:space="0" w:color="auto"/>
      </w:divBdr>
    </w:div>
    <w:div w:id="2109154591">
      <w:bodyDiv w:val="1"/>
      <w:marLeft w:val="0"/>
      <w:marRight w:val="0"/>
      <w:marTop w:val="0"/>
      <w:marBottom w:val="0"/>
      <w:divBdr>
        <w:top w:val="none" w:sz="0" w:space="0" w:color="auto"/>
        <w:left w:val="none" w:sz="0" w:space="0" w:color="auto"/>
        <w:bottom w:val="none" w:sz="0" w:space="0" w:color="auto"/>
        <w:right w:val="none" w:sz="0" w:space="0" w:color="auto"/>
      </w:divBdr>
    </w:div>
    <w:div w:id="2109234065">
      <w:bodyDiv w:val="1"/>
      <w:marLeft w:val="0"/>
      <w:marRight w:val="0"/>
      <w:marTop w:val="0"/>
      <w:marBottom w:val="0"/>
      <w:divBdr>
        <w:top w:val="none" w:sz="0" w:space="0" w:color="auto"/>
        <w:left w:val="none" w:sz="0" w:space="0" w:color="auto"/>
        <w:bottom w:val="none" w:sz="0" w:space="0" w:color="auto"/>
        <w:right w:val="none" w:sz="0" w:space="0" w:color="auto"/>
      </w:divBdr>
    </w:div>
    <w:div w:id="2109427893">
      <w:bodyDiv w:val="1"/>
      <w:marLeft w:val="0"/>
      <w:marRight w:val="0"/>
      <w:marTop w:val="0"/>
      <w:marBottom w:val="0"/>
      <w:divBdr>
        <w:top w:val="none" w:sz="0" w:space="0" w:color="auto"/>
        <w:left w:val="none" w:sz="0" w:space="0" w:color="auto"/>
        <w:bottom w:val="none" w:sz="0" w:space="0" w:color="auto"/>
        <w:right w:val="none" w:sz="0" w:space="0" w:color="auto"/>
      </w:divBdr>
    </w:div>
    <w:div w:id="2109887363">
      <w:bodyDiv w:val="1"/>
      <w:marLeft w:val="0"/>
      <w:marRight w:val="0"/>
      <w:marTop w:val="0"/>
      <w:marBottom w:val="0"/>
      <w:divBdr>
        <w:top w:val="none" w:sz="0" w:space="0" w:color="auto"/>
        <w:left w:val="none" w:sz="0" w:space="0" w:color="auto"/>
        <w:bottom w:val="none" w:sz="0" w:space="0" w:color="auto"/>
        <w:right w:val="none" w:sz="0" w:space="0" w:color="auto"/>
      </w:divBdr>
    </w:div>
    <w:div w:id="2110002804">
      <w:bodyDiv w:val="1"/>
      <w:marLeft w:val="0"/>
      <w:marRight w:val="0"/>
      <w:marTop w:val="0"/>
      <w:marBottom w:val="0"/>
      <w:divBdr>
        <w:top w:val="none" w:sz="0" w:space="0" w:color="auto"/>
        <w:left w:val="none" w:sz="0" w:space="0" w:color="auto"/>
        <w:bottom w:val="none" w:sz="0" w:space="0" w:color="auto"/>
        <w:right w:val="none" w:sz="0" w:space="0" w:color="auto"/>
      </w:divBdr>
    </w:div>
    <w:div w:id="2110276143">
      <w:bodyDiv w:val="1"/>
      <w:marLeft w:val="0"/>
      <w:marRight w:val="0"/>
      <w:marTop w:val="0"/>
      <w:marBottom w:val="0"/>
      <w:divBdr>
        <w:top w:val="none" w:sz="0" w:space="0" w:color="auto"/>
        <w:left w:val="none" w:sz="0" w:space="0" w:color="auto"/>
        <w:bottom w:val="none" w:sz="0" w:space="0" w:color="auto"/>
        <w:right w:val="none" w:sz="0" w:space="0" w:color="auto"/>
      </w:divBdr>
    </w:div>
    <w:div w:id="2111312615">
      <w:bodyDiv w:val="1"/>
      <w:marLeft w:val="0"/>
      <w:marRight w:val="0"/>
      <w:marTop w:val="0"/>
      <w:marBottom w:val="0"/>
      <w:divBdr>
        <w:top w:val="none" w:sz="0" w:space="0" w:color="auto"/>
        <w:left w:val="none" w:sz="0" w:space="0" w:color="auto"/>
        <w:bottom w:val="none" w:sz="0" w:space="0" w:color="auto"/>
        <w:right w:val="none" w:sz="0" w:space="0" w:color="auto"/>
      </w:divBdr>
    </w:div>
    <w:div w:id="2112388402">
      <w:bodyDiv w:val="1"/>
      <w:marLeft w:val="0"/>
      <w:marRight w:val="0"/>
      <w:marTop w:val="0"/>
      <w:marBottom w:val="0"/>
      <w:divBdr>
        <w:top w:val="none" w:sz="0" w:space="0" w:color="auto"/>
        <w:left w:val="none" w:sz="0" w:space="0" w:color="auto"/>
        <w:bottom w:val="none" w:sz="0" w:space="0" w:color="auto"/>
        <w:right w:val="none" w:sz="0" w:space="0" w:color="auto"/>
      </w:divBdr>
    </w:div>
    <w:div w:id="211281631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892454">
      <w:bodyDiv w:val="1"/>
      <w:marLeft w:val="0"/>
      <w:marRight w:val="0"/>
      <w:marTop w:val="0"/>
      <w:marBottom w:val="0"/>
      <w:divBdr>
        <w:top w:val="none" w:sz="0" w:space="0" w:color="auto"/>
        <w:left w:val="none" w:sz="0" w:space="0" w:color="auto"/>
        <w:bottom w:val="none" w:sz="0" w:space="0" w:color="auto"/>
        <w:right w:val="none" w:sz="0" w:space="0" w:color="auto"/>
      </w:divBdr>
    </w:div>
    <w:div w:id="2116368226">
      <w:bodyDiv w:val="1"/>
      <w:marLeft w:val="0"/>
      <w:marRight w:val="0"/>
      <w:marTop w:val="0"/>
      <w:marBottom w:val="0"/>
      <w:divBdr>
        <w:top w:val="none" w:sz="0" w:space="0" w:color="auto"/>
        <w:left w:val="none" w:sz="0" w:space="0" w:color="auto"/>
        <w:bottom w:val="none" w:sz="0" w:space="0" w:color="auto"/>
        <w:right w:val="none" w:sz="0" w:space="0" w:color="auto"/>
      </w:divBdr>
    </w:div>
    <w:div w:id="2116556779">
      <w:bodyDiv w:val="1"/>
      <w:marLeft w:val="0"/>
      <w:marRight w:val="0"/>
      <w:marTop w:val="0"/>
      <w:marBottom w:val="0"/>
      <w:divBdr>
        <w:top w:val="none" w:sz="0" w:space="0" w:color="auto"/>
        <w:left w:val="none" w:sz="0" w:space="0" w:color="auto"/>
        <w:bottom w:val="none" w:sz="0" w:space="0" w:color="auto"/>
        <w:right w:val="none" w:sz="0" w:space="0" w:color="auto"/>
      </w:divBdr>
    </w:div>
    <w:div w:id="2116705387">
      <w:bodyDiv w:val="1"/>
      <w:marLeft w:val="0"/>
      <w:marRight w:val="0"/>
      <w:marTop w:val="0"/>
      <w:marBottom w:val="0"/>
      <w:divBdr>
        <w:top w:val="none" w:sz="0" w:space="0" w:color="auto"/>
        <w:left w:val="none" w:sz="0" w:space="0" w:color="auto"/>
        <w:bottom w:val="none" w:sz="0" w:space="0" w:color="auto"/>
        <w:right w:val="none" w:sz="0" w:space="0" w:color="auto"/>
      </w:divBdr>
    </w:div>
    <w:div w:id="2118020864">
      <w:bodyDiv w:val="1"/>
      <w:marLeft w:val="0"/>
      <w:marRight w:val="0"/>
      <w:marTop w:val="0"/>
      <w:marBottom w:val="0"/>
      <w:divBdr>
        <w:top w:val="none" w:sz="0" w:space="0" w:color="auto"/>
        <w:left w:val="none" w:sz="0" w:space="0" w:color="auto"/>
        <w:bottom w:val="none" w:sz="0" w:space="0" w:color="auto"/>
        <w:right w:val="none" w:sz="0" w:space="0" w:color="auto"/>
      </w:divBdr>
    </w:div>
    <w:div w:id="2118132384">
      <w:bodyDiv w:val="1"/>
      <w:marLeft w:val="0"/>
      <w:marRight w:val="0"/>
      <w:marTop w:val="0"/>
      <w:marBottom w:val="0"/>
      <w:divBdr>
        <w:top w:val="none" w:sz="0" w:space="0" w:color="auto"/>
        <w:left w:val="none" w:sz="0" w:space="0" w:color="auto"/>
        <w:bottom w:val="none" w:sz="0" w:space="0" w:color="auto"/>
        <w:right w:val="none" w:sz="0" w:space="0" w:color="auto"/>
      </w:divBdr>
    </w:div>
    <w:div w:id="2118257972">
      <w:bodyDiv w:val="1"/>
      <w:marLeft w:val="0"/>
      <w:marRight w:val="0"/>
      <w:marTop w:val="0"/>
      <w:marBottom w:val="0"/>
      <w:divBdr>
        <w:top w:val="none" w:sz="0" w:space="0" w:color="auto"/>
        <w:left w:val="none" w:sz="0" w:space="0" w:color="auto"/>
        <w:bottom w:val="none" w:sz="0" w:space="0" w:color="auto"/>
        <w:right w:val="none" w:sz="0" w:space="0" w:color="auto"/>
      </w:divBdr>
    </w:div>
    <w:div w:id="2118719778">
      <w:bodyDiv w:val="1"/>
      <w:marLeft w:val="0"/>
      <w:marRight w:val="0"/>
      <w:marTop w:val="0"/>
      <w:marBottom w:val="0"/>
      <w:divBdr>
        <w:top w:val="none" w:sz="0" w:space="0" w:color="auto"/>
        <w:left w:val="none" w:sz="0" w:space="0" w:color="auto"/>
        <w:bottom w:val="none" w:sz="0" w:space="0" w:color="auto"/>
        <w:right w:val="none" w:sz="0" w:space="0" w:color="auto"/>
      </w:divBdr>
    </w:div>
    <w:div w:id="2120221754">
      <w:bodyDiv w:val="1"/>
      <w:marLeft w:val="0"/>
      <w:marRight w:val="0"/>
      <w:marTop w:val="0"/>
      <w:marBottom w:val="0"/>
      <w:divBdr>
        <w:top w:val="none" w:sz="0" w:space="0" w:color="auto"/>
        <w:left w:val="none" w:sz="0" w:space="0" w:color="auto"/>
        <w:bottom w:val="none" w:sz="0" w:space="0" w:color="auto"/>
        <w:right w:val="none" w:sz="0" w:space="0" w:color="auto"/>
      </w:divBdr>
    </w:div>
    <w:div w:id="2120681620">
      <w:bodyDiv w:val="1"/>
      <w:marLeft w:val="0"/>
      <w:marRight w:val="0"/>
      <w:marTop w:val="0"/>
      <w:marBottom w:val="0"/>
      <w:divBdr>
        <w:top w:val="none" w:sz="0" w:space="0" w:color="auto"/>
        <w:left w:val="none" w:sz="0" w:space="0" w:color="auto"/>
        <w:bottom w:val="none" w:sz="0" w:space="0" w:color="auto"/>
        <w:right w:val="none" w:sz="0" w:space="0" w:color="auto"/>
      </w:divBdr>
    </w:div>
    <w:div w:id="2120954641">
      <w:bodyDiv w:val="1"/>
      <w:marLeft w:val="0"/>
      <w:marRight w:val="0"/>
      <w:marTop w:val="0"/>
      <w:marBottom w:val="0"/>
      <w:divBdr>
        <w:top w:val="none" w:sz="0" w:space="0" w:color="auto"/>
        <w:left w:val="none" w:sz="0" w:space="0" w:color="auto"/>
        <w:bottom w:val="none" w:sz="0" w:space="0" w:color="auto"/>
        <w:right w:val="none" w:sz="0" w:space="0" w:color="auto"/>
      </w:divBdr>
    </w:div>
    <w:div w:id="2121563654">
      <w:bodyDiv w:val="1"/>
      <w:marLeft w:val="0"/>
      <w:marRight w:val="0"/>
      <w:marTop w:val="0"/>
      <w:marBottom w:val="0"/>
      <w:divBdr>
        <w:top w:val="none" w:sz="0" w:space="0" w:color="auto"/>
        <w:left w:val="none" w:sz="0" w:space="0" w:color="auto"/>
        <w:bottom w:val="none" w:sz="0" w:space="0" w:color="auto"/>
        <w:right w:val="none" w:sz="0" w:space="0" w:color="auto"/>
      </w:divBdr>
    </w:div>
    <w:div w:id="2122262782">
      <w:bodyDiv w:val="1"/>
      <w:marLeft w:val="0"/>
      <w:marRight w:val="0"/>
      <w:marTop w:val="0"/>
      <w:marBottom w:val="0"/>
      <w:divBdr>
        <w:top w:val="none" w:sz="0" w:space="0" w:color="auto"/>
        <w:left w:val="none" w:sz="0" w:space="0" w:color="auto"/>
        <w:bottom w:val="none" w:sz="0" w:space="0" w:color="auto"/>
        <w:right w:val="none" w:sz="0" w:space="0" w:color="auto"/>
      </w:divBdr>
    </w:div>
    <w:div w:id="2122794729">
      <w:bodyDiv w:val="1"/>
      <w:marLeft w:val="0"/>
      <w:marRight w:val="0"/>
      <w:marTop w:val="0"/>
      <w:marBottom w:val="0"/>
      <w:divBdr>
        <w:top w:val="none" w:sz="0" w:space="0" w:color="auto"/>
        <w:left w:val="none" w:sz="0" w:space="0" w:color="auto"/>
        <w:bottom w:val="none" w:sz="0" w:space="0" w:color="auto"/>
        <w:right w:val="none" w:sz="0" w:space="0" w:color="auto"/>
      </w:divBdr>
    </w:div>
    <w:div w:id="2122803222">
      <w:bodyDiv w:val="1"/>
      <w:marLeft w:val="0"/>
      <w:marRight w:val="0"/>
      <w:marTop w:val="0"/>
      <w:marBottom w:val="0"/>
      <w:divBdr>
        <w:top w:val="none" w:sz="0" w:space="0" w:color="auto"/>
        <w:left w:val="none" w:sz="0" w:space="0" w:color="auto"/>
        <w:bottom w:val="none" w:sz="0" w:space="0" w:color="auto"/>
        <w:right w:val="none" w:sz="0" w:space="0" w:color="auto"/>
      </w:divBdr>
    </w:div>
    <w:div w:id="2122990328">
      <w:bodyDiv w:val="1"/>
      <w:marLeft w:val="0"/>
      <w:marRight w:val="0"/>
      <w:marTop w:val="0"/>
      <w:marBottom w:val="0"/>
      <w:divBdr>
        <w:top w:val="none" w:sz="0" w:space="0" w:color="auto"/>
        <w:left w:val="none" w:sz="0" w:space="0" w:color="auto"/>
        <w:bottom w:val="none" w:sz="0" w:space="0" w:color="auto"/>
        <w:right w:val="none" w:sz="0" w:space="0" w:color="auto"/>
      </w:divBdr>
    </w:div>
    <w:div w:id="2123183786">
      <w:bodyDiv w:val="1"/>
      <w:marLeft w:val="0"/>
      <w:marRight w:val="0"/>
      <w:marTop w:val="0"/>
      <w:marBottom w:val="0"/>
      <w:divBdr>
        <w:top w:val="none" w:sz="0" w:space="0" w:color="auto"/>
        <w:left w:val="none" w:sz="0" w:space="0" w:color="auto"/>
        <w:bottom w:val="none" w:sz="0" w:space="0" w:color="auto"/>
        <w:right w:val="none" w:sz="0" w:space="0" w:color="auto"/>
      </w:divBdr>
    </w:div>
    <w:div w:id="2125464912">
      <w:bodyDiv w:val="1"/>
      <w:marLeft w:val="0"/>
      <w:marRight w:val="0"/>
      <w:marTop w:val="0"/>
      <w:marBottom w:val="0"/>
      <w:divBdr>
        <w:top w:val="none" w:sz="0" w:space="0" w:color="auto"/>
        <w:left w:val="none" w:sz="0" w:space="0" w:color="auto"/>
        <w:bottom w:val="none" w:sz="0" w:space="0" w:color="auto"/>
        <w:right w:val="none" w:sz="0" w:space="0" w:color="auto"/>
      </w:divBdr>
    </w:div>
    <w:div w:id="2126121844">
      <w:bodyDiv w:val="1"/>
      <w:marLeft w:val="0"/>
      <w:marRight w:val="0"/>
      <w:marTop w:val="0"/>
      <w:marBottom w:val="0"/>
      <w:divBdr>
        <w:top w:val="none" w:sz="0" w:space="0" w:color="auto"/>
        <w:left w:val="none" w:sz="0" w:space="0" w:color="auto"/>
        <w:bottom w:val="none" w:sz="0" w:space="0" w:color="auto"/>
        <w:right w:val="none" w:sz="0" w:space="0" w:color="auto"/>
      </w:divBdr>
    </w:div>
    <w:div w:id="2127431733">
      <w:bodyDiv w:val="1"/>
      <w:marLeft w:val="0"/>
      <w:marRight w:val="0"/>
      <w:marTop w:val="0"/>
      <w:marBottom w:val="0"/>
      <w:divBdr>
        <w:top w:val="none" w:sz="0" w:space="0" w:color="auto"/>
        <w:left w:val="none" w:sz="0" w:space="0" w:color="auto"/>
        <w:bottom w:val="none" w:sz="0" w:space="0" w:color="auto"/>
        <w:right w:val="none" w:sz="0" w:space="0" w:color="auto"/>
      </w:divBdr>
    </w:div>
    <w:div w:id="2127966085">
      <w:bodyDiv w:val="1"/>
      <w:marLeft w:val="0"/>
      <w:marRight w:val="0"/>
      <w:marTop w:val="0"/>
      <w:marBottom w:val="0"/>
      <w:divBdr>
        <w:top w:val="none" w:sz="0" w:space="0" w:color="auto"/>
        <w:left w:val="none" w:sz="0" w:space="0" w:color="auto"/>
        <w:bottom w:val="none" w:sz="0" w:space="0" w:color="auto"/>
        <w:right w:val="none" w:sz="0" w:space="0" w:color="auto"/>
      </w:divBdr>
    </w:div>
    <w:div w:id="2128814183">
      <w:bodyDiv w:val="1"/>
      <w:marLeft w:val="0"/>
      <w:marRight w:val="0"/>
      <w:marTop w:val="0"/>
      <w:marBottom w:val="0"/>
      <w:divBdr>
        <w:top w:val="none" w:sz="0" w:space="0" w:color="auto"/>
        <w:left w:val="none" w:sz="0" w:space="0" w:color="auto"/>
        <w:bottom w:val="none" w:sz="0" w:space="0" w:color="auto"/>
        <w:right w:val="none" w:sz="0" w:space="0" w:color="auto"/>
      </w:divBdr>
    </w:div>
    <w:div w:id="2129279213">
      <w:bodyDiv w:val="1"/>
      <w:marLeft w:val="0"/>
      <w:marRight w:val="0"/>
      <w:marTop w:val="0"/>
      <w:marBottom w:val="0"/>
      <w:divBdr>
        <w:top w:val="none" w:sz="0" w:space="0" w:color="auto"/>
        <w:left w:val="none" w:sz="0" w:space="0" w:color="auto"/>
        <w:bottom w:val="none" w:sz="0" w:space="0" w:color="auto"/>
        <w:right w:val="none" w:sz="0" w:space="0" w:color="auto"/>
      </w:divBdr>
    </w:div>
    <w:div w:id="2130396949">
      <w:bodyDiv w:val="1"/>
      <w:marLeft w:val="0"/>
      <w:marRight w:val="0"/>
      <w:marTop w:val="0"/>
      <w:marBottom w:val="0"/>
      <w:divBdr>
        <w:top w:val="none" w:sz="0" w:space="0" w:color="auto"/>
        <w:left w:val="none" w:sz="0" w:space="0" w:color="auto"/>
        <w:bottom w:val="none" w:sz="0" w:space="0" w:color="auto"/>
        <w:right w:val="none" w:sz="0" w:space="0" w:color="auto"/>
      </w:divBdr>
    </w:div>
    <w:div w:id="2130661102">
      <w:bodyDiv w:val="1"/>
      <w:marLeft w:val="0"/>
      <w:marRight w:val="0"/>
      <w:marTop w:val="0"/>
      <w:marBottom w:val="0"/>
      <w:divBdr>
        <w:top w:val="none" w:sz="0" w:space="0" w:color="auto"/>
        <w:left w:val="none" w:sz="0" w:space="0" w:color="auto"/>
        <w:bottom w:val="none" w:sz="0" w:space="0" w:color="auto"/>
        <w:right w:val="none" w:sz="0" w:space="0" w:color="auto"/>
      </w:divBdr>
    </w:div>
    <w:div w:id="2130928188">
      <w:bodyDiv w:val="1"/>
      <w:marLeft w:val="0"/>
      <w:marRight w:val="0"/>
      <w:marTop w:val="0"/>
      <w:marBottom w:val="0"/>
      <w:divBdr>
        <w:top w:val="none" w:sz="0" w:space="0" w:color="auto"/>
        <w:left w:val="none" w:sz="0" w:space="0" w:color="auto"/>
        <w:bottom w:val="none" w:sz="0" w:space="0" w:color="auto"/>
        <w:right w:val="none" w:sz="0" w:space="0" w:color="auto"/>
      </w:divBdr>
    </w:div>
    <w:div w:id="2131319539">
      <w:bodyDiv w:val="1"/>
      <w:marLeft w:val="0"/>
      <w:marRight w:val="0"/>
      <w:marTop w:val="0"/>
      <w:marBottom w:val="0"/>
      <w:divBdr>
        <w:top w:val="none" w:sz="0" w:space="0" w:color="auto"/>
        <w:left w:val="none" w:sz="0" w:space="0" w:color="auto"/>
        <w:bottom w:val="none" w:sz="0" w:space="0" w:color="auto"/>
        <w:right w:val="none" w:sz="0" w:space="0" w:color="auto"/>
      </w:divBdr>
    </w:div>
    <w:div w:id="2131699369">
      <w:bodyDiv w:val="1"/>
      <w:marLeft w:val="0"/>
      <w:marRight w:val="0"/>
      <w:marTop w:val="0"/>
      <w:marBottom w:val="0"/>
      <w:divBdr>
        <w:top w:val="none" w:sz="0" w:space="0" w:color="auto"/>
        <w:left w:val="none" w:sz="0" w:space="0" w:color="auto"/>
        <w:bottom w:val="none" w:sz="0" w:space="0" w:color="auto"/>
        <w:right w:val="none" w:sz="0" w:space="0" w:color="auto"/>
      </w:divBdr>
    </w:div>
    <w:div w:id="2131774564">
      <w:bodyDiv w:val="1"/>
      <w:marLeft w:val="0"/>
      <w:marRight w:val="0"/>
      <w:marTop w:val="0"/>
      <w:marBottom w:val="0"/>
      <w:divBdr>
        <w:top w:val="none" w:sz="0" w:space="0" w:color="auto"/>
        <w:left w:val="none" w:sz="0" w:space="0" w:color="auto"/>
        <w:bottom w:val="none" w:sz="0" w:space="0" w:color="auto"/>
        <w:right w:val="none" w:sz="0" w:space="0" w:color="auto"/>
      </w:divBdr>
    </w:div>
    <w:div w:id="2132508355">
      <w:bodyDiv w:val="1"/>
      <w:marLeft w:val="0"/>
      <w:marRight w:val="0"/>
      <w:marTop w:val="0"/>
      <w:marBottom w:val="0"/>
      <w:divBdr>
        <w:top w:val="none" w:sz="0" w:space="0" w:color="auto"/>
        <w:left w:val="none" w:sz="0" w:space="0" w:color="auto"/>
        <w:bottom w:val="none" w:sz="0" w:space="0" w:color="auto"/>
        <w:right w:val="none" w:sz="0" w:space="0" w:color="auto"/>
      </w:divBdr>
    </w:div>
    <w:div w:id="2133161328">
      <w:bodyDiv w:val="1"/>
      <w:marLeft w:val="0"/>
      <w:marRight w:val="0"/>
      <w:marTop w:val="0"/>
      <w:marBottom w:val="0"/>
      <w:divBdr>
        <w:top w:val="none" w:sz="0" w:space="0" w:color="auto"/>
        <w:left w:val="none" w:sz="0" w:space="0" w:color="auto"/>
        <w:bottom w:val="none" w:sz="0" w:space="0" w:color="auto"/>
        <w:right w:val="none" w:sz="0" w:space="0" w:color="auto"/>
      </w:divBdr>
    </w:div>
    <w:div w:id="2133287324">
      <w:bodyDiv w:val="1"/>
      <w:marLeft w:val="0"/>
      <w:marRight w:val="0"/>
      <w:marTop w:val="0"/>
      <w:marBottom w:val="0"/>
      <w:divBdr>
        <w:top w:val="none" w:sz="0" w:space="0" w:color="auto"/>
        <w:left w:val="none" w:sz="0" w:space="0" w:color="auto"/>
        <w:bottom w:val="none" w:sz="0" w:space="0" w:color="auto"/>
        <w:right w:val="none" w:sz="0" w:space="0" w:color="auto"/>
      </w:divBdr>
    </w:div>
    <w:div w:id="2133590070">
      <w:bodyDiv w:val="1"/>
      <w:marLeft w:val="0"/>
      <w:marRight w:val="0"/>
      <w:marTop w:val="0"/>
      <w:marBottom w:val="0"/>
      <w:divBdr>
        <w:top w:val="none" w:sz="0" w:space="0" w:color="auto"/>
        <w:left w:val="none" w:sz="0" w:space="0" w:color="auto"/>
        <w:bottom w:val="none" w:sz="0" w:space="0" w:color="auto"/>
        <w:right w:val="none" w:sz="0" w:space="0" w:color="auto"/>
      </w:divBdr>
    </w:div>
    <w:div w:id="2133858199">
      <w:bodyDiv w:val="1"/>
      <w:marLeft w:val="0"/>
      <w:marRight w:val="0"/>
      <w:marTop w:val="0"/>
      <w:marBottom w:val="0"/>
      <w:divBdr>
        <w:top w:val="none" w:sz="0" w:space="0" w:color="auto"/>
        <w:left w:val="none" w:sz="0" w:space="0" w:color="auto"/>
        <w:bottom w:val="none" w:sz="0" w:space="0" w:color="auto"/>
        <w:right w:val="none" w:sz="0" w:space="0" w:color="auto"/>
      </w:divBdr>
    </w:div>
    <w:div w:id="2136635678">
      <w:bodyDiv w:val="1"/>
      <w:marLeft w:val="0"/>
      <w:marRight w:val="0"/>
      <w:marTop w:val="0"/>
      <w:marBottom w:val="0"/>
      <w:divBdr>
        <w:top w:val="none" w:sz="0" w:space="0" w:color="auto"/>
        <w:left w:val="none" w:sz="0" w:space="0" w:color="auto"/>
        <w:bottom w:val="none" w:sz="0" w:space="0" w:color="auto"/>
        <w:right w:val="none" w:sz="0" w:space="0" w:color="auto"/>
      </w:divBdr>
    </w:div>
    <w:div w:id="2136750215">
      <w:bodyDiv w:val="1"/>
      <w:marLeft w:val="0"/>
      <w:marRight w:val="0"/>
      <w:marTop w:val="0"/>
      <w:marBottom w:val="0"/>
      <w:divBdr>
        <w:top w:val="none" w:sz="0" w:space="0" w:color="auto"/>
        <w:left w:val="none" w:sz="0" w:space="0" w:color="auto"/>
        <w:bottom w:val="none" w:sz="0" w:space="0" w:color="auto"/>
        <w:right w:val="none" w:sz="0" w:space="0" w:color="auto"/>
      </w:divBdr>
    </w:div>
    <w:div w:id="2137095235">
      <w:bodyDiv w:val="1"/>
      <w:marLeft w:val="0"/>
      <w:marRight w:val="0"/>
      <w:marTop w:val="0"/>
      <w:marBottom w:val="0"/>
      <w:divBdr>
        <w:top w:val="none" w:sz="0" w:space="0" w:color="auto"/>
        <w:left w:val="none" w:sz="0" w:space="0" w:color="auto"/>
        <w:bottom w:val="none" w:sz="0" w:space="0" w:color="auto"/>
        <w:right w:val="none" w:sz="0" w:space="0" w:color="auto"/>
      </w:divBdr>
    </w:div>
    <w:div w:id="2138716669">
      <w:bodyDiv w:val="1"/>
      <w:marLeft w:val="0"/>
      <w:marRight w:val="0"/>
      <w:marTop w:val="0"/>
      <w:marBottom w:val="0"/>
      <w:divBdr>
        <w:top w:val="none" w:sz="0" w:space="0" w:color="auto"/>
        <w:left w:val="none" w:sz="0" w:space="0" w:color="auto"/>
        <w:bottom w:val="none" w:sz="0" w:space="0" w:color="auto"/>
        <w:right w:val="none" w:sz="0" w:space="0" w:color="auto"/>
      </w:divBdr>
    </w:div>
    <w:div w:id="2140030746">
      <w:bodyDiv w:val="1"/>
      <w:marLeft w:val="0"/>
      <w:marRight w:val="0"/>
      <w:marTop w:val="0"/>
      <w:marBottom w:val="0"/>
      <w:divBdr>
        <w:top w:val="none" w:sz="0" w:space="0" w:color="auto"/>
        <w:left w:val="none" w:sz="0" w:space="0" w:color="auto"/>
        <w:bottom w:val="none" w:sz="0" w:space="0" w:color="auto"/>
        <w:right w:val="none" w:sz="0" w:space="0" w:color="auto"/>
      </w:divBdr>
    </w:div>
    <w:div w:id="2140414132">
      <w:bodyDiv w:val="1"/>
      <w:marLeft w:val="0"/>
      <w:marRight w:val="0"/>
      <w:marTop w:val="0"/>
      <w:marBottom w:val="0"/>
      <w:divBdr>
        <w:top w:val="none" w:sz="0" w:space="0" w:color="auto"/>
        <w:left w:val="none" w:sz="0" w:space="0" w:color="auto"/>
        <w:bottom w:val="none" w:sz="0" w:space="0" w:color="auto"/>
        <w:right w:val="none" w:sz="0" w:space="0" w:color="auto"/>
      </w:divBdr>
    </w:div>
    <w:div w:id="2140491285">
      <w:bodyDiv w:val="1"/>
      <w:marLeft w:val="0"/>
      <w:marRight w:val="0"/>
      <w:marTop w:val="0"/>
      <w:marBottom w:val="0"/>
      <w:divBdr>
        <w:top w:val="none" w:sz="0" w:space="0" w:color="auto"/>
        <w:left w:val="none" w:sz="0" w:space="0" w:color="auto"/>
        <w:bottom w:val="none" w:sz="0" w:space="0" w:color="auto"/>
        <w:right w:val="none" w:sz="0" w:space="0" w:color="auto"/>
      </w:divBdr>
    </w:div>
    <w:div w:id="2141610008">
      <w:bodyDiv w:val="1"/>
      <w:marLeft w:val="0"/>
      <w:marRight w:val="0"/>
      <w:marTop w:val="0"/>
      <w:marBottom w:val="0"/>
      <w:divBdr>
        <w:top w:val="none" w:sz="0" w:space="0" w:color="auto"/>
        <w:left w:val="none" w:sz="0" w:space="0" w:color="auto"/>
        <w:bottom w:val="none" w:sz="0" w:space="0" w:color="auto"/>
        <w:right w:val="none" w:sz="0" w:space="0" w:color="auto"/>
      </w:divBdr>
    </w:div>
    <w:div w:id="2141729039">
      <w:bodyDiv w:val="1"/>
      <w:marLeft w:val="0"/>
      <w:marRight w:val="0"/>
      <w:marTop w:val="0"/>
      <w:marBottom w:val="0"/>
      <w:divBdr>
        <w:top w:val="none" w:sz="0" w:space="0" w:color="auto"/>
        <w:left w:val="none" w:sz="0" w:space="0" w:color="auto"/>
        <w:bottom w:val="none" w:sz="0" w:space="0" w:color="auto"/>
        <w:right w:val="none" w:sz="0" w:space="0" w:color="auto"/>
      </w:divBdr>
    </w:div>
    <w:div w:id="2142141270">
      <w:bodyDiv w:val="1"/>
      <w:marLeft w:val="0"/>
      <w:marRight w:val="0"/>
      <w:marTop w:val="0"/>
      <w:marBottom w:val="0"/>
      <w:divBdr>
        <w:top w:val="none" w:sz="0" w:space="0" w:color="auto"/>
        <w:left w:val="none" w:sz="0" w:space="0" w:color="auto"/>
        <w:bottom w:val="none" w:sz="0" w:space="0" w:color="auto"/>
        <w:right w:val="none" w:sz="0" w:space="0" w:color="auto"/>
      </w:divBdr>
    </w:div>
    <w:div w:id="2144036939">
      <w:bodyDiv w:val="1"/>
      <w:marLeft w:val="0"/>
      <w:marRight w:val="0"/>
      <w:marTop w:val="0"/>
      <w:marBottom w:val="0"/>
      <w:divBdr>
        <w:top w:val="none" w:sz="0" w:space="0" w:color="auto"/>
        <w:left w:val="none" w:sz="0" w:space="0" w:color="auto"/>
        <w:bottom w:val="none" w:sz="0" w:space="0" w:color="auto"/>
        <w:right w:val="none" w:sz="0" w:space="0" w:color="auto"/>
      </w:divBdr>
    </w:div>
    <w:div w:id="2144153422">
      <w:bodyDiv w:val="1"/>
      <w:marLeft w:val="0"/>
      <w:marRight w:val="0"/>
      <w:marTop w:val="0"/>
      <w:marBottom w:val="0"/>
      <w:divBdr>
        <w:top w:val="none" w:sz="0" w:space="0" w:color="auto"/>
        <w:left w:val="none" w:sz="0" w:space="0" w:color="auto"/>
        <w:bottom w:val="none" w:sz="0" w:space="0" w:color="auto"/>
        <w:right w:val="none" w:sz="0" w:space="0" w:color="auto"/>
      </w:divBdr>
    </w:div>
    <w:div w:id="2144498293">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193837">
      <w:bodyDiv w:val="1"/>
      <w:marLeft w:val="0"/>
      <w:marRight w:val="0"/>
      <w:marTop w:val="0"/>
      <w:marBottom w:val="0"/>
      <w:divBdr>
        <w:top w:val="none" w:sz="0" w:space="0" w:color="auto"/>
        <w:left w:val="none" w:sz="0" w:space="0" w:color="auto"/>
        <w:bottom w:val="none" w:sz="0" w:space="0" w:color="auto"/>
        <w:right w:val="none" w:sz="0" w:space="0" w:color="auto"/>
      </w:divBdr>
    </w:div>
    <w:div w:id="2146122928">
      <w:bodyDiv w:val="1"/>
      <w:marLeft w:val="0"/>
      <w:marRight w:val="0"/>
      <w:marTop w:val="0"/>
      <w:marBottom w:val="0"/>
      <w:divBdr>
        <w:top w:val="none" w:sz="0" w:space="0" w:color="auto"/>
        <w:left w:val="none" w:sz="0" w:space="0" w:color="auto"/>
        <w:bottom w:val="none" w:sz="0" w:space="0" w:color="auto"/>
        <w:right w:val="none" w:sz="0" w:space="0" w:color="auto"/>
      </w:divBdr>
    </w:div>
    <w:div w:id="2146268727">
      <w:bodyDiv w:val="1"/>
      <w:marLeft w:val="0"/>
      <w:marRight w:val="0"/>
      <w:marTop w:val="0"/>
      <w:marBottom w:val="0"/>
      <w:divBdr>
        <w:top w:val="none" w:sz="0" w:space="0" w:color="auto"/>
        <w:left w:val="none" w:sz="0" w:space="0" w:color="auto"/>
        <w:bottom w:val="none" w:sz="0" w:space="0" w:color="auto"/>
        <w:right w:val="none" w:sz="0" w:space="0" w:color="auto"/>
      </w:divBdr>
    </w:div>
    <w:div w:id="2146506308">
      <w:bodyDiv w:val="1"/>
      <w:marLeft w:val="0"/>
      <w:marRight w:val="0"/>
      <w:marTop w:val="0"/>
      <w:marBottom w:val="0"/>
      <w:divBdr>
        <w:top w:val="none" w:sz="0" w:space="0" w:color="auto"/>
        <w:left w:val="none" w:sz="0" w:space="0" w:color="auto"/>
        <w:bottom w:val="none" w:sz="0" w:space="0" w:color="auto"/>
        <w:right w:val="none" w:sz="0" w:space="0" w:color="auto"/>
      </w:divBdr>
    </w:div>
    <w:div w:id="214669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onr.org.uk/copyrigh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NSTASTGD108</b:Tag>
    <b:SourceType>Book</b:SourceType>
    <b:Guid>{2CDF297D-6D0B-46CD-B98B-5F737EA048D6}</b:Guid>
    <b:Author>
      <b:Author>
        <b:Corporate>ONR</b:Corporate>
      </b:Author>
    </b:Author>
    <b:Title>Guidance on the Production of Reports for Permissioning and Assessment, NS-TAST-GD-108, Issue No. 1, December 2022. (Record ref. 2022/71935)</b:Title>
    <b:RefOrder>8</b:RefOrder>
  </b:Source>
  <b:Source>
    <b:Tag>HMG</b:Tag>
    <b:SourceType>Book</b:SourceType>
    <b:Guid>{CA02FFC2-4277-4A7E-A656-D967A96424FC}</b:Guid>
    <b:Author>
      <b:Author>
        <b:Corporate>HM Government</b:Corporate>
      </b:Author>
    </b:Author>
    <b:Title>Approved Document B , “Fire Safety, Volume 2: Buildings other than Dwellings,” 2019 edition incorporating 2020 and 2022 amendments, 2022</b:Title>
    <b:RefOrder>41</b:RefOrder>
  </b:Source>
  <b:Source>
    <b:Tag>APlan</b:Tag>
    <b:SourceType>Book</b:SourceType>
    <b:Guid>{A5FD1449-E9C9-4574-B15B-7B3AA401DD39}</b:Guid>
    <b:Author>
      <b:Author>
        <b:Corporate>ONR</b:Corporate>
      </b:Author>
    </b:Author>
    <b:Title>Step 2 Life Fire Safety Assessment Plan for the Generic Design Assessment of the Rolls-Royce SMR, ONR-GDA-AP-22-018, Issue No. 1, March 2023. (Record ref. ONRW-2126615823-530)</b:Title>
    <b:RefOrder>10</b:RefOrder>
  </b:Source>
  <b:Source>
    <b:Tag>ONR5</b:Tag>
    <b:SourceType>Book</b:SourceType>
    <b:Guid>{B0BAB458-C913-4E72-B7D4-2214662996B0}</b:Guid>
    <b:Author>
      <b:Author>
        <b:Corporate>ONR</b:Corporate>
      </b:Author>
    </b:Author>
    <b:Title>Schedule of Step 2 Regulatory Queries, April 2024. (Record ref. ONRW-2019369590-9071)</b:Title>
    <b:RefOrder>40</b:RefOrder>
  </b:Source>
  <b:Source>
    <b:Tag>Rol16</b:Tag>
    <b:SourceType>Book</b:SourceType>
    <b:Guid>{13A6272B-CF43-47CD-868A-26D410EE8169}</b:Guid>
    <b:Author>
      <b:Author>
        <b:Corporate>Rolls-Royce SMR Limited</b:Corporate>
      </b:Author>
    </b:Author>
    <b:Title>Rolls-Royce SMR – GDA Design Reference Report, SMR0009043, Issue 2, April 2024. (Record Ref. ONRW-2019369590-8872)</b:Title>
    <b:RefOrder>38</b:RefOrder>
  </b:Source>
  <b:Source>
    <b:Tag>E3Sch1</b:Tag>
    <b:SourceType>Book</b:SourceType>
    <b:Guid>{EB155395-B119-43B2-8DBF-66B9FC948FE2}</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E3Sch2</b:Tag>
    <b:SourceType>Book</b:SourceType>
    <b:Guid>{2BA7F554-5237-4038-BFC5-65B54016C3EC}</b:Guid>
    <b:Author>
      <b:Author>
        <b:Corporate>Rolls-Royce SMR Limited</b:Corporate>
      </b:Author>
    </b:Author>
    <b:Title>Environment, Safety, Security and Safeguards Case Version 2, Tier 1, Chapter 2: Generic Site Characteristics, SMR0004542, Issue 3, May 2024. (Record ref. ONRW-2019369590-9883)</b:Title>
    <b:RefOrder>2</b:RefOrder>
  </b:Source>
  <b:Source>
    <b:Tag>E3Sch3</b:Tag>
    <b:SourceType>Book</b:SourceType>
    <b:Guid>{942B5657-8B27-4741-BCDC-3000AFAC7D25}</b:Guid>
    <b:Author>
      <b:Author>
        <b:Corporate>Rolls-Royce SMR Limited</b:Corporate>
      </b:Author>
    </b:Author>
    <b:Title>Environment, Safety, Security and Safeguards Case Version 2, Tier 1, Chapter 3: E3S Objectives and Design Rules for SSCs, SMR0004589, Issue 3, May 2024. (Record ref. ONRW-2019369590-9885)</b:Title>
    <b:RefOrder>3</b:RefOrder>
  </b:Source>
  <b:Source>
    <b:Tag>E3Sch23</b:Tag>
    <b:SourceType>Book</b:SourceType>
    <b:Guid>{214469BC-AA34-4ED4-8F68-24AF4A147313}</b:Guid>
    <b:Author>
      <b:Author>
        <b:Corporate>Rolls-Royce SMR Limited</b:Corporate>
      </b:Author>
    </b:Author>
    <b:Title>Environment, Safety, Security, and Safeguards Case Version 2, Tier 1, Chapter 23: Structural Integrity, SMR0004363, Issue 3, May 2024. (Record ref. ONRW-2019369590-9913)</b:Title>
    <b:RefOrder>5</b:RefOrder>
  </b:Source>
  <b:Source>
    <b:Tag>E3Sch21</b:Tag>
    <b:SourceType>Book</b:SourceType>
    <b:Guid>{8B39C822-86BC-4333-9EF0-A16E830D386D}</b:Guid>
    <b:Author>
      <b:Author>
        <b:Corporate>Rolls-Royce SMR Limited</b:Corporate>
      </b:Author>
    </b:Author>
    <b:Title>Environment, Safety, Security and Safeguards Case Version 2, Tier 1 Chapter 21: Decommissioning and End of Life Aspects, SMR0004599, Issue 3, May 2024. (Record ref. ONRW-2019369590-9911)</b:Title>
    <b:RefOrder>4</b:RefOrder>
  </b:Source>
  <b:Source>
    <b:Tag>E3Sch22</b:Tag>
    <b:SourceType>Book</b:SourceType>
    <b:Guid>{12AD06F4-CAB2-41F0-936B-4A146BD0DFBF}</b:Guid>
    <b:Author>
      <b:Author>
        <b:Corporate>Rolls-Royce SMR Limited</b:Corporate>
      </b:Author>
    </b:Author>
    <b:Title>Environment, Safety, Security and Safeguards Case Version 2, Tier 1, Chapter 22: Conventional and Fire Safety, SMR0004367, Issue 2, May 2024. (Record ref. ONRW-2019369590-9912)</b:Title>
    <b:RefOrder>6</b:RefOrder>
  </b:Source>
  <b:Source>
    <b:Tag>NSTASTGD096</b:Tag>
    <b:SourceType>Book</b:SourceType>
    <b:Guid>{B30D89B0-9C8F-41D6-AD57-FB5F887C8388}</b:Guid>
    <b:Title>Guidance on Mechanics of Assessment, NS-TAST-GD-096, Issue 1.2, December 2022. www.onr.org.uk/media/documents/guidance/ns-tast-gd-096.docx</b:Title>
    <b:Author>
      <b:Author>
        <b:Corporate>ONR</b:Corporate>
      </b:Author>
    </b:Author>
    <b:RefOrder>7</b:RefOrder>
  </b:Source>
  <b:Source>
    <b:Tag>GtoRPs</b:Tag>
    <b:SourceType>Book</b:SourceType>
    <b:Guid>{4EF98D6F-980C-48F4-944F-003AC369EF56}</b:Guid>
    <b:Title>New Nuclear Power Plants: Generic Design Assessment Guidance to Requesting Parties, ONR-GDA-GD-006, Revision 0, October 2019. www.onr.org.uk/media/pylbvfnz/onr-gda-gd-006.pdf</b:Title>
    <b:Author>
      <b:Author>
        <b:Corporate>ONR</b:Corporate>
      </b:Author>
    </b:Author>
    <b:RefOrder>9</b:RefOrder>
  </b:Source>
  <b:Source>
    <b:Tag>St2SummRep</b:Tag>
    <b:SourceType>Book</b:SourceType>
    <b:Guid>{DA0BB29A-D36E-41D7-AFBE-6EE69275F30A}</b:Guid>
    <b:Author>
      <b:Author>
        <b:Corporate>ONR</b:Corporate>
      </b:Author>
    </b:Author>
    <b:Title>Generic Design Assessment of the Rolls-Royce SMR - Step 2 summary, ONRW-2019369590-8980, Issue No. 1, July 2024. (Record ref. ONRW-2019369590-8980)</b:Title>
    <b:RefOrder>11</b:RefOrder>
  </b:Source>
  <b:Source>
    <b:Tag>GDAScope</b:Tag>
    <b:SourceType>Book</b:SourceType>
    <b:Guid>{E2B59BA8-AA77-4D54-B309-CBE1964F53B0}</b:Guid>
    <b:Author>
      <b:Author>
        <b:Corporate>Rolls-Royce SMR Limited</b:Corporate>
      </b:Author>
    </b:Author>
    <b:Title>Rolls-Royce SMR Generic Design Assessment Scope, SMR0002183, Issue 2, January 2023. (Record ref. ONRW-2019369590-8058)</b:Title>
    <b:RefOrder>12</b:RefOrder>
  </b:Source>
  <b:Source>
    <b:Tag>HMG1</b:Tag>
    <b:SourceType>Book</b:SourceType>
    <b:Guid>{069907AC-C349-4E11-8AE5-7BCE53E18DD0}</b:Guid>
    <b:Author>
      <b:Author>
        <b:Corporate>HM Government</b:Corporate>
      </b:Author>
    </b:Author>
    <b:Title>Health and Safety at Work etc. Act 1974. www.legislation.gov.uk/ukpga/1974/37/contents</b:Title>
    <b:RefOrder>13</b:RefOrder>
  </b:Source>
  <b:Source>
    <b:Tag>HMG3</b:Tag>
    <b:SourceType>Book</b:SourceType>
    <b:Guid>{DDB13F98-BBDE-45DF-AF2D-89CF5F1A8A18}</b:Guid>
    <b:Author>
      <b:Author>
        <b:Corporate>HM Government</b:Corporate>
      </b:Author>
    </b:Author>
    <b:Title>The Regulatory Reform (Fire Safety) Order 2005. www.legislation.gov.uk/uksi/2005/1541/contents/made</b:Title>
    <b:RefOrder>14</b:RefOrder>
  </b:Source>
  <b:Source>
    <b:Tag>HMG2</b:Tag>
    <b:SourceType>Book</b:SourceType>
    <b:Guid>{E29D23AC-733E-4914-9B1D-7B32F9528E87}</b:Guid>
    <b:Author>
      <b:Author>
        <b:Corporate>HM Government</b:Corporate>
      </b:Author>
    </b:Author>
    <b:Title>The Building Regulations 2010. www.legislation.gov.uk/uksi/2010/2214/contents/made</b:Title>
    <b:RefOrder>15</b:RefOrder>
  </b:Source>
  <b:Source>
    <b:Tag>ONR2</b:Tag>
    <b:SourceType>Book</b:SourceType>
    <b:Guid>{9E6D32E3-2111-41CD-A3B1-3959D1E24122}</b:Guid>
    <b:Author>
      <b:Author>
        <b:Corporate>ONR</b:Corporate>
      </b:Author>
    </b:Author>
    <b:Title>Generic Design Assessment of the Rolls-Royce SMR - Step 2 assessment of Internal Hazards, ONRW-2126615823-3464, Issue No. 1, June 2024. (Record ref. ONRW-2126615823-3464)</b:Title>
    <b:RefOrder>16</b:RefOrder>
  </b:Source>
  <b:Source>
    <b:Tag>ONR</b:Tag>
    <b:SourceType>Book</b:SourceType>
    <b:Guid>{E4278B4A-56FC-4799-9BC3-D91D29337559}</b:Guid>
    <b:Author>
      <b:Author>
        <b:Corporate>ONR</b:Corporate>
      </b:Author>
    </b:Author>
    <b:Title>Regulating duties to reduce risks to ALARP, NS-TAST-GD-005, Issue No. 12, January 2024. www.onr.org.uk/media/documents/guidance/ns-tast-gd-005.docx</b:Title>
    <b:RefOrder>17</b:RefOrder>
  </b:Source>
  <b:Source>
    <b:Tag>ONR1</b:Tag>
    <b:SourceType>Book</b:SourceType>
    <b:Guid>{EB96F5B6-00A9-4827-8F91-CAFF1F76671B}</b:Guid>
    <b:Author>
      <b:Author>
        <b:Corporate>ONR</b:Corporate>
      </b:Author>
    </b:Author>
    <b:Title>Internal Hazards, NS-TAST-GD-014, Issue 7, October 2021. www.onr.org.uk/media/documents/guidance/ns-tast-gd-014.docx</b:Title>
    <b:RefOrder>18</b:RefOrder>
  </b:Source>
  <b:Source>
    <b:Tag>ONR3</b:Tag>
    <b:SourceType>Book</b:SourceType>
    <b:Guid>{F85410A6-B137-487B-887E-12648EEC53F7}</b:Guid>
    <b:Author>
      <b:Author>
        <b:Corporate>ONR</b:Corporate>
      </b:Author>
    </b:Author>
    <b:Title>The purpose, scope and content of safety cases, NS-TAST-GD-051, Issue 7.1, December 2022. www.onr.org.uk/media/documents/guidance/ns-tast-gd-051.docx</b:Title>
    <b:RefOrder>19</b:RefOrder>
  </b:Source>
  <b:Source>
    <b:Tag>Bri6</b:Tag>
    <b:SourceType>Book</b:SourceType>
    <b:Guid>{A8521B9D-E834-4778-A2E9-0BBBF016135B}</b:Guid>
    <b:Author>
      <b:Author>
        <b:Corporate>British Standards Institute</b:Corporate>
      </b:Author>
    </b:Author>
    <b:Title>BS 9999, Fire Safety Design, Management and Use of Buildings - Code of Practice, 2017. www.bsigroup.com</b:Title>
    <b:RefOrder>20</b:RefOrder>
  </b:Source>
  <b:Source>
    <b:Tag>IAE</b:Tag>
    <b:SourceType>Book</b:SourceType>
    <b:Guid>{D21C540F-67C0-4C0C-9CA0-618BA98B9D5E}</b:Guid>
    <b:Author>
      <b:Author>
        <b:Corporate>IAEA</b:Corporate>
      </b:Author>
    </b:Author>
    <b:Title>Protection against Internal hazards in the Design of Nuclear Power Plants, Specific Safety Guide SSG-64, 2021. www.iaea.org</b:Title>
    <b:RefOrder>21</b:RefOrder>
  </b:Source>
  <b:Source>
    <b:Tag>Int</b:Tag>
    <b:SourceType>Book</b:SourceType>
    <b:Guid>{D85C21EE-DFA5-427A-BCCE-FFD9793F8DA7}</b:Guid>
    <b:Author>
      <b:Author>
        <b:Corporate>IAEA</b:Corporate>
      </b:Author>
    </b:Author>
    <b:Title>Fire Protection in Nuclear Power Plants, Tecdoc 1944, 2021. www.iaea.org</b:Title>
    <b:RefOrder>22</b:RefOrder>
  </b:Source>
  <b:Source>
    <b:Tag>SSG61</b:Tag>
    <b:SourceType>Book</b:SourceType>
    <b:Guid>{DB5759CC-984F-4B5B-AD30-FE062BB5C10A}</b:Guid>
    <b:Author>
      <b:Author>
        <b:Corporate>IAEA</b:Corporate>
      </b:Author>
    </b:Author>
    <b:Title>Format and Content of the Safety Analsyis Report for Nuclear Power Plants, Specific Safety Guide No. SSG-61, September 2021. www.iaea.org</b:Title>
    <b:RefOrder>23</b:RefOrder>
  </b:Source>
  <b:Source>
    <b:Tag>RRS</b:Tag>
    <b:SourceType>Book</b:SourceType>
    <b:Guid>{0721B026-EC2B-4968-9214-AFDBFC58127C}</b:Guid>
    <b:Author>
      <b:Author>
        <b:Corporate>Rolls-Royce SMR Limited</b:Corporate>
      </b:Author>
    </b:Author>
    <b:Title>Site Fire Strategy Document, SMR0005825, Issue 1, June 2023. (Record ref. ONRW-2019369590-3221)</b:Title>
    <b:RefOrder>24</b:RefOrder>
  </b:Source>
  <b:Source>
    <b:Tag>Fir</b:Tag>
    <b:SourceType>Book</b:SourceType>
    <b:Guid>{F959F184-3B95-4C34-A87E-DE844C77D759}</b:Guid>
    <b:Title>Fire Protection and Extinguishing System – Basis of Design, SMR0007651, Issue 1, Sept 2023. (Record ref. ONRW-2019369590-4106)</b:Title>
    <b:Author>
      <b:Author>
        <b:Corporate>Rolls-Royce SMR Limited</b:Corporate>
      </b:Author>
    </b:Author>
    <b:RefOrder>25</b:RefOrder>
  </b:Source>
  <b:Source>
    <b:Tag>Rol</b:Tag>
    <b:SourceType>Book</b:SourceType>
    <b:Guid>{9F8F8AFD-4D58-4D95-B4A2-20BAEC64093F}</b:Guid>
    <b:Author>
      <b:Author>
        <b:Corporate>Rolls-Royce SMR Limited</b:Corporate>
      </b:Author>
    </b:Author>
    <b:Title>Reactor Island Fire Strategy Document, SMR0009001, Issue 1, Jan 2024 (Record ref. ONRW-2019369590-7442)</b:Title>
    <b:RefOrder>26</b:RefOrder>
  </b:Source>
  <b:Source>
    <b:Tag>Rol1</b:Tag>
    <b:SourceType>Book</b:SourceType>
    <b:Guid>{F83C2460-FA2C-4866-BBEC-BEE14492C256}</b:Guid>
    <b:Author>
      <b:Author>
        <b:Corporate>Rolls-Royce SMR Limited</b:Corporate>
      </b:Author>
    </b:Author>
    <b:Title>Reactor Island Architectural and Layout Summary Report, SMR0007298, Issue 1, January 2024. (Record ref. ONRW-2019369590-7011)</b:Title>
    <b:RefOrder>27</b:RefOrder>
  </b:Source>
  <b:Source>
    <b:Tag>Rol2</b:Tag>
    <b:SourceType>Book</b:SourceType>
    <b:Guid>{CA18A0A5-F9ED-4FD3-83F4-D7C1D46A3EAE}</b:Guid>
    <b:Author>
      <b:Author>
        <b:Corporate>Rolls-Royce SMR Limited</b:Corporate>
      </b:Author>
    </b:Author>
    <b:Title>Containment and Interspace Systems Layout Summary Report, SMR0008507, Issue 1, January 2024. (Record ref. ONRW-2019369590-7012)</b:Title>
    <b:RefOrder>28</b:RefOrder>
  </b:Source>
  <b:Source>
    <b:Tag>Rol3</b:Tag>
    <b:SourceType>Book</b:SourceType>
    <b:Guid>{3DAC5A71-C710-448C-9039-0FFCD49E1C75}</b:Guid>
    <b:Author>
      <b:Author>
        <b:Corporate>Rolls-Royce SMR Limited</b:Corporate>
      </b:Author>
    </b:Author>
    <b:Title>Safety Fluid Systems Layout Summary Report, SMR0008120, Issue 1, January 2024. (Record ref. ONRW-2019369590-7014)</b:Title>
    <b:RefOrder>29</b:RefOrder>
  </b:Source>
  <b:Source>
    <b:Tag>Rol4</b:Tag>
    <b:SourceType>Book</b:SourceType>
    <b:Guid>{E7BD374B-B7ED-4382-B475-A7A34A7210AD}</b:Guid>
    <b:Author>
      <b:Author>
        <b:Corporate>Rolls-Royce SMR Limited</b:Corporate>
      </b:Author>
    </b:Author>
    <b:Title>Reactor Island EC&amp;I Systems Layout Summary Report, SMR0008140, Issue 1, January 2024. (Record ref. ONRW-2019369590-7016)</b:Title>
    <b:RefOrder>30</b:RefOrder>
  </b:Source>
  <b:Source>
    <b:Tag>Rol5</b:Tag>
    <b:SourceType>Book</b:SourceType>
    <b:Guid>{6C822DBC-22DC-4813-9243-E38C74D022E5}</b:Guid>
    <b:Author>
      <b:Author>
        <b:Corporate>Rolls-Royce SMR Limited</b:Corporate>
      </b:Author>
    </b:Author>
    <b:Title>Fuelling Systems Outside Containment Layout Report, SMR0008151, Issue 1, January 2024. (Record ref. ONRW-2019369590-7013)</b:Title>
    <b:RefOrder>31</b:RefOrder>
  </b:Source>
  <b:Source>
    <b:Tag>Rol6</b:Tag>
    <b:SourceType>Book</b:SourceType>
    <b:Guid>{F2ED7894-E891-4017-8682-32F6A1A1F8B7}</b:Guid>
    <b:Author>
      <b:Author>
        <b:Corporate>Rolls-Royce SMR Limited</b:Corporate>
      </b:Author>
    </b:Author>
    <b:Title>Auxiliary &amp; Waste Systems Layout Summary Report, SMR0008314, Issue 1, January 2024. (Record ref. ONRW-2019369590-8314)</b:Title>
    <b:RefOrder>32</b:RefOrder>
  </b:Source>
  <b:Source>
    <b:Tag>Rol7</b:Tag>
    <b:SourceType>Book</b:SourceType>
    <b:Guid>{300E2B1D-E9CC-443F-9508-BA88DAEC1A18}</b:Guid>
    <b:Author>
      <b:Author>
        <b:Corporate>Rolls-Royce SMR Limited</b:Corporate>
      </b:Author>
    </b:Author>
    <b:Title>Modular Kit of Parts Strategy, SMR0008962, Issue 2, January 2024. (Record ref. ONRW-2019369590-7008)</b:Title>
    <b:RefOrder>33</b:RefOrder>
  </b:Source>
  <b:Source>
    <b:Tag>Rol8</b:Tag>
    <b:SourceType>Book</b:SourceType>
    <b:Guid>{D38F4FB9-3D72-45F7-B77D-72E8E10673C7}</b:Guid>
    <b:Author>
      <b:Author>
        <b:Corporate>Rolls-Royce SMR Limited</b:Corporate>
      </b:Author>
    </b:Author>
    <b:Title>Modularisation Kit of Parts Primary Structure Standard Frame Design Definition, SMR0008277, Issue 2, January 2024. (Record ref. ONRW-2019369590-7009)</b:Title>
    <b:RefOrder>34</b:RefOrder>
  </b:Source>
  <b:Source>
    <b:Tag>Rol9</b:Tag>
    <b:SourceType>Book</b:SourceType>
    <b:Guid>{2DC5E655-F456-415E-AAF0-44CDB15BFDC6}</b:Guid>
    <b:Author>
      <b:Author>
        <b:Corporate>Rolls-Royce SMR Limited</b:Corporate>
      </b:Author>
    </b:Author>
    <b:Title>Modularisation Kit of Parts Barriers Design Definition, SMR0008827, Issue 1, January 2024. (Record ref. ONRW-2019369590-7010)</b:Title>
    <b:RefOrder>35</b:RefOrder>
  </b:Source>
  <b:Source>
    <b:Tag>Rol10</b:Tag>
    <b:SourceType>Book</b:SourceType>
    <b:Guid>{1A5D267C-56DE-4A7F-A10F-5A174CE7FF0E}</b:Guid>
    <b:Author>
      <b:Author>
        <b:Corporate>Rolls-Royce SMR Limited</b:Corporate>
      </b:Author>
    </b:Author>
    <b:Title>ALARP Summary Report, SMR0009086, Issue 1, January 2024 (Record ref. ONRW-2019369590-6729)</b:Title>
    <b:RefOrder>36</b:RefOrder>
  </b:Source>
  <b:Source>
    <b:Tag>Rol12</b:Tag>
    <b:SourceType>Book</b:SourceType>
    <b:Guid>{C3461ABF-4F25-4147-80CC-A2EB9B2830BD}</b:Guid>
    <b:Author>
      <b:Author>
        <b:Corporate>Rolls-Royce SMR Limited</b:Corporate>
      </b:Author>
    </b:Author>
    <b:Title>Rolls-Royce SMR Control Facilities Description, SMR0005883, Issue 2, December 2023 (Record ref. ONRW-2019369590-3617)</b:Title>
    <b:RefOrder>37</b:RefOrder>
  </b:Source>
  <b:Source>
    <b:Tag>RRS1</b:Tag>
    <b:SourceType>Book</b:SourceType>
    <b:Guid>{C4189D88-179B-4EE0-8EAE-A42A50C6A2FE}</b:Guid>
    <b:Title>E3S CAE Route Map, SMR0002155, Issue 3, November 2023. (Record ref. ONRW-2019369590-8059)</b:Title>
    <b:Author>
      <b:Author>
        <b:Corporate>Rolls-Royce SMR Limited</b:Corporate>
      </b:Author>
    </b:Author>
    <b:RefOrder>39</b:RefOrder>
  </b:Source>
  <b:Source>
    <b:Tag>Bri7</b:Tag>
    <b:SourceType>Book</b:SourceType>
    <b:Guid>{59D49444-04CD-4083-82F9-A7707E8A0865}</b:Guid>
    <b:Author>
      <b:Author>
        <b:Corporate>British Standards Institute</b:Corporate>
      </b:Author>
    </b:Author>
    <b:Title>BS 7974, Application of fire safety engineering principles to the design of buildings - Code of practice, 2019. www.bsigroup.com</b:Title>
    <b:RefOrder>42</b:RefOrder>
  </b:Source>
  <b:Source>
    <b:Tag>Bri</b:Tag>
    <b:SourceType>Book</b:SourceType>
    <b:Guid>{56A7E5FF-CE37-42C6-89EC-909CB6FCC466}</b:Guid>
    <b:Author>
      <b:Author>
        <b:Corporate>British Standards Institute</b:Corporate>
      </b:Author>
    </b:Author>
    <b:Title>BS 5839-1, Fire detection and fire alarm systems for buildings - Part 1: Code of practice for design, installation, comissioning and maintenance of systems in non-domestic premises, 2017. www.bsigroup.com</b:Title>
    <b:RefOrder>43</b:RefOrder>
  </b:Source>
  <b:Source>
    <b:Tag>Bri1</b:Tag>
    <b:SourceType>Book</b:SourceType>
    <b:Guid>{642ED7E5-70F4-49C1-956D-DD7BACA2ED3F}</b:Guid>
    <b:Author>
      <b:Author>
        <b:Corporate>British Standards Institute</b:Corporate>
      </b:Author>
    </b:Author>
    <b:Title>BS 5266-1, Emergency Lighting. Code of practice for the emergency lightining of premises, 2016. www.bsigroup.com</b:Title>
    <b:RefOrder>44</b:RefOrder>
  </b:Source>
  <b:Source>
    <b:Tag>Bri2</b:Tag>
    <b:SourceType>Book</b:SourceType>
    <b:Guid>{E0D52C81-12FA-41D0-9144-9376BF4F7BE4}</b:Guid>
    <b:Author>
      <b:Author>
        <b:Corporate>British Standards Institute</b:Corporate>
      </b:Author>
    </b:Author>
    <b:Title>BS 9990, Non automatic fire-fighting systems in buildings. Code of practice, 2015. www.bsigroup.com</b:Title>
    <b:RefOrder>45</b:RefOrder>
  </b:Source>
  <b:Source>
    <b:Tag>Bri3</b:Tag>
    <b:SourceType>Book</b:SourceType>
    <b:Guid>{53349785-B0B7-4677-B7B3-6693AD6A565C}</b:Guid>
    <b:Author>
      <b:Author>
        <b:Corporate>British Standards Institute</b:Corporate>
      </b:Author>
    </b:Author>
    <b:Title>BS EN 12845+A1, Fixed firefighting systems - automatic sprinkler systems - design, installation and maintenance (Incorporating corrigenda December 2015 and January 2016), 2019. www.bsigroup.com</b:Title>
    <b:RefOrder>46</b:RefOrder>
  </b:Source>
  <b:Source>
    <b:Tag>Nat</b:Tag>
    <b:SourceType>Book</b:SourceType>
    <b:Guid>{A83D48FB-9FE4-4D9D-9375-97FA31754FCD}</b:Guid>
    <b:Author>
      <b:Author>
        <b:Corporate>National Fire Protection Association</b:Corporate>
      </b:Author>
    </b:Author>
    <b:Title>NFPA 24, Standard for the installation of private fire service mains and their appurtenances, 2019. www.nfpa.org</b:Title>
    <b:RefOrder>47</b:RefOrder>
  </b:Source>
  <b:Source>
    <b:Tag>ONR6</b:Tag>
    <b:SourceType>Book</b:SourceType>
    <b:Guid>{548D4D96-B75D-412C-A777-F675769B1DE8}</b:Guid>
    <b:Author>
      <b:Author>
        <b:Corporate>ONR</b:Corporate>
      </b:Author>
    </b:Author>
    <b:Title>New Nuclear Power Plants: Generic Design Assessment Technical Guidance, ONR-GDA-GD-007, Revision 0, May 2019. www.onr.org.uk/media/c2delysl/onr-gda-007.pdf</b:Title>
    <b:RefOrder>48</b:RefOrder>
  </b:Source>
  <b:Source>
    <b:Tag>Rol13</b:Tag>
    <b:SourceType>Book</b:SourceType>
    <b:Guid>{FA7609A1-27D5-4A0E-B225-0FA0AB963239}</b:Guid>
    <b:Author>
      <b:Author>
        <b:Corporate>Rolls-Royce SMR Limited</b:Corporate>
      </b:Author>
    </b:Author>
    <b:Title>Fire Extinguishing Decision Report, SMR0000269, Issue 1, May 2022. (Record ref. ONRW-2019369590-7144)</b:Title>
    <b:RefOrder>49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9893EE-4F67-46EA-BFE1-48ECADF3B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13339</Words>
  <Characters>76033</Characters>
  <Application>Microsoft Office Word</Application>
  <DocSecurity>4</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89194</CharactersWithSpaces>
  <SharedDoc>false</SharedDoc>
  <HLinks>
    <vt:vector size="54" baseType="variant">
      <vt:variant>
        <vt:i4>1310783</vt:i4>
      </vt:variant>
      <vt:variant>
        <vt:i4>50</vt:i4>
      </vt:variant>
      <vt:variant>
        <vt:i4>0</vt:i4>
      </vt:variant>
      <vt:variant>
        <vt:i4>5</vt:i4>
      </vt:variant>
      <vt:variant>
        <vt:lpwstr/>
      </vt:variant>
      <vt:variant>
        <vt:lpwstr>_Toc161660934</vt:lpwstr>
      </vt:variant>
      <vt:variant>
        <vt:i4>1310783</vt:i4>
      </vt:variant>
      <vt:variant>
        <vt:i4>44</vt:i4>
      </vt:variant>
      <vt:variant>
        <vt:i4>0</vt:i4>
      </vt:variant>
      <vt:variant>
        <vt:i4>5</vt:i4>
      </vt:variant>
      <vt:variant>
        <vt:lpwstr/>
      </vt:variant>
      <vt:variant>
        <vt:lpwstr>_Toc161660933</vt:lpwstr>
      </vt:variant>
      <vt:variant>
        <vt:i4>1310783</vt:i4>
      </vt:variant>
      <vt:variant>
        <vt:i4>38</vt:i4>
      </vt:variant>
      <vt:variant>
        <vt:i4>0</vt:i4>
      </vt:variant>
      <vt:variant>
        <vt:i4>5</vt:i4>
      </vt:variant>
      <vt:variant>
        <vt:lpwstr/>
      </vt:variant>
      <vt:variant>
        <vt:lpwstr>_Toc161660932</vt:lpwstr>
      </vt:variant>
      <vt:variant>
        <vt:i4>1310783</vt:i4>
      </vt:variant>
      <vt:variant>
        <vt:i4>32</vt:i4>
      </vt:variant>
      <vt:variant>
        <vt:i4>0</vt:i4>
      </vt:variant>
      <vt:variant>
        <vt:i4>5</vt:i4>
      </vt:variant>
      <vt:variant>
        <vt:lpwstr/>
      </vt:variant>
      <vt:variant>
        <vt:lpwstr>_Toc161660931</vt:lpwstr>
      </vt:variant>
      <vt:variant>
        <vt:i4>1310783</vt:i4>
      </vt:variant>
      <vt:variant>
        <vt:i4>26</vt:i4>
      </vt:variant>
      <vt:variant>
        <vt:i4>0</vt:i4>
      </vt:variant>
      <vt:variant>
        <vt:i4>5</vt:i4>
      </vt:variant>
      <vt:variant>
        <vt:lpwstr/>
      </vt:variant>
      <vt:variant>
        <vt:lpwstr>_Toc161660930</vt:lpwstr>
      </vt:variant>
      <vt:variant>
        <vt:i4>1376319</vt:i4>
      </vt:variant>
      <vt:variant>
        <vt:i4>20</vt:i4>
      </vt:variant>
      <vt:variant>
        <vt:i4>0</vt:i4>
      </vt:variant>
      <vt:variant>
        <vt:i4>5</vt:i4>
      </vt:variant>
      <vt:variant>
        <vt:lpwstr/>
      </vt:variant>
      <vt:variant>
        <vt:lpwstr>_Toc161660929</vt:lpwstr>
      </vt:variant>
      <vt:variant>
        <vt:i4>1376319</vt:i4>
      </vt:variant>
      <vt:variant>
        <vt:i4>14</vt:i4>
      </vt:variant>
      <vt:variant>
        <vt:i4>0</vt:i4>
      </vt:variant>
      <vt:variant>
        <vt:i4>5</vt:i4>
      </vt:variant>
      <vt:variant>
        <vt:lpwstr/>
      </vt:variant>
      <vt:variant>
        <vt:lpwstr>_Toc161660928</vt:lpwstr>
      </vt:variant>
      <vt:variant>
        <vt:i4>1376319</vt:i4>
      </vt:variant>
      <vt:variant>
        <vt:i4>8</vt:i4>
      </vt:variant>
      <vt:variant>
        <vt:i4>0</vt:i4>
      </vt:variant>
      <vt:variant>
        <vt:i4>5</vt:i4>
      </vt:variant>
      <vt:variant>
        <vt:lpwstr/>
      </vt:variant>
      <vt:variant>
        <vt:lpwstr>_Toc161660927</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2024-07-29T12:31:00Z</dcterms:created>
  <dcterms:modified xsi:type="dcterms:W3CDTF">2024-07-29T12:31:00Z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2024-07-11T14:39:58Z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f98037d5-dff8-450e-bcba-74ac6fe8a367</vt:lpwstr>
  </property>
  <property fmtid="{D5CDD505-2E9C-101B-9397-08002B2CF9AE}" pid="8" name="MSIP_Label_9e5e003a-90eb-47c9-a506-ad47e7a0b281_ContentBits">
    <vt:lpwstr>0</vt:lpwstr>
  </property>
</Properties>
</file>